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FD45" w14:textId="3FD48173" w:rsidR="002D4BB1" w:rsidRPr="0000778F" w:rsidRDefault="00042356" w:rsidP="006E0ECD">
      <w:r>
        <w:rPr>
          <w:noProof/>
          <w:snapToGrid/>
          <w14:ligatures w14:val="standardContextual"/>
        </w:rPr>
        <mc:AlternateContent>
          <mc:Choice Requires="wpg">
            <w:drawing>
              <wp:anchor distT="0" distB="0" distL="114300" distR="114300" simplePos="0" relativeHeight="251658240" behindDoc="1" locked="0" layoutInCell="1" allowOverlap="1" wp14:anchorId="7D109423" wp14:editId="5D69E6AA">
                <wp:simplePos x="0" y="0"/>
                <wp:positionH relativeFrom="column">
                  <wp:posOffset>-88265</wp:posOffset>
                </wp:positionH>
                <wp:positionV relativeFrom="paragraph">
                  <wp:posOffset>-238125</wp:posOffset>
                </wp:positionV>
                <wp:extent cx="7458075" cy="1619250"/>
                <wp:effectExtent l="0" t="0" r="28575" b="19050"/>
                <wp:wrapNone/>
                <wp:docPr id="1693813188" name="Group 1693813188"/>
                <wp:cNvGraphicFramePr/>
                <a:graphic xmlns:a="http://schemas.openxmlformats.org/drawingml/2006/main">
                  <a:graphicData uri="http://schemas.microsoft.com/office/word/2010/wordprocessingGroup">
                    <wpg:wgp>
                      <wpg:cNvGrpSpPr/>
                      <wpg:grpSpPr>
                        <a:xfrm>
                          <a:off x="0" y="0"/>
                          <a:ext cx="7458075" cy="1619250"/>
                          <a:chOff x="286247" y="1"/>
                          <a:chExt cx="7458153" cy="980813"/>
                        </a:xfrm>
                      </wpg:grpSpPr>
                      <wps:wsp>
                        <wps:cNvPr id="1442570720" name="Rectangle 5"/>
                        <wps:cNvSpPr/>
                        <wps:spPr>
                          <a:xfrm>
                            <a:off x="7351335" y="1"/>
                            <a:ext cx="393065" cy="980813"/>
                          </a:xfrm>
                          <a:prstGeom prst="rect">
                            <a:avLst/>
                          </a:prstGeom>
                          <a:solidFill>
                            <a:srgbClr val="FBDD40"/>
                          </a:solidFill>
                          <a:ln>
                            <a:solidFill>
                              <a:srgbClr val="FBDD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648361" name="Text Box 7"/>
                        <wps:cNvSpPr txBox="1"/>
                        <wps:spPr>
                          <a:xfrm>
                            <a:off x="286247" y="79290"/>
                            <a:ext cx="7075854" cy="832290"/>
                          </a:xfrm>
                          <a:prstGeom prst="rect">
                            <a:avLst/>
                          </a:prstGeom>
                          <a:noFill/>
                          <a:ln w="6350">
                            <a:noFill/>
                          </a:ln>
                        </wps:spPr>
                        <wps:txbx>
                          <w:txbxContent>
                            <w:p w14:paraId="63F61AD5" w14:textId="77777777" w:rsidR="008D7335" w:rsidRDefault="008D7335" w:rsidP="00042356">
                              <w:pPr>
                                <w:rPr>
                                  <w:rFonts w:cstheme="minorHAnsi"/>
                                  <w:sz w:val="56"/>
                                  <w:szCs w:val="48"/>
                                </w:rPr>
                              </w:pPr>
                              <w:r w:rsidRPr="00337605">
                                <w:rPr>
                                  <w:rFonts w:cstheme="minorHAnsi"/>
                                  <w:sz w:val="56"/>
                                  <w:szCs w:val="48"/>
                                </w:rPr>
                                <w:t>Agriculture Demonstration of Practices and Technologies (ADOPT)</w:t>
                              </w:r>
                              <w:r>
                                <w:rPr>
                                  <w:rFonts w:cstheme="minorHAnsi"/>
                                  <w:sz w:val="56"/>
                                  <w:szCs w:val="48"/>
                                </w:rPr>
                                <w:t xml:space="preserve"> </w:t>
                              </w:r>
                            </w:p>
                            <w:p w14:paraId="38722039" w14:textId="4345B323" w:rsidR="008D7335" w:rsidRPr="00B462E0" w:rsidRDefault="008D7335" w:rsidP="00042356">
                              <w:pPr>
                                <w:rPr>
                                  <w:rFonts w:cstheme="minorHAnsi"/>
                                  <w:sz w:val="48"/>
                                  <w:szCs w:val="40"/>
                                </w:rPr>
                              </w:pPr>
                              <w:r w:rsidRPr="00B462E0">
                                <w:rPr>
                                  <w:rFonts w:cstheme="minorHAnsi"/>
                                  <w:sz w:val="48"/>
                                  <w:szCs w:val="40"/>
                                </w:rPr>
                                <w:t xml:space="preserve">Project </w:t>
                              </w:r>
                              <w:r>
                                <w:rPr>
                                  <w:rFonts w:cstheme="minorHAnsi"/>
                                  <w:sz w:val="48"/>
                                  <w:szCs w:val="40"/>
                                </w:rPr>
                                <w:t>Final</w:t>
                              </w:r>
                              <w:r w:rsidRPr="00B462E0">
                                <w:rPr>
                                  <w:rFonts w:cstheme="minorHAnsi"/>
                                  <w:sz w:val="48"/>
                                  <w:szCs w:val="40"/>
                                </w:rPr>
                                <w:t xml:space="preserve"> Report</w:t>
                              </w:r>
                            </w:p>
                            <w:p w14:paraId="4CF7C75F" w14:textId="69A70405" w:rsidR="008D7335" w:rsidRPr="0002649F" w:rsidRDefault="008D7335" w:rsidP="00953BA8">
                              <w:pPr>
                                <w:ind w:left="619"/>
                                <w:rPr>
                                  <w:rFonts w:cstheme="minorHAnsi"/>
                                  <w:sz w:val="56"/>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109423" id="Group 1693813188" o:spid="_x0000_s1026" style="position:absolute;margin-left:-6.95pt;margin-top:-18.75pt;width:587.25pt;height:127.5pt;z-index:-251658240;mso-width-relative:margin;mso-height-relative:margin" coordorigin="2862" coordsize="74581,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">
                <v:rect id="Rectangle 5" o:spid="_x0000_s1027" style="position:absolute;left:73513;width:3931;height:9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" fillcolor="#fbdd40" strokecolor="#fbdd40" strokeweight="1pt"/>
                <v:shapetype id="_x0000_t202" coordsize="21600,21600" o:spt="202" path="m,l,21600r21600,l21600,xe">
                  <v:stroke joinstyle="miter"/>
                  <v:path gradientshapeok="t" o:connecttype="rect"/>
                </v:shapetype>
                <v:shape id="Text Box 7" o:spid="_x0000_s1028" type="#_x0000_t202" style="position:absolute;left:2862;top:792;width:70759;height: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" filled="f" stroked="f" strokeweight=".5pt">
                  <v:textbox>
                    <w:txbxContent>
                      <w:p w14:paraId="63F61AD5" w14:textId="77777777" w:rsidR="008D7335" w:rsidRDefault="008D7335" w:rsidP="00042356">
                        <w:pPr>
                          <w:rPr>
                            <w:rFonts w:cstheme="minorHAnsi"/>
                            <w:sz w:val="56"/>
                            <w:szCs w:val="48"/>
                          </w:rPr>
                        </w:pPr>
                        <w:r w:rsidRPr="00337605">
                          <w:rPr>
                            <w:rFonts w:cstheme="minorHAnsi"/>
                            <w:sz w:val="56"/>
                            <w:szCs w:val="48"/>
                          </w:rPr>
                          <w:t>Agriculture Demonstration of Practices and Technologies (ADOPT)</w:t>
                        </w:r>
                        <w:r>
                          <w:rPr>
                            <w:rFonts w:cstheme="minorHAnsi"/>
                            <w:sz w:val="56"/>
                            <w:szCs w:val="48"/>
                          </w:rPr>
                          <w:t xml:space="preserve"> </w:t>
                        </w:r>
                      </w:p>
                      <w:p w14:paraId="38722039" w14:textId="4345B323" w:rsidR="008D7335" w:rsidRPr="00B462E0" w:rsidRDefault="008D7335" w:rsidP="00042356">
                        <w:pPr>
                          <w:rPr>
                            <w:rFonts w:cstheme="minorHAnsi"/>
                            <w:sz w:val="48"/>
                            <w:szCs w:val="40"/>
                          </w:rPr>
                        </w:pPr>
                        <w:r w:rsidRPr="00B462E0">
                          <w:rPr>
                            <w:rFonts w:cstheme="minorHAnsi"/>
                            <w:sz w:val="48"/>
                            <w:szCs w:val="40"/>
                          </w:rPr>
                          <w:t xml:space="preserve">Project </w:t>
                        </w:r>
                        <w:r>
                          <w:rPr>
                            <w:rFonts w:cstheme="minorHAnsi"/>
                            <w:sz w:val="48"/>
                            <w:szCs w:val="40"/>
                          </w:rPr>
                          <w:t>Final</w:t>
                        </w:r>
                        <w:r w:rsidRPr="00B462E0">
                          <w:rPr>
                            <w:rFonts w:cstheme="minorHAnsi"/>
                            <w:sz w:val="48"/>
                            <w:szCs w:val="40"/>
                          </w:rPr>
                          <w:t xml:space="preserve"> Report</w:t>
                        </w:r>
                      </w:p>
                      <w:p w14:paraId="4CF7C75F" w14:textId="69A70405" w:rsidR="008D7335" w:rsidRPr="0002649F" w:rsidRDefault="008D7335" w:rsidP="00953BA8">
                        <w:pPr>
                          <w:ind w:left="619"/>
                          <w:rPr>
                            <w:rFonts w:cstheme="minorHAnsi"/>
                            <w:sz w:val="56"/>
                            <w:szCs w:val="48"/>
                          </w:rPr>
                        </w:pPr>
                      </w:p>
                    </w:txbxContent>
                  </v:textbox>
                </v:shape>
              </v:group>
            </w:pict>
          </mc:Fallback>
        </mc:AlternateContent>
      </w:r>
    </w:p>
    <w:p w14:paraId="55CC313A" w14:textId="77777777" w:rsidR="00574A3E" w:rsidRDefault="00574A3E" w:rsidP="007127D9"/>
    <w:p w14:paraId="258D867A" w14:textId="77777777" w:rsidR="00574A3E" w:rsidRDefault="00574A3E" w:rsidP="006E0ECD"/>
    <w:p w14:paraId="02F9AEEC" w14:textId="7E34B975" w:rsidR="00574A3E" w:rsidRDefault="00574A3E" w:rsidP="006E0ECD"/>
    <w:p w14:paraId="7DA890E8" w14:textId="77777777" w:rsidR="00B462E0" w:rsidRDefault="00B462E0" w:rsidP="00F6017B">
      <w:pPr>
        <w:keepNext/>
        <w:keepLines/>
      </w:pPr>
    </w:p>
    <w:p w14:paraId="1C18835E" w14:textId="77777777" w:rsidR="00B462E0" w:rsidRDefault="00B462E0" w:rsidP="00F6017B">
      <w:pPr>
        <w:keepNext/>
        <w:keepLines/>
      </w:pPr>
    </w:p>
    <w:p w14:paraId="5416715B" w14:textId="77777777" w:rsidR="00FF48DC" w:rsidRDefault="00FF48DC" w:rsidP="00F6017B">
      <w:pPr>
        <w:keepNext/>
        <w:keepLines/>
      </w:pPr>
    </w:p>
    <w:p w14:paraId="7036FACE" w14:textId="77777777" w:rsidR="00431C13" w:rsidRDefault="00431C13" w:rsidP="00F6017B">
      <w:pPr>
        <w:keepNext/>
        <w:keepLines/>
      </w:pPr>
    </w:p>
    <w:p w14:paraId="76D7F427" w14:textId="77777777" w:rsidR="00337605" w:rsidRDefault="00337605" w:rsidP="00F6017B">
      <w:pPr>
        <w:keepNext/>
        <w:keepLines/>
      </w:pPr>
    </w:p>
    <w:p w14:paraId="06D8351A" w14:textId="28E45C99" w:rsidR="00A56CAA" w:rsidRPr="0000778F" w:rsidRDefault="009860EC" w:rsidP="00A05655">
      <w:pPr>
        <w:keepNext/>
        <w:keepLines/>
      </w:pPr>
      <w:r w:rsidRPr="0000778F">
        <w:t>C</w:t>
      </w:r>
      <w:r w:rsidR="00A56CAA" w:rsidRPr="0000778F">
        <w:t xml:space="preserve">ompleted </w:t>
      </w:r>
      <w:r w:rsidR="00C3037A">
        <w:t>reports</w:t>
      </w:r>
      <w:r w:rsidR="00A56CAA" w:rsidRPr="0000778F">
        <w:t xml:space="preserve"> must be returned by email to </w:t>
      </w:r>
      <w:hyperlink r:id="rId11">
        <w:r w:rsidR="00D25937" w:rsidRPr="00D25937">
          <w:t xml:space="preserve"> </w:t>
        </w:r>
        <w:r w:rsidR="00D25937" w:rsidRPr="00D25937">
          <w:rPr>
            <w:rStyle w:val="Hyperlink"/>
          </w:rPr>
          <w:t>Evaluation.Coordinator@gov.sk.ca</w:t>
        </w:r>
      </w:hyperlink>
      <w:r w:rsidR="00A05655">
        <w:rPr>
          <w:rStyle w:val="Hyperlink"/>
        </w:rPr>
        <w:t>.</w:t>
      </w:r>
      <w:r w:rsidR="00A56CAA" w:rsidRPr="0000778F">
        <w:t xml:space="preserve"> </w:t>
      </w:r>
    </w:p>
    <w:tbl>
      <w:tblPr>
        <w:tblStyle w:val="TableGrid"/>
        <w:tblpPr w:leftFromText="180" w:rightFromText="180" w:vertAnchor="text" w:horzAnchor="margin" w:tblpY="168"/>
        <w:tblW w:w="1106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1350"/>
        <w:gridCol w:w="270"/>
        <w:gridCol w:w="1440"/>
        <w:gridCol w:w="90"/>
        <w:gridCol w:w="630"/>
        <w:gridCol w:w="1260"/>
        <w:gridCol w:w="5845"/>
        <w:gridCol w:w="90"/>
      </w:tblGrid>
      <w:tr w:rsidR="00A56CAA" w:rsidRPr="0000778F" w14:paraId="10895B0F" w14:textId="77777777" w:rsidTr="00D90B0A">
        <w:trPr>
          <w:gridAfter w:val="1"/>
          <w:wAfter w:w="90" w:type="dxa"/>
        </w:trPr>
        <w:tc>
          <w:tcPr>
            <w:tcW w:w="1440" w:type="dxa"/>
            <w:gridSpan w:val="2"/>
            <w:tcBorders>
              <w:bottom w:val="nil"/>
            </w:tcBorders>
            <w:shd w:val="clear" w:color="auto" w:fill="auto"/>
            <w:vAlign w:val="center"/>
          </w:tcPr>
          <w:p w14:paraId="2F79D068" w14:textId="77777777" w:rsidR="00A56CAA" w:rsidRPr="0000778F" w:rsidRDefault="00A56CAA" w:rsidP="00D90B0A">
            <w:pPr>
              <w:keepNext/>
              <w:keepLines/>
              <w:spacing w:before="60" w:after="60"/>
            </w:pPr>
            <w:bookmarkStart w:id="0" w:name="_Hlk143000077"/>
            <w:r w:rsidRPr="0000778F">
              <w:t>Project Title:</w:t>
            </w:r>
          </w:p>
        </w:tc>
        <w:sdt>
          <w:sdtPr>
            <w:id w:val="-1281956374"/>
            <w:placeholder>
              <w:docPart w:val="CD5EA072E527413BAC4F157177E422BF"/>
            </w:placeholder>
          </w:sdtPr>
          <w:sdtEndPr/>
          <w:sdtContent>
            <w:tc>
              <w:tcPr>
                <w:tcW w:w="9535" w:type="dxa"/>
                <w:gridSpan w:val="6"/>
                <w:tcBorders>
                  <w:bottom w:val="single" w:sz="4" w:space="0" w:color="auto"/>
                </w:tcBorders>
                <w:shd w:val="clear" w:color="auto" w:fill="auto"/>
                <w:vAlign w:val="center"/>
              </w:tcPr>
              <w:p w14:paraId="6F3CF4D4" w14:textId="4C6CEE4D" w:rsidR="00A56CAA" w:rsidRPr="0000778F" w:rsidRDefault="00605136" w:rsidP="00D90B0A">
                <w:pPr>
                  <w:keepNext/>
                  <w:keepLines/>
                  <w:spacing w:before="60" w:after="60"/>
                </w:pPr>
                <w:r>
                  <w:t>Benefits of Early Seeding in Spring Wheat</w:t>
                </w:r>
              </w:p>
            </w:tc>
          </w:sdtContent>
        </w:sdt>
      </w:tr>
      <w:tr w:rsidR="002A1B5C" w:rsidRPr="0000778F" w14:paraId="34E11CB3" w14:textId="77777777" w:rsidTr="00D90B0A">
        <w:trPr>
          <w:gridAfter w:val="1"/>
          <w:wAfter w:w="90" w:type="dxa"/>
        </w:trPr>
        <w:tc>
          <w:tcPr>
            <w:tcW w:w="1710" w:type="dxa"/>
            <w:gridSpan w:val="3"/>
            <w:tcBorders>
              <w:bottom w:val="nil"/>
            </w:tcBorders>
            <w:shd w:val="clear" w:color="auto" w:fill="auto"/>
            <w:vAlign w:val="center"/>
          </w:tcPr>
          <w:p w14:paraId="0059394D" w14:textId="74C5759A" w:rsidR="002A1B5C" w:rsidRPr="0000778F" w:rsidRDefault="00A05655" w:rsidP="00D90B0A">
            <w:pPr>
              <w:keepNext/>
              <w:keepLines/>
              <w:spacing w:before="60" w:after="60"/>
            </w:pPr>
            <w:r>
              <w:t>Project</w:t>
            </w:r>
            <w:r w:rsidR="002A1B5C">
              <w:t xml:space="preserve"> Number:</w:t>
            </w:r>
          </w:p>
        </w:tc>
        <w:sdt>
          <w:sdtPr>
            <w:id w:val="152950496"/>
            <w:placeholder>
              <w:docPart w:val="51A9BA9FBAC74A35B36044CA9573B164"/>
            </w:placeholder>
          </w:sdtPr>
          <w:sdtEndPr/>
          <w:sdtContent>
            <w:tc>
              <w:tcPr>
                <w:tcW w:w="9265" w:type="dxa"/>
                <w:gridSpan w:val="5"/>
                <w:tcBorders>
                  <w:top w:val="single" w:sz="4" w:space="0" w:color="auto"/>
                  <w:bottom w:val="single" w:sz="4" w:space="0" w:color="auto"/>
                </w:tcBorders>
                <w:shd w:val="clear" w:color="auto" w:fill="auto"/>
                <w:vAlign w:val="center"/>
              </w:tcPr>
              <w:p w14:paraId="79F7DCDE" w14:textId="1DCF5FB6" w:rsidR="002A1B5C" w:rsidRDefault="00B1082F" w:rsidP="00D90B0A">
                <w:pPr>
                  <w:keepNext/>
                  <w:keepLines/>
                  <w:spacing w:before="60" w:after="60"/>
                </w:pPr>
                <w:r>
                  <w:t>20230454</w:t>
                </w:r>
              </w:p>
            </w:tc>
          </w:sdtContent>
        </w:sdt>
      </w:tr>
      <w:tr w:rsidR="002A1B5C" w:rsidRPr="0000778F" w14:paraId="25125FB6" w14:textId="77777777" w:rsidTr="00D90B0A">
        <w:trPr>
          <w:gridAfter w:val="1"/>
          <w:wAfter w:w="90" w:type="dxa"/>
        </w:trPr>
        <w:tc>
          <w:tcPr>
            <w:tcW w:w="3870" w:type="dxa"/>
            <w:gridSpan w:val="6"/>
            <w:shd w:val="clear" w:color="auto" w:fill="auto"/>
            <w:vAlign w:val="center"/>
          </w:tcPr>
          <w:p w14:paraId="060AA453" w14:textId="17425C04" w:rsidR="002A1B5C" w:rsidRPr="0000778F" w:rsidRDefault="00A05655" w:rsidP="00D90B0A">
            <w:pPr>
              <w:keepNext/>
              <w:keepLines/>
              <w:spacing w:before="60" w:after="60"/>
            </w:pPr>
            <w:r w:rsidRPr="00A05655">
              <w:t>Producer Group Sponsoring the Project</w:t>
            </w:r>
            <w:r w:rsidR="002A1B5C">
              <w:t>:</w:t>
            </w:r>
          </w:p>
        </w:tc>
        <w:sdt>
          <w:sdtPr>
            <w:id w:val="696976837"/>
            <w:placeholder>
              <w:docPart w:val="EBFAD0AE426B442E86E22CDB766838DA"/>
            </w:placeholder>
          </w:sdtPr>
          <w:sdtEndPr/>
          <w:sdtContent>
            <w:tc>
              <w:tcPr>
                <w:tcW w:w="7105" w:type="dxa"/>
                <w:gridSpan w:val="2"/>
                <w:tcBorders>
                  <w:top w:val="single" w:sz="4" w:space="0" w:color="auto"/>
                  <w:bottom w:val="single" w:sz="4" w:space="0" w:color="auto"/>
                </w:tcBorders>
                <w:shd w:val="clear" w:color="auto" w:fill="auto"/>
                <w:vAlign w:val="center"/>
              </w:tcPr>
              <w:p w14:paraId="614EBF6B" w14:textId="5920693F" w:rsidR="002A1B5C" w:rsidRDefault="000236E1" w:rsidP="00D90B0A">
                <w:pPr>
                  <w:keepNext/>
                  <w:keepLines/>
                  <w:spacing w:before="60" w:after="60"/>
                </w:pPr>
                <w:r>
                  <w:t>Western Applied Research Corporation</w:t>
                </w:r>
              </w:p>
            </w:tc>
          </w:sdtContent>
        </w:sdt>
      </w:tr>
      <w:tr w:rsidR="00A05655" w:rsidRPr="0000778F" w14:paraId="6117006D" w14:textId="77777777" w:rsidTr="00D90B0A">
        <w:trPr>
          <w:gridAfter w:val="1"/>
          <w:wAfter w:w="90" w:type="dxa"/>
        </w:trPr>
        <w:tc>
          <w:tcPr>
            <w:tcW w:w="5130" w:type="dxa"/>
            <w:gridSpan w:val="7"/>
            <w:shd w:val="clear" w:color="auto" w:fill="auto"/>
            <w:vAlign w:val="center"/>
          </w:tcPr>
          <w:p w14:paraId="15BEC176" w14:textId="21606C98" w:rsidR="00A05655" w:rsidRPr="00A05655" w:rsidRDefault="00A05655" w:rsidP="00D90B0A">
            <w:pPr>
              <w:keepNext/>
              <w:keepLines/>
              <w:spacing w:before="60" w:after="60"/>
            </w:pPr>
            <w:r>
              <w:t>Project Location(s):</w:t>
            </w:r>
            <w:r w:rsidRPr="00A05655">
              <w:rPr>
                <w:i/>
                <w:iCs/>
                <w:sz w:val="20"/>
                <w:szCs w:val="18"/>
              </w:rPr>
              <w:t xml:space="preserve"> Provide the name or number of the rural municipality, nearest town or legal land location if possible. Provide the name of any cooperating landowner(s)</w:t>
            </w:r>
            <w:r>
              <w:rPr>
                <w:i/>
                <w:iCs/>
                <w:sz w:val="20"/>
                <w:szCs w:val="18"/>
              </w:rPr>
              <w:t>.</w:t>
            </w:r>
          </w:p>
        </w:tc>
        <w:sdt>
          <w:sdtPr>
            <w:rPr>
              <w:rStyle w:val="PlaceholderText"/>
            </w:rPr>
            <w:id w:val="-196775716"/>
            <w:placeholder>
              <w:docPart w:val="D99AA7B170E14E7382E36D667E18E4BB"/>
            </w:placeholder>
            <w:text/>
          </w:sdtPr>
          <w:sdtEndPr>
            <w:rPr>
              <w:rStyle w:val="PlaceholderText"/>
            </w:rPr>
          </w:sdtEndPr>
          <w:sdtContent>
            <w:tc>
              <w:tcPr>
                <w:tcW w:w="5845" w:type="dxa"/>
                <w:tcBorders>
                  <w:top w:val="single" w:sz="4" w:space="0" w:color="auto"/>
                  <w:bottom w:val="single" w:sz="4" w:space="0" w:color="auto"/>
                </w:tcBorders>
                <w:shd w:val="clear" w:color="auto" w:fill="auto"/>
                <w:vAlign w:val="center"/>
              </w:tcPr>
              <w:p w14:paraId="52109452" w14:textId="7F4633C7" w:rsidR="00A05655" w:rsidRDefault="00904D9B" w:rsidP="00D90B0A">
                <w:pPr>
                  <w:keepNext/>
                  <w:keepLines/>
                  <w:spacing w:before="60" w:after="60"/>
                  <w:rPr>
                    <w:rStyle w:val="PlaceholderText"/>
                  </w:rPr>
                </w:pPr>
                <w:r w:rsidRPr="00055502">
                  <w:rPr>
                    <w:rStyle w:val="PlaceholderText"/>
                  </w:rPr>
                  <w:t>Western Applied Research Corporation, Scott, RM #380</w:t>
                </w:r>
                <w:r w:rsidR="000C51A4" w:rsidRPr="00055502">
                  <w:rPr>
                    <w:rStyle w:val="PlaceholderText"/>
                  </w:rPr>
                  <w:t>; Wheatland Conservation Area, Swift Current, RM #</w:t>
                </w:r>
                <w:r w:rsidR="002C360E" w:rsidRPr="00055502">
                  <w:rPr>
                    <w:rStyle w:val="PlaceholderText"/>
                  </w:rPr>
                  <w:t>137</w:t>
                </w:r>
                <w:r w:rsidR="00183401" w:rsidRPr="00055502">
                  <w:rPr>
                    <w:rStyle w:val="PlaceholderText"/>
                  </w:rPr>
                  <w:t>; Northeast Agricultural Research Foundation, Melfort, RM #</w:t>
                </w:r>
                <w:r w:rsidR="00055502" w:rsidRPr="00055502">
                  <w:rPr>
                    <w:rStyle w:val="PlaceholderText"/>
                  </w:rPr>
                  <w:t>428</w:t>
                </w:r>
              </w:p>
            </w:tc>
          </w:sdtContent>
        </w:sdt>
      </w:tr>
      <w:tr w:rsidR="00A05655" w:rsidRPr="0000778F" w14:paraId="7E512315" w14:textId="77777777" w:rsidTr="00D90B0A">
        <w:trPr>
          <w:gridAfter w:val="1"/>
          <w:wAfter w:w="90" w:type="dxa"/>
        </w:trPr>
        <w:tc>
          <w:tcPr>
            <w:tcW w:w="3150" w:type="dxa"/>
            <w:gridSpan w:val="4"/>
            <w:shd w:val="clear" w:color="auto" w:fill="auto"/>
            <w:vAlign w:val="center"/>
          </w:tcPr>
          <w:p w14:paraId="59F43CDC" w14:textId="7744A16C" w:rsidR="00A05655" w:rsidRPr="00A05655" w:rsidRDefault="00A05655" w:rsidP="00D90B0A">
            <w:pPr>
              <w:keepNext/>
              <w:keepLines/>
              <w:spacing w:before="60" w:after="60"/>
            </w:pPr>
            <w:r>
              <w:t>P</w:t>
            </w:r>
            <w:r w:rsidRPr="00A05655">
              <w:t>roject start date</w:t>
            </w:r>
            <w:r>
              <w:t xml:space="preserve"> </w:t>
            </w:r>
            <w:r w:rsidRPr="00A05655">
              <w:rPr>
                <w:i/>
                <w:iCs/>
                <w:sz w:val="20"/>
                <w:szCs w:val="18"/>
              </w:rPr>
              <w:t>(month &amp; year):</w:t>
            </w:r>
          </w:p>
        </w:tc>
        <w:sdt>
          <w:sdtPr>
            <w:rPr>
              <w:rStyle w:val="PlaceholderText"/>
            </w:rPr>
            <w:id w:val="106083474"/>
            <w:placeholder>
              <w:docPart w:val="33E0D0E4B0314CFD992F37AB476E64C7"/>
            </w:placeholder>
            <w:date w:fullDate="2024-04-01T00:00:00Z">
              <w:dateFormat w:val="M/d/yyyy"/>
              <w:lid w:val="en-US"/>
              <w:storeMappedDataAs w:val="dateTime"/>
              <w:calendar w:val="gregorian"/>
            </w:date>
          </w:sdtPr>
          <w:sdtEndPr>
            <w:rPr>
              <w:rStyle w:val="PlaceholderText"/>
            </w:rPr>
          </w:sdtEndPr>
          <w:sdtContent>
            <w:tc>
              <w:tcPr>
                <w:tcW w:w="7825" w:type="dxa"/>
                <w:gridSpan w:val="4"/>
                <w:tcBorders>
                  <w:top w:val="single" w:sz="4" w:space="0" w:color="auto"/>
                  <w:bottom w:val="single" w:sz="4" w:space="0" w:color="auto"/>
                </w:tcBorders>
                <w:shd w:val="clear" w:color="auto" w:fill="auto"/>
                <w:vAlign w:val="center"/>
              </w:tcPr>
              <w:p w14:paraId="09CFA748" w14:textId="2A2B92E0" w:rsidR="00A05655" w:rsidRDefault="00AA4329" w:rsidP="00D90B0A">
                <w:pPr>
                  <w:keepNext/>
                  <w:keepLines/>
                  <w:spacing w:before="60" w:after="60"/>
                  <w:rPr>
                    <w:rStyle w:val="PlaceholderText"/>
                  </w:rPr>
                </w:pPr>
                <w:r>
                  <w:rPr>
                    <w:rStyle w:val="PlaceholderText"/>
                  </w:rPr>
                  <w:t>4/1/2024</w:t>
                </w:r>
              </w:p>
            </w:tc>
          </w:sdtContent>
        </w:sdt>
      </w:tr>
      <w:tr w:rsidR="00A05655" w:rsidRPr="0000778F" w14:paraId="145A7E26" w14:textId="77777777" w:rsidTr="00D90B0A">
        <w:trPr>
          <w:gridBefore w:val="1"/>
          <w:wBefore w:w="90" w:type="dxa"/>
        </w:trPr>
        <w:tc>
          <w:tcPr>
            <w:tcW w:w="3150" w:type="dxa"/>
            <w:gridSpan w:val="4"/>
            <w:shd w:val="clear" w:color="auto" w:fill="auto"/>
            <w:vAlign w:val="center"/>
          </w:tcPr>
          <w:p w14:paraId="71042CB6" w14:textId="6611F813" w:rsidR="00A05655" w:rsidRDefault="00A05655" w:rsidP="00D90B0A">
            <w:pPr>
              <w:keepNext/>
              <w:keepLines/>
              <w:spacing w:before="60" w:after="60"/>
              <w:ind w:hanging="105"/>
            </w:pPr>
            <w:r>
              <w:t>P</w:t>
            </w:r>
            <w:r w:rsidRPr="00A05655">
              <w:t xml:space="preserve">roject </w:t>
            </w:r>
            <w:r>
              <w:t>end</w:t>
            </w:r>
            <w:r w:rsidRPr="00A05655">
              <w:t xml:space="preserve"> date</w:t>
            </w:r>
            <w:r>
              <w:t xml:space="preserve"> </w:t>
            </w:r>
            <w:r w:rsidRPr="00A05655">
              <w:rPr>
                <w:i/>
                <w:iCs/>
                <w:sz w:val="20"/>
                <w:szCs w:val="18"/>
              </w:rPr>
              <w:t>(month &amp; year):</w:t>
            </w:r>
          </w:p>
        </w:tc>
        <w:sdt>
          <w:sdtPr>
            <w:rPr>
              <w:rStyle w:val="PlaceholderText"/>
            </w:rPr>
            <w:id w:val="-848484665"/>
            <w:placeholder>
              <w:docPart w:val="D90CB772BB3441CF95536729686B2F7B"/>
            </w:placeholder>
            <w:date w:fullDate="2025-02-05T00:00:00Z">
              <w:dateFormat w:val="M/d/yyyy"/>
              <w:lid w:val="en-US"/>
              <w:storeMappedDataAs w:val="dateTime"/>
              <w:calendar w:val="gregorian"/>
            </w:date>
          </w:sdtPr>
          <w:sdtEndPr>
            <w:rPr>
              <w:rStyle w:val="PlaceholderText"/>
            </w:rPr>
          </w:sdtEndPr>
          <w:sdtContent>
            <w:tc>
              <w:tcPr>
                <w:tcW w:w="7825" w:type="dxa"/>
                <w:gridSpan w:val="4"/>
                <w:tcBorders>
                  <w:top w:val="single" w:sz="4" w:space="0" w:color="auto"/>
                  <w:bottom w:val="single" w:sz="4" w:space="0" w:color="auto"/>
                </w:tcBorders>
                <w:shd w:val="clear" w:color="auto" w:fill="auto"/>
                <w:vAlign w:val="center"/>
              </w:tcPr>
              <w:p w14:paraId="48342ACB" w14:textId="0F8F41CD" w:rsidR="00A05655" w:rsidRDefault="00AA4329" w:rsidP="00D90B0A">
                <w:pPr>
                  <w:keepNext/>
                  <w:keepLines/>
                  <w:spacing w:before="60" w:after="60"/>
                  <w:rPr>
                    <w:rStyle w:val="PlaceholderText"/>
                  </w:rPr>
                </w:pPr>
                <w:r>
                  <w:rPr>
                    <w:rStyle w:val="PlaceholderText"/>
                  </w:rPr>
                  <w:t>2/5/2025</w:t>
                </w:r>
              </w:p>
            </w:tc>
          </w:sdtContent>
        </w:sdt>
      </w:tr>
    </w:tbl>
    <w:p w14:paraId="7338143F" w14:textId="5FF5AA19" w:rsidR="00A56CAA" w:rsidRPr="006E0ECD" w:rsidRDefault="00C30E40" w:rsidP="00C65DB3">
      <w:pPr>
        <w:pStyle w:val="Heading1"/>
        <w:keepNext w:val="0"/>
      </w:pPr>
      <w:r>
        <w:t>P</w:t>
      </w:r>
      <w:r w:rsidRPr="00C30E40">
        <w:t>r</w:t>
      </w:r>
      <w:r w:rsidR="00A05655">
        <w:t>oject Manager Contact</w:t>
      </w:r>
    </w:p>
    <w:tbl>
      <w:tblPr>
        <w:tblStyle w:val="TableGrid"/>
        <w:tblpPr w:leftFromText="180" w:rightFromText="180" w:vertAnchor="text" w:horzAnchor="margin" w:tblpY="168"/>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0"/>
        <w:gridCol w:w="360"/>
        <w:gridCol w:w="180"/>
        <w:gridCol w:w="270"/>
        <w:gridCol w:w="9270"/>
      </w:tblGrid>
      <w:tr w:rsidR="00A56CAA" w:rsidRPr="0000778F" w14:paraId="6D675339" w14:textId="77777777" w:rsidTr="00313CBB">
        <w:trPr>
          <w:cantSplit/>
        </w:trPr>
        <w:tc>
          <w:tcPr>
            <w:tcW w:w="1260" w:type="dxa"/>
            <w:gridSpan w:val="2"/>
            <w:tcBorders>
              <w:top w:val="nil"/>
              <w:bottom w:val="nil"/>
            </w:tcBorders>
            <w:shd w:val="clear" w:color="auto" w:fill="auto"/>
            <w:vAlign w:val="center"/>
          </w:tcPr>
          <w:p w14:paraId="496DA727" w14:textId="77777777" w:rsidR="00A56CAA" w:rsidRPr="0000778F" w:rsidRDefault="00A56CAA" w:rsidP="00C65DB3">
            <w:pPr>
              <w:keepLines/>
              <w:spacing w:before="60" w:after="60"/>
            </w:pPr>
            <w:r w:rsidRPr="0000778F">
              <w:t>Full Name:</w:t>
            </w:r>
          </w:p>
        </w:tc>
        <w:sdt>
          <w:sdtPr>
            <w:id w:val="-747506746"/>
            <w:placeholder>
              <w:docPart w:val="84860780568242CA8FB525823710144D"/>
            </w:placeholder>
          </w:sdtPr>
          <w:sdtEndPr/>
          <w:sdtContent>
            <w:tc>
              <w:tcPr>
                <w:tcW w:w="9720" w:type="dxa"/>
                <w:gridSpan w:val="3"/>
                <w:shd w:val="clear" w:color="auto" w:fill="auto"/>
                <w:vAlign w:val="center"/>
              </w:tcPr>
              <w:p w14:paraId="0EB268B3" w14:textId="5050659A" w:rsidR="00A56CAA" w:rsidRPr="0000778F" w:rsidRDefault="00433AFE" w:rsidP="00C65DB3">
                <w:pPr>
                  <w:keepLines/>
                  <w:spacing w:before="60" w:after="60"/>
                </w:pPr>
                <w:r>
                  <w:t>Jessica Enns</w:t>
                </w:r>
              </w:p>
            </w:tc>
          </w:sdtContent>
        </w:sdt>
      </w:tr>
      <w:tr w:rsidR="00A56CAA" w:rsidRPr="0000778F" w14:paraId="3EA428C4" w14:textId="77777777" w:rsidTr="00313CBB">
        <w:trPr>
          <w:cantSplit/>
        </w:trPr>
        <w:tc>
          <w:tcPr>
            <w:tcW w:w="1440" w:type="dxa"/>
            <w:gridSpan w:val="3"/>
            <w:tcBorders>
              <w:top w:val="nil"/>
              <w:bottom w:val="nil"/>
            </w:tcBorders>
            <w:shd w:val="clear" w:color="auto" w:fill="auto"/>
            <w:vAlign w:val="center"/>
          </w:tcPr>
          <w:p w14:paraId="2FF09464" w14:textId="77777777" w:rsidR="00A56CAA" w:rsidRPr="0000778F" w:rsidRDefault="00A56CAA" w:rsidP="00C65DB3">
            <w:pPr>
              <w:keepLines/>
              <w:spacing w:before="60" w:after="60"/>
            </w:pPr>
            <w:r w:rsidRPr="0000778F">
              <w:t>Organization:</w:t>
            </w:r>
          </w:p>
        </w:tc>
        <w:sdt>
          <w:sdtPr>
            <w:id w:val="1754933545"/>
            <w:placeholder>
              <w:docPart w:val="18830FF4D4894DB091610CD5022B54E3"/>
            </w:placeholder>
          </w:sdtPr>
          <w:sdtEndPr/>
          <w:sdtContent>
            <w:tc>
              <w:tcPr>
                <w:tcW w:w="9540" w:type="dxa"/>
                <w:gridSpan w:val="2"/>
                <w:shd w:val="clear" w:color="auto" w:fill="auto"/>
                <w:vAlign w:val="center"/>
              </w:tcPr>
              <w:p w14:paraId="3B797C59" w14:textId="44A28DC1" w:rsidR="00A56CAA" w:rsidRPr="0000778F" w:rsidRDefault="009A7C60" w:rsidP="00C65DB3">
                <w:pPr>
                  <w:keepLines/>
                  <w:spacing w:before="60" w:after="60"/>
                </w:pPr>
                <w:r>
                  <w:t xml:space="preserve"> </w:t>
                </w:r>
                <w:r w:rsidR="00433AFE">
                  <w:t>Western Applied Research Corporation</w:t>
                </w:r>
              </w:p>
            </w:tc>
          </w:sdtContent>
        </w:sdt>
      </w:tr>
      <w:tr w:rsidR="00A56CAA" w:rsidRPr="0000778F" w14:paraId="3073A3F2" w14:textId="77777777" w:rsidTr="00313CBB">
        <w:trPr>
          <w:cantSplit/>
        </w:trPr>
        <w:tc>
          <w:tcPr>
            <w:tcW w:w="1710" w:type="dxa"/>
            <w:gridSpan w:val="4"/>
            <w:tcBorders>
              <w:top w:val="nil"/>
              <w:bottom w:val="nil"/>
            </w:tcBorders>
            <w:shd w:val="clear" w:color="auto" w:fill="auto"/>
            <w:vAlign w:val="center"/>
          </w:tcPr>
          <w:p w14:paraId="3ABCB727" w14:textId="77777777" w:rsidR="00A56CAA" w:rsidRPr="0000778F" w:rsidRDefault="00A56CAA" w:rsidP="00C65DB3">
            <w:pPr>
              <w:keepLines/>
              <w:spacing w:before="60" w:after="60"/>
              <w:rPr>
                <w:rFonts w:eastAsiaTheme="minorEastAsia"/>
              </w:rPr>
            </w:pPr>
            <w:r w:rsidRPr="0000778F">
              <w:rPr>
                <w:rFonts w:eastAsiaTheme="minorEastAsia"/>
              </w:rPr>
              <w:t>Mailing Address:</w:t>
            </w:r>
          </w:p>
        </w:tc>
        <w:sdt>
          <w:sdtPr>
            <w:id w:val="668756606"/>
            <w:placeholder>
              <w:docPart w:val="C81CD6DCB90343C4997627693A05E32F"/>
            </w:placeholder>
          </w:sdtPr>
          <w:sdtEndPr/>
          <w:sdtContent>
            <w:tc>
              <w:tcPr>
                <w:tcW w:w="9270" w:type="dxa"/>
                <w:shd w:val="clear" w:color="auto" w:fill="auto"/>
                <w:vAlign w:val="center"/>
              </w:tcPr>
              <w:p w14:paraId="74CB25BC" w14:textId="5BA11610" w:rsidR="00A56CAA" w:rsidRPr="0000778F" w:rsidRDefault="00433AFE" w:rsidP="00C65DB3">
                <w:pPr>
                  <w:keepLines/>
                  <w:spacing w:before="60" w:after="60"/>
                </w:pPr>
                <w:r>
                  <w:t>Box 89, Hwy 37</w:t>
                </w:r>
                <w:r w:rsidR="00090F2E">
                  <w:t>4</w:t>
                </w:r>
                <w:r>
                  <w:t xml:space="preserve"> Scott, SK. S0K 4A0</w:t>
                </w:r>
              </w:p>
            </w:tc>
          </w:sdtContent>
        </w:sdt>
      </w:tr>
      <w:tr w:rsidR="00A56CAA" w:rsidRPr="0000778F" w14:paraId="75E4AA6D" w14:textId="77777777" w:rsidTr="00313CBB">
        <w:trPr>
          <w:cantSplit/>
        </w:trPr>
        <w:tc>
          <w:tcPr>
            <w:tcW w:w="1710" w:type="dxa"/>
            <w:gridSpan w:val="4"/>
            <w:tcBorders>
              <w:top w:val="nil"/>
              <w:bottom w:val="nil"/>
            </w:tcBorders>
            <w:shd w:val="clear" w:color="auto" w:fill="auto"/>
            <w:vAlign w:val="center"/>
          </w:tcPr>
          <w:p w14:paraId="5F653E20" w14:textId="77777777" w:rsidR="00A56CAA" w:rsidRPr="0000778F" w:rsidRDefault="00A56CAA" w:rsidP="00C65DB3">
            <w:pPr>
              <w:keepLines/>
              <w:spacing w:before="60" w:after="60"/>
            </w:pPr>
            <w:r w:rsidRPr="0000778F">
              <w:t>Phone Number:</w:t>
            </w:r>
          </w:p>
        </w:tc>
        <w:sdt>
          <w:sdtPr>
            <w:id w:val="1626895078"/>
            <w:placeholder>
              <w:docPart w:val="1313BA5A015044F6B833336965DB900D"/>
            </w:placeholder>
          </w:sdtPr>
          <w:sdtEndPr/>
          <w:sdtContent>
            <w:tc>
              <w:tcPr>
                <w:tcW w:w="9270" w:type="dxa"/>
                <w:shd w:val="clear" w:color="auto" w:fill="auto"/>
                <w:vAlign w:val="center"/>
              </w:tcPr>
              <w:p w14:paraId="4A0D28D7" w14:textId="794A5CC0" w:rsidR="00A56CAA" w:rsidRPr="0000778F" w:rsidRDefault="009A7C60" w:rsidP="00C65DB3">
                <w:pPr>
                  <w:keepLines/>
                  <w:spacing w:before="60" w:after="60"/>
                </w:pPr>
                <w:r>
                  <w:t xml:space="preserve"> </w:t>
                </w:r>
                <w:r w:rsidR="00090F2E">
                  <w:t>306-247-2001</w:t>
                </w:r>
              </w:p>
            </w:tc>
          </w:sdtContent>
        </w:sdt>
      </w:tr>
      <w:tr w:rsidR="00A56CAA" w:rsidRPr="0000778F" w14:paraId="4BF9F9AD" w14:textId="77777777" w:rsidTr="00313CBB">
        <w:trPr>
          <w:cantSplit/>
        </w:trPr>
        <w:tc>
          <w:tcPr>
            <w:tcW w:w="900" w:type="dxa"/>
            <w:tcBorders>
              <w:top w:val="nil"/>
              <w:bottom w:val="nil"/>
            </w:tcBorders>
            <w:shd w:val="clear" w:color="auto" w:fill="auto"/>
            <w:vAlign w:val="center"/>
          </w:tcPr>
          <w:p w14:paraId="606B0E22" w14:textId="0E92E76C" w:rsidR="00A56CAA" w:rsidRPr="0000778F" w:rsidRDefault="00A56CAA" w:rsidP="00C65DB3">
            <w:pPr>
              <w:keepLines/>
              <w:spacing w:before="60" w:after="60"/>
            </w:pPr>
            <w:r w:rsidRPr="0000778F">
              <w:t>E-mail:</w:t>
            </w:r>
          </w:p>
        </w:tc>
        <w:sdt>
          <w:sdtPr>
            <w:id w:val="-1920626598"/>
            <w:placeholder>
              <w:docPart w:val="4AB36A4720974496A2192A834AAAAAF8"/>
            </w:placeholder>
          </w:sdtPr>
          <w:sdtEndPr/>
          <w:sdtContent>
            <w:tc>
              <w:tcPr>
                <w:tcW w:w="10080" w:type="dxa"/>
                <w:gridSpan w:val="4"/>
                <w:tcBorders>
                  <w:top w:val="nil"/>
                  <w:bottom w:val="single" w:sz="4" w:space="0" w:color="auto"/>
                </w:tcBorders>
                <w:shd w:val="clear" w:color="auto" w:fill="auto"/>
                <w:vAlign w:val="center"/>
              </w:tcPr>
              <w:p w14:paraId="060A15FB" w14:textId="172E23A1" w:rsidR="00A56CAA" w:rsidRPr="0000778F" w:rsidRDefault="009A7C60" w:rsidP="00C65DB3">
                <w:pPr>
                  <w:keepLines/>
                  <w:spacing w:before="60" w:after="60"/>
                </w:pPr>
                <w:r>
                  <w:t xml:space="preserve"> </w:t>
                </w:r>
                <w:r w:rsidR="00090F2E">
                  <w:t>jessica.enns@warc.ca</w:t>
                </w:r>
              </w:p>
            </w:tc>
          </w:sdtContent>
        </w:sdt>
      </w:tr>
      <w:bookmarkEnd w:id="0"/>
    </w:tbl>
    <w:p w14:paraId="0F84ED6D" w14:textId="77777777" w:rsidR="00515EB0" w:rsidRDefault="00515EB0" w:rsidP="001D254C">
      <w:pPr>
        <w:pStyle w:val="Heading1"/>
        <w:keepNext w:val="0"/>
        <w:spacing w:before="0"/>
      </w:pPr>
    </w:p>
    <w:p w14:paraId="360608C9" w14:textId="197A9A7A" w:rsidR="002A1B5C" w:rsidRPr="002A1B5C" w:rsidRDefault="002A1B5C" w:rsidP="001D254C">
      <w:pPr>
        <w:pStyle w:val="Heading1"/>
        <w:keepNext w:val="0"/>
        <w:spacing w:before="0"/>
        <w:rPr>
          <w:rFonts w:asciiTheme="minorHAnsi" w:hAnsiTheme="minorHAnsi" w:cstheme="minorHAnsi"/>
          <w:b w:val="0"/>
          <w:bCs/>
          <w:sz w:val="22"/>
          <w:szCs w:val="28"/>
        </w:rPr>
      </w:pPr>
      <w:r>
        <w:t xml:space="preserve">Abstract </w:t>
      </w:r>
    </w:p>
    <w:tbl>
      <w:tblPr>
        <w:tblStyle w:val="TableGrid"/>
        <w:tblW w:w="0" w:type="auto"/>
        <w:tblLook w:val="04A0" w:firstRow="1" w:lastRow="0" w:firstColumn="1" w:lastColumn="0" w:noHBand="0" w:noVBand="1"/>
      </w:tblPr>
      <w:tblGrid>
        <w:gridCol w:w="10992"/>
      </w:tblGrid>
      <w:tr w:rsidR="002A1B5C" w14:paraId="64FEE8B7" w14:textId="77777777" w:rsidTr="00431C13">
        <w:trPr>
          <w:trHeight w:val="647"/>
        </w:trPr>
        <w:sdt>
          <w:sdtPr>
            <w:id w:val="-2036183222"/>
            <w:placeholder>
              <w:docPart w:val="B90EDECFF7DD423D9DA9627D900D8BCD"/>
            </w:placeholder>
          </w:sdtPr>
          <w:sdtEndPr/>
          <w:sdtContent>
            <w:tc>
              <w:tcPr>
                <w:tcW w:w="10992" w:type="dxa"/>
              </w:tcPr>
              <w:p w14:paraId="1F2EE474" w14:textId="20814354" w:rsidR="002A1B5C" w:rsidRPr="00552B96" w:rsidRDefault="00ED0FBC" w:rsidP="00CD26C0">
                <w:pPr>
                  <w:spacing w:line="360" w:lineRule="auto"/>
                  <w:jc w:val="both"/>
                  <w:rPr>
                    <w:rFonts w:ascii="Times New Roman" w:hAnsi="Times New Roman"/>
                  </w:rPr>
                </w:pPr>
                <w:r w:rsidRPr="00ED0FBC">
                  <w:rPr>
                    <w:rFonts w:ascii="Times New Roman" w:hAnsi="Times New Roman"/>
                    <w:bCs/>
                    <w:lang w:val="en-CA"/>
                  </w:rPr>
                  <w:t>A 2024 study evaluated the practicality of ultra-early wheat seeding based on soil temperature triggers at three Saskatchewan locations: Swift Current, Scott, and Melfort. The first seeding treatment targeted 2°C soil temperature, followed by weekly intervals for six seeding dates from April 9 to May 27. While early seeding delayed emergence by up to 24 days due to cold conditions, all treatments established well, though plant survival was s</w:t>
                </w:r>
                <w:r w:rsidR="00015531" w:rsidRPr="00552B96">
                  <w:rPr>
                    <w:rFonts w:ascii="Times New Roman" w:hAnsi="Times New Roman"/>
                    <w:bCs/>
                    <w:lang w:val="en-CA"/>
                  </w:rPr>
                  <w:t>ignificantly</w:t>
                </w:r>
                <w:r w:rsidRPr="00ED0FBC">
                  <w:rPr>
                    <w:rFonts w:ascii="Times New Roman" w:hAnsi="Times New Roman"/>
                    <w:bCs/>
                    <w:lang w:val="en-CA"/>
                  </w:rPr>
                  <w:t xml:space="preserve"> lower for the earliest</w:t>
                </w:r>
                <w:r w:rsidR="00015531" w:rsidRPr="00552B96">
                  <w:rPr>
                    <w:rFonts w:ascii="Times New Roman" w:hAnsi="Times New Roman"/>
                    <w:bCs/>
                    <w:lang w:val="en-CA"/>
                  </w:rPr>
                  <w:t xml:space="preserve"> </w:t>
                </w:r>
                <w:r w:rsidRPr="00ED0FBC">
                  <w:rPr>
                    <w:rFonts w:ascii="Times New Roman" w:hAnsi="Times New Roman"/>
                    <w:bCs/>
                    <w:lang w:val="en-CA"/>
                  </w:rPr>
                  <w:t>seeding date. Plant densities peaked for seeding dates in late April.</w:t>
                </w:r>
                <w:r w:rsidRPr="00552B96">
                  <w:rPr>
                    <w:rFonts w:ascii="Times New Roman" w:hAnsi="Times New Roman"/>
                    <w:bCs/>
                    <w:lang w:val="en-CA"/>
                  </w:rPr>
                  <w:t xml:space="preserve"> </w:t>
                </w:r>
                <w:r w:rsidRPr="00ED0FBC">
                  <w:rPr>
                    <w:rFonts w:ascii="Times New Roman" w:hAnsi="Times New Roman"/>
                    <w:bCs/>
                    <w:lang w:val="en-CA"/>
                  </w:rPr>
                  <w:t>Early seeding extended the wheat growing season by increasing days to maturity but had mi</w:t>
                </w:r>
                <w:bookmarkStart w:id="1" w:name="_GoBack"/>
                <w:bookmarkEnd w:id="1"/>
                <w:r w:rsidRPr="00ED0FBC">
                  <w:rPr>
                    <w:rFonts w:ascii="Times New Roman" w:hAnsi="Times New Roman"/>
                    <w:bCs/>
                    <w:lang w:val="en-CA"/>
                  </w:rPr>
                  <w:t>nimal effects on lodging and plant height. Yield responses varied by location, with early seeding resulting in yield penalties at Melfort and Scott (north of 51°N), likely due to cool, wet conditions, while Swift Current (south of 51°N) showed no significant yield differences between seeding dates. Protein content was slightly reduced for early seeding at Melfort and Swift Current but remained acceptable, and test weights were higher for early seeding at Swift Current.</w:t>
                </w:r>
                <w:r w:rsidRPr="00552B96">
                  <w:rPr>
                    <w:rFonts w:ascii="Times New Roman" w:hAnsi="Times New Roman"/>
                    <w:bCs/>
                    <w:lang w:val="en-CA"/>
                  </w:rPr>
                  <w:t xml:space="preserve"> </w:t>
                </w:r>
                <w:r w:rsidRPr="00ED0FBC">
                  <w:rPr>
                    <w:rFonts w:ascii="Times New Roman" w:hAnsi="Times New Roman"/>
                    <w:bCs/>
                    <w:lang w:val="en-CA"/>
                  </w:rPr>
                  <w:t xml:space="preserve">These results suggest that early seeding north of 51°N may benefit from seed treatments to mitigate risks, while in southern regions like Swift Current, early seeding offers greater flexibility without </w:t>
                </w:r>
                <w:r w:rsidRPr="00ED0FBC">
                  <w:rPr>
                    <w:rFonts w:ascii="Times New Roman" w:hAnsi="Times New Roman"/>
                    <w:bCs/>
                    <w:lang w:val="en-CA"/>
                  </w:rPr>
                  <w:lastRenderedPageBreak/>
                  <w:t>yield penalties.</w:t>
                </w:r>
              </w:p>
            </w:tc>
          </w:sdtContent>
        </w:sdt>
      </w:tr>
    </w:tbl>
    <w:p w14:paraId="190191E0" w14:textId="342A6DA2" w:rsidR="00A56CAA" w:rsidRPr="0000778F" w:rsidRDefault="001D254C" w:rsidP="002A1B5C">
      <w:pPr>
        <w:pStyle w:val="Heading1"/>
        <w:keepNext w:val="0"/>
      </w:pPr>
      <w:r>
        <w:lastRenderedPageBreak/>
        <w:t>Project Objectives</w:t>
      </w:r>
    </w:p>
    <w:p w14:paraId="6C46052E" w14:textId="79951D6D" w:rsidR="00A56CAA" w:rsidRDefault="00A56CAA" w:rsidP="001D254C">
      <w:pPr>
        <w:keepLines/>
        <w:spacing w:before="120"/>
      </w:pPr>
    </w:p>
    <w:tbl>
      <w:tblPr>
        <w:tblStyle w:val="TableGrid"/>
        <w:tblW w:w="0" w:type="auto"/>
        <w:tblLook w:val="04A0" w:firstRow="1" w:lastRow="0" w:firstColumn="1" w:lastColumn="0" w:noHBand="0" w:noVBand="1"/>
      </w:tblPr>
      <w:tblGrid>
        <w:gridCol w:w="10992"/>
      </w:tblGrid>
      <w:tr w:rsidR="002A1B5C" w14:paraId="085413A6" w14:textId="77777777" w:rsidTr="00431C13">
        <w:trPr>
          <w:trHeight w:val="593"/>
        </w:trPr>
        <w:sdt>
          <w:sdtPr>
            <w:id w:val="-464585199"/>
            <w:placeholder>
              <w:docPart w:val="DefaultPlaceholder_-1854013440"/>
            </w:placeholder>
          </w:sdtPr>
          <w:sdtEndPr/>
          <w:sdtContent>
            <w:tc>
              <w:tcPr>
                <w:tcW w:w="10992" w:type="dxa"/>
              </w:tcPr>
              <w:p w14:paraId="7722AD02" w14:textId="08133435" w:rsidR="002A1B5C" w:rsidRPr="008C0811" w:rsidRDefault="00CC6F6B" w:rsidP="00BC713A">
                <w:pPr>
                  <w:keepLines/>
                  <w:spacing w:before="120" w:line="360" w:lineRule="auto"/>
                  <w:jc w:val="both"/>
                  <w:rPr>
                    <w:rFonts w:eastAsia="Myriad Pro"/>
                    <w:lang w:bidi="en-US"/>
                  </w:rPr>
                </w:pPr>
                <w:r w:rsidRPr="000362BE">
                  <w:rPr>
                    <w:rFonts w:ascii="Times New Roman" w:hAnsi="Times New Roman"/>
                  </w:rPr>
                  <w:t>The objective of this project was t</w:t>
                </w:r>
                <w:r w:rsidR="00815D2F" w:rsidRPr="000362BE">
                  <w:rPr>
                    <w:rFonts w:ascii="Times New Roman" w:eastAsia="Myriad Pro" w:hAnsi="Times New Roman"/>
                    <w:lang w:bidi="en-US"/>
                  </w:rPr>
                  <w:t>o show producers that early seeding can be successfully conducted throughout Saskatchewan</w:t>
                </w:r>
                <w:r w:rsidR="008C0811" w:rsidRPr="000362BE">
                  <w:rPr>
                    <w:rFonts w:ascii="Times New Roman" w:eastAsia="Myriad Pro" w:hAnsi="Times New Roman"/>
                    <w:lang w:bidi="en-US"/>
                  </w:rPr>
                  <w:t xml:space="preserve"> and to highlight the benefits associated with extending the frost-free growing period.</w:t>
                </w:r>
                <w:r w:rsidR="008C0811">
                  <w:rPr>
                    <w:rFonts w:eastAsia="Myriad Pro"/>
                    <w:lang w:bidi="en-US"/>
                  </w:rPr>
                  <w:t xml:space="preserve"> </w:t>
                </w:r>
              </w:p>
            </w:tc>
          </w:sdtContent>
        </w:sdt>
      </w:tr>
    </w:tbl>
    <w:p w14:paraId="1F203C76" w14:textId="15A5609A" w:rsidR="008A3555" w:rsidRPr="0000778F" w:rsidRDefault="001D254C" w:rsidP="008A3555">
      <w:pPr>
        <w:pStyle w:val="Heading1"/>
        <w:keepNext w:val="0"/>
      </w:pPr>
      <w:r>
        <w:t>Project Rationale</w:t>
      </w:r>
      <w:r w:rsidR="008A3555" w:rsidRPr="002A1B5C">
        <w:rPr>
          <w:i/>
          <w:iCs/>
          <w:sz w:val="22"/>
          <w:szCs w:val="28"/>
        </w:rPr>
        <w:t xml:space="preserve"> </w:t>
      </w:r>
    </w:p>
    <w:p w14:paraId="32BC4173" w14:textId="6896CC97" w:rsidR="008A3555" w:rsidRDefault="008A3555" w:rsidP="008A3555">
      <w:pPr>
        <w:keepLines/>
        <w:spacing w:before="120"/>
      </w:pPr>
    </w:p>
    <w:tbl>
      <w:tblPr>
        <w:tblStyle w:val="TableGrid"/>
        <w:tblW w:w="0" w:type="auto"/>
        <w:tblLook w:val="04A0" w:firstRow="1" w:lastRow="0" w:firstColumn="1" w:lastColumn="0" w:noHBand="0" w:noVBand="1"/>
      </w:tblPr>
      <w:tblGrid>
        <w:gridCol w:w="10992"/>
      </w:tblGrid>
      <w:tr w:rsidR="008A3555" w14:paraId="3D976216" w14:textId="77777777" w:rsidTr="008D7335">
        <w:trPr>
          <w:trHeight w:val="593"/>
        </w:trPr>
        <w:sdt>
          <w:sdtPr>
            <w:rPr>
              <w:rFonts w:asciiTheme="minorHAnsi" w:eastAsia="Times New Roman" w:hAnsiTheme="minorHAnsi" w:cs="Times New Roman"/>
              <w:snapToGrid w:val="0"/>
              <w:szCs w:val="20"/>
              <w:lang w:bidi="ar-SA"/>
            </w:rPr>
            <w:id w:val="-32107936"/>
            <w:placeholder>
              <w:docPart w:val="FD56536833B74BDDAAF07A29CD805C74"/>
            </w:placeholder>
          </w:sdtPr>
          <w:sdtEndPr>
            <w:rPr>
              <w:rFonts w:ascii="Myriad Pro" w:eastAsia="Myriad Pro" w:hAnsi="Myriad Pro" w:cs="Myriad Pro"/>
              <w:snapToGrid/>
              <w:szCs w:val="22"/>
              <w:lang w:bidi="en-US"/>
            </w:rPr>
          </w:sdtEndPr>
          <w:sdtContent>
            <w:tc>
              <w:tcPr>
                <w:tcW w:w="10992" w:type="dxa"/>
              </w:tcPr>
              <w:p w14:paraId="51359498" w14:textId="77777777" w:rsidR="002C360E" w:rsidRDefault="00E30C08" w:rsidP="00D97742">
                <w:pPr>
                  <w:pStyle w:val="ListParagraph"/>
                  <w:spacing w:after="160" w:line="360" w:lineRule="auto"/>
                  <w:ind w:left="34" w:hanging="20"/>
                  <w:jc w:val="both"/>
                  <w:rPr>
                    <w:rFonts w:ascii="Times New Roman" w:eastAsia="Times New Roman" w:hAnsi="Times New Roman" w:cs="Times New Roman"/>
                    <w:snapToGrid w:val="0"/>
                    <w:szCs w:val="20"/>
                    <w:lang w:bidi="ar-SA"/>
                  </w:rPr>
                </w:pPr>
                <w:r w:rsidRPr="00E30C08">
                  <w:rPr>
                    <w:rFonts w:ascii="Times New Roman" w:eastAsia="Times New Roman" w:hAnsi="Times New Roman" w:cs="Times New Roman"/>
                    <w:snapToGrid w:val="0"/>
                    <w:szCs w:val="20"/>
                    <w:lang w:bidi="ar-SA"/>
                  </w:rPr>
                  <w:t>A study by Collier et al. (2021) conducted in western Canada from 2015 to 2018 assessed the impact of optimal agronomic management on grain yield, quality, and stability in ultra-early wheat seeding systems. The study began by planting wheat at soil temperatures ranging from 0°C to 2.5°C at a 5 cm depth. Subsequent plantings were conducted at 2.5°C intervals, up to 10°C, resulting in six distinct planting times. Two spring wheat lines were seeded at each planting date, with two seeding depths (2.5 cm and 5 cm) and two seeding rates (200 and 400 seeds/m²). The results showed that soil temperatures between 2°C and 6°C, combined with the highest seeding rate and shallow seeding depth, resulted in the greatest yield and stability. Delaying planting until soil temperatures reached 10°C caused a more significant reduction in grain yield than planting in 0°C soils.</w:t>
                </w:r>
                <w:r w:rsidR="001A5DC0" w:rsidRPr="001A5DC0">
                  <w:rPr>
                    <w:rFonts w:asciiTheme="minorHAnsi" w:eastAsia="Times New Roman" w:hAnsiTheme="minorHAnsi" w:cs="Times New Roman"/>
                    <w:snapToGrid w:val="0"/>
                    <w:szCs w:val="20"/>
                    <w:lang w:bidi="ar-SA"/>
                  </w:rPr>
                  <w:t xml:space="preserve"> </w:t>
                </w:r>
                <w:r w:rsidR="001A5DC0" w:rsidRPr="001A5DC0">
                  <w:rPr>
                    <w:rFonts w:ascii="Times New Roman" w:eastAsia="Times New Roman" w:hAnsi="Times New Roman" w:cs="Times New Roman"/>
                    <w:snapToGrid w:val="0"/>
                    <w:szCs w:val="20"/>
                    <w:lang w:bidi="ar-SA"/>
                  </w:rPr>
                  <w:t>Despite extreme ambient air temperatures below 0</w:t>
                </w:r>
                <w:r w:rsidR="001A5DC0">
                  <w:rPr>
                    <w:rFonts w:ascii="Calibri" w:eastAsia="Times New Roman" w:hAnsi="Calibri" w:cs="Calibri"/>
                    <w:snapToGrid w:val="0"/>
                    <w:szCs w:val="20"/>
                    <w:lang w:bidi="ar-SA"/>
                  </w:rPr>
                  <w:t>°</w:t>
                </w:r>
                <w:r w:rsidR="001A5DC0" w:rsidRPr="001A5DC0">
                  <w:rPr>
                    <w:rFonts w:ascii="Times New Roman" w:eastAsia="Times New Roman" w:hAnsi="Times New Roman" w:cs="Times New Roman"/>
                    <w:snapToGrid w:val="0"/>
                    <w:szCs w:val="20"/>
                    <w:lang w:bidi="ar-SA"/>
                  </w:rPr>
                  <w:t>C after planting</w:t>
                </w:r>
                <w:r w:rsidR="00C6090B">
                  <w:rPr>
                    <w:rFonts w:ascii="Times New Roman" w:eastAsia="Times New Roman" w:hAnsi="Times New Roman" w:cs="Times New Roman"/>
                    <w:snapToGrid w:val="0"/>
                    <w:szCs w:val="20"/>
                    <w:lang w:bidi="ar-SA"/>
                  </w:rPr>
                  <w:t>,</w:t>
                </w:r>
                <w:r w:rsidR="00A152B7">
                  <w:rPr>
                    <w:rFonts w:ascii="Times New Roman" w:eastAsia="Times New Roman" w:hAnsi="Times New Roman" w:cs="Times New Roman"/>
                    <w:snapToGrid w:val="0"/>
                    <w:szCs w:val="20"/>
                    <w:lang w:bidi="ar-SA"/>
                  </w:rPr>
                  <w:t xml:space="preserve"> plant survival was unaffected at the earliest seeding dates. </w:t>
                </w:r>
                <w:r w:rsidR="00697C83">
                  <w:rPr>
                    <w:rFonts w:ascii="Times New Roman" w:eastAsia="Times New Roman" w:hAnsi="Times New Roman" w:cs="Times New Roman"/>
                    <w:snapToGrid w:val="0"/>
                    <w:szCs w:val="20"/>
                    <w:lang w:bidi="ar-SA"/>
                  </w:rPr>
                  <w:t>A</w:t>
                </w:r>
                <w:r w:rsidR="00697C83" w:rsidRPr="00C349D9">
                  <w:rPr>
                    <w:rFonts w:ascii="Times New Roman" w:eastAsia="Times New Roman" w:hAnsi="Times New Roman" w:cs="Times New Roman"/>
                    <w:snapToGrid w:val="0"/>
                    <w:szCs w:val="20"/>
                    <w:lang w:bidi="ar-SA"/>
                  </w:rPr>
                  <w:t>lthough grain protein content was higher at later seeding dates, the higher grain yield at earlier planting times resulted in greater protein production per unit area.</w:t>
                </w:r>
                <w:r w:rsidR="00D97742">
                  <w:rPr>
                    <w:rFonts w:ascii="Times New Roman" w:eastAsia="Times New Roman" w:hAnsi="Times New Roman" w:cs="Times New Roman"/>
                    <w:snapToGrid w:val="0"/>
                    <w:szCs w:val="20"/>
                    <w:lang w:bidi="ar-SA"/>
                  </w:rPr>
                  <w:t xml:space="preserve"> </w:t>
                </w:r>
                <w:r w:rsidR="00EA6DF2" w:rsidRPr="00697C83">
                  <w:rPr>
                    <w:rFonts w:ascii="Times New Roman" w:eastAsia="Times New Roman" w:hAnsi="Times New Roman" w:cs="Times New Roman"/>
                    <w:snapToGrid w:val="0"/>
                    <w:szCs w:val="20"/>
                    <w:lang w:bidi="ar-SA"/>
                  </w:rPr>
                  <w:t xml:space="preserve">A similar study assessing </w:t>
                </w:r>
                <w:r w:rsidR="003922B3" w:rsidRPr="00697C83">
                  <w:rPr>
                    <w:rFonts w:ascii="Times New Roman" w:eastAsia="Times New Roman" w:hAnsi="Times New Roman" w:cs="Times New Roman"/>
                    <w:snapToGrid w:val="0"/>
                    <w:szCs w:val="20"/>
                    <w:lang w:bidi="ar-SA"/>
                  </w:rPr>
                  <w:t xml:space="preserve">conventional and </w:t>
                </w:r>
                <w:r w:rsidR="00EA6DF2" w:rsidRPr="00697C83">
                  <w:rPr>
                    <w:rFonts w:ascii="Times New Roman" w:eastAsia="Times New Roman" w:hAnsi="Times New Roman" w:cs="Times New Roman"/>
                    <w:snapToGrid w:val="0"/>
                    <w:szCs w:val="20"/>
                    <w:lang w:bidi="ar-SA"/>
                  </w:rPr>
                  <w:t xml:space="preserve">cold-tolerant </w:t>
                </w:r>
                <w:r w:rsidR="003922B3" w:rsidRPr="00697C83">
                  <w:rPr>
                    <w:rFonts w:ascii="Times New Roman" w:eastAsia="Times New Roman" w:hAnsi="Times New Roman" w:cs="Times New Roman"/>
                    <w:snapToGrid w:val="0"/>
                    <w:szCs w:val="20"/>
                    <w:lang w:bidi="ar-SA"/>
                  </w:rPr>
                  <w:t xml:space="preserve">wheat varieties </w:t>
                </w:r>
                <w:r w:rsidR="00C72865" w:rsidRPr="00697C83">
                  <w:rPr>
                    <w:rFonts w:ascii="Times New Roman" w:eastAsia="Times New Roman" w:hAnsi="Times New Roman" w:cs="Times New Roman"/>
                    <w:snapToGrid w:val="0"/>
                    <w:szCs w:val="20"/>
                    <w:lang w:bidi="ar-SA"/>
                  </w:rPr>
                  <w:t>found that the use of cold-tolerant varieties did not influence yield, suggesting that current wheat varieties can be successfully seeded ultra-early (Collier et al., 2020).</w:t>
                </w:r>
                <w:r w:rsidR="00C349D9" w:rsidRPr="00697C83">
                  <w:rPr>
                    <w:rFonts w:ascii="Times New Roman" w:eastAsia="Times New Roman" w:hAnsi="Times New Roman" w:cs="Times New Roman"/>
                    <w:snapToGrid w:val="0"/>
                    <w:szCs w:val="20"/>
                    <w:lang w:bidi="ar-SA"/>
                  </w:rPr>
                  <w:t xml:space="preserve"> </w:t>
                </w:r>
                <w:r w:rsidR="00697C83">
                  <w:rPr>
                    <w:rFonts w:ascii="Times New Roman" w:hAnsi="Times New Roman"/>
                  </w:rPr>
                  <w:t>These results</w:t>
                </w:r>
                <w:r w:rsidR="00C349D9" w:rsidRPr="00697C83">
                  <w:rPr>
                    <w:rFonts w:ascii="Times New Roman" w:eastAsia="Times New Roman" w:hAnsi="Times New Roman" w:cs="Times New Roman"/>
                    <w:snapToGrid w:val="0"/>
                    <w:szCs w:val="20"/>
                    <w:lang w:bidi="ar-SA"/>
                  </w:rPr>
                  <w:t xml:space="preserve"> occ</w:t>
                </w:r>
                <w:r w:rsidR="006E3158" w:rsidRPr="00697C83">
                  <w:rPr>
                    <w:rFonts w:ascii="Times New Roman" w:eastAsia="Times New Roman" w:hAnsi="Times New Roman" w:cs="Times New Roman"/>
                    <w:snapToGrid w:val="0"/>
                    <w:szCs w:val="20"/>
                    <w:lang w:bidi="ar-SA"/>
                  </w:rPr>
                  <w:t>urred</w:t>
                </w:r>
                <w:r w:rsidRPr="00697C83">
                  <w:rPr>
                    <w:rFonts w:ascii="Times New Roman" w:eastAsia="Times New Roman" w:hAnsi="Times New Roman" w:cs="Times New Roman"/>
                    <w:snapToGrid w:val="0"/>
                    <w:szCs w:val="20"/>
                    <w:lang w:bidi="ar-SA"/>
                  </w:rPr>
                  <w:t xml:space="preserve"> despite extreme environmental conditions, including air temperatures as low as −10.2°C and as many as 37 nights with temperatures below 0°C (Collier et al., 2020). </w:t>
                </w:r>
                <w:r w:rsidRPr="00E30C08">
                  <w:rPr>
                    <w:rFonts w:ascii="Times New Roman" w:eastAsia="Times New Roman" w:hAnsi="Times New Roman" w:cs="Times New Roman"/>
                    <w:snapToGrid w:val="0"/>
                    <w:szCs w:val="20"/>
                    <w:lang w:bidi="ar-SA"/>
                  </w:rPr>
                  <w:t>Additionally, small plot trials conducted between 2017 and 2019 at three locations in western Canada—Scott, SK; Edmonton, AB; and Lethbridge, AB—further supported these findings (Collier et al., 2022). The objective was to base seeding decisions on soil temperatures rather than calendar dates. The trials showed that ultra-early planting at 2°C resulted in improved grain yield and stability compared to the conventional 8°C seeding temperature. Collectively, these studies suggest that wheat growers in western Canada can safely adopt ultra-early seeding with minimal changes to their current practices, and that this approach carries less risk than waiting for soil temperatures to reach 10°C or higher before planting.</w:t>
                </w:r>
              </w:p>
              <w:p w14:paraId="7B27B6A9" w14:textId="24AF2B14" w:rsidR="008A3555" w:rsidRPr="00D97742" w:rsidRDefault="002C360E" w:rsidP="00D97742">
                <w:pPr>
                  <w:pStyle w:val="ListParagraph"/>
                  <w:spacing w:after="160" w:line="360" w:lineRule="auto"/>
                  <w:ind w:left="34" w:hanging="20"/>
                  <w:jc w:val="both"/>
                  <w:rPr>
                    <w:rFonts w:ascii="Times New Roman" w:eastAsia="Times New Roman" w:hAnsi="Times New Roman" w:cs="Times New Roman"/>
                    <w:snapToGrid w:val="0"/>
                    <w:szCs w:val="20"/>
                    <w:lang w:bidi="ar-SA"/>
                  </w:rPr>
                </w:pPr>
                <w:r w:rsidRPr="002C360E">
                  <w:rPr>
                    <w:rFonts w:ascii="Times New Roman" w:eastAsia="Times New Roman" w:hAnsi="Times New Roman" w:cs="Times New Roman"/>
                    <w:snapToGrid w:val="0"/>
                    <w:szCs w:val="20"/>
                    <w:lang w:bidi="ar-SA"/>
                  </w:rPr>
                  <w:t xml:space="preserve">Traditionally, seeding occurs based on an arbitrary calendar date rather than soil temperature. By altering the seeding date, producers can extend the short frost-free growing period that often limits wheat production in North Central Saskatchewan. Ultra-early seeding allows producers to optimize the short growing season by capturing the benefits of longer frost- free periods including access to early soil moisture, early season growing degree-day accumulation, increased vegetative growth periods, early season precipitation, increased day-length at anthesis and reduced average temperatures at grain fill (Collier et al. 2020). An additional benefit of seeding earlier is that the crop has a better chance of avoiding the negative effects of warmer, drier summers on grain fill. It also helps mitigate the longer days to maturity for new, higher-yielding varieties. </w:t>
                </w:r>
                <w:r w:rsidRPr="002C360E">
                  <w:rPr>
                    <w:rFonts w:ascii="Times New Roman" w:eastAsia="Times New Roman" w:hAnsi="Times New Roman" w:cs="Times New Roman"/>
                    <w:snapToGrid w:val="0"/>
                    <w:szCs w:val="20"/>
                    <w:lang w:bidi="ar-SA"/>
                  </w:rPr>
                  <w:lastRenderedPageBreak/>
                  <w:t>Many producers worry that seeding into a semi-frozen soil may result in equipment damage as well as concerns to sinking into partial warmed soils. This demonstration is targeted to show producers that ultra-early seeding can be accomplished throughout multiple areas in Saskatchewan and to highlight the benefits associated with extending the frost-free growing period.</w:t>
                </w:r>
              </w:p>
            </w:tc>
          </w:sdtContent>
        </w:sdt>
      </w:tr>
    </w:tbl>
    <w:p w14:paraId="174F180B" w14:textId="00203A0B" w:rsidR="00A56CAA" w:rsidRPr="0000778F" w:rsidRDefault="002A1B5C" w:rsidP="002A1B5C">
      <w:pPr>
        <w:pStyle w:val="Heading1"/>
        <w:keepNext w:val="0"/>
      </w:pPr>
      <w:r>
        <w:lastRenderedPageBreak/>
        <w:t>Methodology</w:t>
      </w:r>
    </w:p>
    <w:p w14:paraId="6B69BB1B" w14:textId="7C33AF91" w:rsidR="0002649F" w:rsidRPr="0000778F" w:rsidRDefault="0002649F" w:rsidP="001D254C">
      <w:pPr>
        <w:keepLines/>
        <w:rPr>
          <w:rFonts w:eastAsia="Calibri"/>
        </w:rPr>
      </w:pPr>
    </w:p>
    <w:tbl>
      <w:tblPr>
        <w:tblStyle w:val="TableGrid"/>
        <w:tblW w:w="0" w:type="auto"/>
        <w:tblLook w:val="04A0" w:firstRow="1" w:lastRow="0" w:firstColumn="1" w:lastColumn="0" w:noHBand="0" w:noVBand="1"/>
      </w:tblPr>
      <w:tblGrid>
        <w:gridCol w:w="10975"/>
      </w:tblGrid>
      <w:tr w:rsidR="00A56CAA" w:rsidRPr="0000778F" w14:paraId="3C91AD6F" w14:textId="77777777" w:rsidTr="00BA533C">
        <w:trPr>
          <w:trHeight w:val="683"/>
        </w:trPr>
        <w:sdt>
          <w:sdtPr>
            <w:rPr>
              <w:rFonts w:asciiTheme="minorHAnsi" w:eastAsia="Times New Roman" w:hAnsiTheme="minorHAnsi" w:cs="Times New Roman"/>
              <w:b w:val="0"/>
              <w:sz w:val="22"/>
              <w:szCs w:val="20"/>
            </w:rPr>
            <w:id w:val="1963616540"/>
            <w:placeholder>
              <w:docPart w:val="4DEA08FA83CE4C0A919C2688BBA2CE0B"/>
            </w:placeholder>
          </w:sdtPr>
          <w:sdtEndPr>
            <w:rPr>
              <w:rFonts w:asciiTheme="majorHAnsi" w:eastAsiaTheme="majorEastAsia" w:hAnsiTheme="majorHAnsi" w:cstheme="majorBidi"/>
              <w:b/>
              <w:sz w:val="24"/>
              <w:szCs w:val="32"/>
            </w:rPr>
          </w:sdtEndPr>
          <w:sdtContent>
            <w:tc>
              <w:tcPr>
                <w:tcW w:w="10975" w:type="dxa"/>
              </w:tcPr>
              <w:p w14:paraId="347C249E" w14:textId="710AD6E3" w:rsidR="00B45637" w:rsidRPr="00BC713A" w:rsidRDefault="00B45637" w:rsidP="007D3A76">
                <w:pPr>
                  <w:pStyle w:val="Heading1"/>
                  <w:keepNext w:val="0"/>
                  <w:spacing w:before="0" w:line="360" w:lineRule="auto"/>
                  <w:jc w:val="both"/>
                  <w:outlineLvl w:val="0"/>
                </w:pPr>
                <w:r w:rsidRPr="00BC713A">
                  <w:rPr>
                    <w:rFonts w:ascii="Times New Roman" w:hAnsi="Times New Roman" w:cs="Times New Roman"/>
                    <w:sz w:val="22"/>
                    <w:szCs w:val="28"/>
                  </w:rPr>
                  <w:t xml:space="preserve">Methodology: </w:t>
                </w:r>
              </w:p>
              <w:p w14:paraId="35B481D7" w14:textId="3D18D702" w:rsidR="00257DF4" w:rsidRPr="00E57D95" w:rsidRDefault="0047710B" w:rsidP="007D3A76">
                <w:pPr>
                  <w:pStyle w:val="Heading1"/>
                  <w:keepNext w:val="0"/>
                  <w:spacing w:before="0" w:line="360" w:lineRule="auto"/>
                  <w:jc w:val="both"/>
                  <w:outlineLvl w:val="0"/>
                  <w:rPr>
                    <w:rFonts w:ascii="Times New Roman" w:hAnsi="Times New Roman" w:cs="Times New Roman"/>
                    <w:b w:val="0"/>
                    <w:bCs/>
                    <w:sz w:val="22"/>
                    <w:szCs w:val="22"/>
                  </w:rPr>
                </w:pPr>
                <w:r w:rsidRPr="00E57D95">
                  <w:rPr>
                    <w:rFonts w:ascii="Times New Roman" w:hAnsi="Times New Roman" w:cs="Times New Roman"/>
                    <w:b w:val="0"/>
                    <w:bCs/>
                    <w:sz w:val="22"/>
                    <w:szCs w:val="22"/>
                  </w:rPr>
                  <w:t xml:space="preserve">The demonstration </w:t>
                </w:r>
                <w:r w:rsidR="00E470F4" w:rsidRPr="00E57D95">
                  <w:rPr>
                    <w:rFonts w:ascii="Times New Roman" w:hAnsi="Times New Roman" w:cs="Times New Roman"/>
                    <w:b w:val="0"/>
                    <w:bCs/>
                    <w:sz w:val="22"/>
                    <w:szCs w:val="22"/>
                  </w:rPr>
                  <w:t xml:space="preserve">was established at three locations throughout Saskatchewan; </w:t>
                </w:r>
                <w:r w:rsidR="00F40BCC" w:rsidRPr="00E57D95">
                  <w:rPr>
                    <w:rFonts w:ascii="Times New Roman" w:hAnsi="Times New Roman" w:cs="Times New Roman"/>
                    <w:b w:val="0"/>
                    <w:bCs/>
                    <w:sz w:val="22"/>
                    <w:szCs w:val="22"/>
                  </w:rPr>
                  <w:t xml:space="preserve">Swift Current in the brown soil zone, </w:t>
                </w:r>
                <w:r w:rsidR="00E470F4" w:rsidRPr="00E57D95">
                  <w:rPr>
                    <w:rFonts w:ascii="Times New Roman" w:hAnsi="Times New Roman" w:cs="Times New Roman"/>
                    <w:b w:val="0"/>
                    <w:bCs/>
                    <w:sz w:val="22"/>
                    <w:szCs w:val="22"/>
                  </w:rPr>
                  <w:t xml:space="preserve">Scott in the dark brown soil zone, </w:t>
                </w:r>
                <w:r w:rsidR="00F40BCC" w:rsidRPr="00E57D95">
                  <w:rPr>
                    <w:rFonts w:ascii="Times New Roman" w:hAnsi="Times New Roman" w:cs="Times New Roman"/>
                    <w:b w:val="0"/>
                    <w:bCs/>
                    <w:sz w:val="22"/>
                    <w:szCs w:val="22"/>
                  </w:rPr>
                  <w:t xml:space="preserve">and Melfort in the black </w:t>
                </w:r>
                <w:r w:rsidR="00D13B72" w:rsidRPr="00E57D95">
                  <w:rPr>
                    <w:rFonts w:ascii="Times New Roman" w:hAnsi="Times New Roman" w:cs="Times New Roman"/>
                    <w:b w:val="0"/>
                    <w:bCs/>
                    <w:sz w:val="22"/>
                    <w:szCs w:val="22"/>
                  </w:rPr>
                  <w:t xml:space="preserve">soil </w:t>
                </w:r>
                <w:r w:rsidR="00F40BCC" w:rsidRPr="00E57D95">
                  <w:rPr>
                    <w:rFonts w:ascii="Times New Roman" w:hAnsi="Times New Roman" w:cs="Times New Roman"/>
                    <w:b w:val="0"/>
                    <w:bCs/>
                    <w:sz w:val="22"/>
                    <w:szCs w:val="22"/>
                  </w:rPr>
                  <w:t xml:space="preserve">zone. </w:t>
                </w:r>
                <w:r w:rsidR="00266050" w:rsidRPr="00E57D95">
                  <w:rPr>
                    <w:rFonts w:ascii="Times New Roman" w:hAnsi="Times New Roman" w:cs="Times New Roman"/>
                    <w:b w:val="0"/>
                    <w:bCs/>
                    <w:sz w:val="22"/>
                    <w:szCs w:val="22"/>
                  </w:rPr>
                  <w:t xml:space="preserve">At Swift Current the demonstration was set up as a randomized complete block design (RCBD) with four replications. </w:t>
                </w:r>
                <w:r w:rsidR="005A335A" w:rsidRPr="00E57D95">
                  <w:rPr>
                    <w:rFonts w:ascii="Times New Roman" w:hAnsi="Times New Roman" w:cs="Times New Roman"/>
                    <w:b w:val="0"/>
                    <w:bCs/>
                    <w:sz w:val="22"/>
                    <w:szCs w:val="22"/>
                  </w:rPr>
                  <w:t>Due to equipment limitations at Scott and Melfort, the demonstration was set up as a strip trial with four replications.</w:t>
                </w:r>
                <w:r w:rsidR="000D5DA7" w:rsidRPr="00E57D95">
                  <w:rPr>
                    <w:rFonts w:ascii="Times New Roman" w:hAnsi="Times New Roman" w:cs="Times New Roman"/>
                    <w:b w:val="0"/>
                    <w:bCs/>
                    <w:sz w:val="22"/>
                    <w:szCs w:val="22"/>
                  </w:rPr>
                  <w:t xml:space="preserve"> The first seeding date treatment at all three sites targeted 2</w:t>
                </w:r>
                <w:r w:rsidR="002C5F64" w:rsidRPr="00E57D95">
                  <w:rPr>
                    <w:rFonts w:ascii="Times New Roman" w:hAnsi="Times New Roman" w:cs="Times New Roman"/>
                    <w:b w:val="0"/>
                    <w:bCs/>
                    <w:sz w:val="22"/>
                    <w:szCs w:val="22"/>
                  </w:rPr>
                  <w:t>°</w:t>
                </w:r>
                <w:r w:rsidR="000D5DA7" w:rsidRPr="00E57D95">
                  <w:rPr>
                    <w:rFonts w:ascii="Times New Roman" w:hAnsi="Times New Roman" w:cs="Times New Roman"/>
                    <w:b w:val="0"/>
                    <w:bCs/>
                    <w:sz w:val="22"/>
                    <w:szCs w:val="22"/>
                  </w:rPr>
                  <w:t xml:space="preserve">C soil temperature at a 1” depth at 1:00 pm. </w:t>
                </w:r>
                <w:r w:rsidR="00160345" w:rsidRPr="00E57D95">
                  <w:rPr>
                    <w:rFonts w:ascii="Times New Roman" w:hAnsi="Times New Roman" w:cs="Times New Roman"/>
                    <w:b w:val="0"/>
                    <w:bCs/>
                    <w:sz w:val="22"/>
                    <w:szCs w:val="22"/>
                  </w:rPr>
                  <w:t xml:space="preserve">The remaining seeding date treatments followed one week after the first for a total of </w:t>
                </w:r>
                <w:r w:rsidR="004D2576">
                  <w:rPr>
                    <w:rFonts w:ascii="Times New Roman" w:hAnsi="Times New Roman" w:cs="Times New Roman"/>
                    <w:b w:val="0"/>
                    <w:bCs/>
                    <w:sz w:val="22"/>
                    <w:szCs w:val="22"/>
                  </w:rPr>
                  <w:t>six seeding dates, ranging from April 9 to May 27</w:t>
                </w:r>
                <w:r w:rsidR="00075652" w:rsidRPr="00E57D95">
                  <w:rPr>
                    <w:rFonts w:ascii="Times New Roman" w:hAnsi="Times New Roman" w:cs="Times New Roman"/>
                    <w:b w:val="0"/>
                    <w:bCs/>
                    <w:sz w:val="22"/>
                    <w:szCs w:val="22"/>
                  </w:rPr>
                  <w:t xml:space="preserve"> (Table 1). </w:t>
                </w:r>
                <w:r w:rsidR="00FE2BFB" w:rsidRPr="00E57D95">
                  <w:rPr>
                    <w:rFonts w:ascii="Times New Roman" w:hAnsi="Times New Roman" w:cs="Times New Roman"/>
                    <w:b w:val="0"/>
                    <w:bCs/>
                    <w:sz w:val="22"/>
                    <w:szCs w:val="22"/>
                  </w:rPr>
                  <w:t xml:space="preserve">Plot size at Swift Current was 1.5 x 6.3 m, </w:t>
                </w:r>
                <w:r w:rsidR="00D3080B" w:rsidRPr="00E57D95">
                  <w:rPr>
                    <w:rFonts w:ascii="Times New Roman" w:hAnsi="Times New Roman" w:cs="Times New Roman"/>
                    <w:b w:val="0"/>
                    <w:bCs/>
                    <w:sz w:val="22"/>
                    <w:szCs w:val="22"/>
                  </w:rPr>
                  <w:t xml:space="preserve">at Scott was 1.5 x 8 m, and at Melfort was 1.8 x 9 m. </w:t>
                </w:r>
              </w:p>
              <w:p w14:paraId="6C17BD0A" w14:textId="77777777" w:rsidR="00630B78" w:rsidRPr="00E57D95" w:rsidRDefault="00630B78" w:rsidP="00E57D95">
                <w:pPr>
                  <w:jc w:val="both"/>
                  <w:rPr>
                    <w:rFonts w:ascii="Times New Roman" w:hAnsi="Times New Roman"/>
                    <w:szCs w:val="22"/>
                  </w:rPr>
                </w:pPr>
              </w:p>
              <w:p w14:paraId="41D1F1B2" w14:textId="406D85D5" w:rsidR="00630B78" w:rsidRPr="00E57D95" w:rsidRDefault="00630B78" w:rsidP="00E57D95">
                <w:pPr>
                  <w:jc w:val="both"/>
                  <w:rPr>
                    <w:rFonts w:ascii="Times New Roman" w:hAnsi="Times New Roman"/>
                    <w:szCs w:val="22"/>
                  </w:rPr>
                </w:pPr>
                <w:r w:rsidRPr="00E57D95">
                  <w:rPr>
                    <w:rFonts w:ascii="Times New Roman" w:hAnsi="Times New Roman"/>
                    <w:b/>
                    <w:bCs/>
                    <w:szCs w:val="22"/>
                  </w:rPr>
                  <w:t>Table 1.</w:t>
                </w:r>
                <w:r w:rsidRPr="00E57D95">
                  <w:rPr>
                    <w:rFonts w:ascii="Times New Roman" w:hAnsi="Times New Roman"/>
                    <w:szCs w:val="22"/>
                  </w:rPr>
                  <w:t xml:space="preserve"> Treatment list </w:t>
                </w:r>
                <w:r w:rsidR="00BD7651" w:rsidRPr="00E57D95">
                  <w:rPr>
                    <w:rFonts w:ascii="Times New Roman" w:hAnsi="Times New Roman"/>
                    <w:szCs w:val="22"/>
                  </w:rPr>
                  <w:t xml:space="preserve">and seeding dates </w:t>
                </w:r>
                <w:r w:rsidRPr="00E57D95">
                  <w:rPr>
                    <w:rFonts w:ascii="Times New Roman" w:hAnsi="Times New Roman"/>
                    <w:szCs w:val="22"/>
                  </w:rPr>
                  <w:t xml:space="preserve">for </w:t>
                </w:r>
                <w:r w:rsidR="00BD7651" w:rsidRPr="00E57D95">
                  <w:rPr>
                    <w:rFonts w:ascii="Times New Roman" w:hAnsi="Times New Roman"/>
                    <w:szCs w:val="22"/>
                  </w:rPr>
                  <w:t xml:space="preserve">demonstration of early seeded wheat at Scott, Swift Current, Melfort, SK., 2024. </w:t>
                </w:r>
              </w:p>
              <w:tbl>
                <w:tblPr>
                  <w:tblW w:w="0" w:type="auto"/>
                  <w:tblLook w:val="04A0" w:firstRow="1" w:lastRow="0" w:firstColumn="1" w:lastColumn="0" w:noHBand="0" w:noVBand="1"/>
                </w:tblPr>
                <w:tblGrid>
                  <w:gridCol w:w="1383"/>
                  <w:gridCol w:w="956"/>
                  <w:gridCol w:w="1530"/>
                  <w:gridCol w:w="956"/>
                </w:tblGrid>
                <w:tr w:rsidR="00BA533C" w:rsidRPr="00140C3F" w14:paraId="7F05C7F5" w14:textId="77777777" w:rsidTr="00BA533C">
                  <w:trPr>
                    <w:trHeight w:val="552"/>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EE91369" w14:textId="77777777" w:rsidR="00BA533C" w:rsidRPr="00140C3F" w:rsidRDefault="00BA533C" w:rsidP="00E57D95">
                      <w:pPr>
                        <w:widowControl/>
                        <w:jc w:val="both"/>
                        <w:rPr>
                          <w:rFonts w:ascii="Times New Roman" w:hAnsi="Times New Roman"/>
                          <w:b/>
                          <w:bCs/>
                          <w:snapToGrid/>
                          <w:color w:val="000000"/>
                          <w:szCs w:val="22"/>
                          <w:lang w:val="en-CA" w:eastAsia="en-CA"/>
                        </w:rPr>
                      </w:pPr>
                      <w:r w:rsidRPr="00140C3F">
                        <w:rPr>
                          <w:rFonts w:ascii="Times New Roman" w:hAnsi="Times New Roman"/>
                          <w:b/>
                          <w:bCs/>
                          <w:snapToGrid/>
                          <w:color w:val="000000"/>
                          <w:szCs w:val="22"/>
                          <w:lang w:val="en-CA" w:eastAsia="en-CA"/>
                        </w:rPr>
                        <w:t>Treatment #</w:t>
                      </w:r>
                    </w:p>
                  </w:tc>
                  <w:tc>
                    <w:tcPr>
                      <w:tcW w:w="0" w:type="auto"/>
                      <w:tcBorders>
                        <w:top w:val="single" w:sz="4" w:space="0" w:color="auto"/>
                        <w:left w:val="nil"/>
                        <w:bottom w:val="single" w:sz="4" w:space="0" w:color="auto"/>
                        <w:right w:val="nil"/>
                      </w:tcBorders>
                      <w:shd w:val="clear" w:color="auto" w:fill="auto"/>
                      <w:noWrap/>
                      <w:vAlign w:val="center"/>
                      <w:hideMark/>
                    </w:tcPr>
                    <w:p w14:paraId="0B4318A2" w14:textId="77777777" w:rsidR="00BA533C" w:rsidRPr="00140C3F" w:rsidRDefault="00BA533C" w:rsidP="00E57D95">
                      <w:pPr>
                        <w:widowControl/>
                        <w:jc w:val="both"/>
                        <w:rPr>
                          <w:rFonts w:ascii="Times New Roman" w:hAnsi="Times New Roman"/>
                          <w:b/>
                          <w:bCs/>
                          <w:snapToGrid/>
                          <w:color w:val="000000"/>
                          <w:szCs w:val="22"/>
                          <w:lang w:val="en-CA" w:eastAsia="en-CA"/>
                        </w:rPr>
                      </w:pPr>
                      <w:r w:rsidRPr="00140C3F">
                        <w:rPr>
                          <w:rFonts w:ascii="Times New Roman" w:hAnsi="Times New Roman"/>
                          <w:b/>
                          <w:bCs/>
                          <w:snapToGrid/>
                          <w:color w:val="000000"/>
                          <w:szCs w:val="22"/>
                          <w:lang w:val="en-CA" w:eastAsia="en-CA"/>
                        </w:rPr>
                        <w:t>Scott</w:t>
                      </w:r>
                    </w:p>
                  </w:tc>
                  <w:tc>
                    <w:tcPr>
                      <w:tcW w:w="0" w:type="auto"/>
                      <w:tcBorders>
                        <w:top w:val="single" w:sz="4" w:space="0" w:color="auto"/>
                        <w:left w:val="nil"/>
                        <w:bottom w:val="single" w:sz="4" w:space="0" w:color="auto"/>
                        <w:right w:val="nil"/>
                      </w:tcBorders>
                      <w:shd w:val="clear" w:color="auto" w:fill="auto"/>
                      <w:noWrap/>
                      <w:vAlign w:val="center"/>
                      <w:hideMark/>
                    </w:tcPr>
                    <w:p w14:paraId="2814C61C" w14:textId="77777777" w:rsidR="00BA533C" w:rsidRPr="00140C3F" w:rsidRDefault="00BA533C" w:rsidP="00E57D95">
                      <w:pPr>
                        <w:widowControl/>
                        <w:jc w:val="both"/>
                        <w:rPr>
                          <w:rFonts w:ascii="Times New Roman" w:hAnsi="Times New Roman"/>
                          <w:b/>
                          <w:bCs/>
                          <w:snapToGrid/>
                          <w:color w:val="000000"/>
                          <w:szCs w:val="22"/>
                          <w:lang w:val="en-CA" w:eastAsia="en-CA"/>
                        </w:rPr>
                      </w:pPr>
                      <w:r w:rsidRPr="00140C3F">
                        <w:rPr>
                          <w:rFonts w:ascii="Times New Roman" w:hAnsi="Times New Roman"/>
                          <w:b/>
                          <w:bCs/>
                          <w:snapToGrid/>
                          <w:color w:val="000000"/>
                          <w:szCs w:val="22"/>
                          <w:lang w:val="en-CA" w:eastAsia="en-CA"/>
                        </w:rPr>
                        <w:t>Swift Current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00F00C" w14:textId="77777777" w:rsidR="00BA533C" w:rsidRPr="00140C3F" w:rsidRDefault="00BA533C" w:rsidP="00E57D95">
                      <w:pPr>
                        <w:widowControl/>
                        <w:jc w:val="both"/>
                        <w:rPr>
                          <w:rFonts w:ascii="Times New Roman" w:hAnsi="Times New Roman"/>
                          <w:b/>
                          <w:bCs/>
                          <w:snapToGrid/>
                          <w:color w:val="000000"/>
                          <w:szCs w:val="22"/>
                          <w:lang w:val="en-CA" w:eastAsia="en-CA"/>
                        </w:rPr>
                      </w:pPr>
                      <w:r w:rsidRPr="00140C3F">
                        <w:rPr>
                          <w:rFonts w:ascii="Times New Roman" w:hAnsi="Times New Roman"/>
                          <w:b/>
                          <w:bCs/>
                          <w:snapToGrid/>
                          <w:color w:val="000000"/>
                          <w:szCs w:val="22"/>
                          <w:lang w:val="en-CA" w:eastAsia="en-CA"/>
                        </w:rPr>
                        <w:t>Melfort</w:t>
                      </w:r>
                    </w:p>
                  </w:tc>
                </w:tr>
                <w:tr w:rsidR="00BA533C" w:rsidRPr="00140C3F" w14:paraId="69C6DB39" w14:textId="77777777" w:rsidTr="00BA533C">
                  <w:trPr>
                    <w:trHeight w:val="288"/>
                  </w:trPr>
                  <w:tc>
                    <w:tcPr>
                      <w:tcW w:w="0" w:type="auto"/>
                      <w:tcBorders>
                        <w:top w:val="nil"/>
                        <w:left w:val="single" w:sz="4" w:space="0" w:color="auto"/>
                        <w:bottom w:val="nil"/>
                        <w:right w:val="nil"/>
                      </w:tcBorders>
                      <w:shd w:val="clear" w:color="auto" w:fill="auto"/>
                      <w:vAlign w:val="center"/>
                      <w:hideMark/>
                    </w:tcPr>
                    <w:p w14:paraId="1BD50CC6" w14:textId="77777777" w:rsidR="00BA533C" w:rsidRPr="00140C3F" w:rsidRDefault="00BA533C" w:rsidP="00E57D95">
                      <w:pPr>
                        <w:widowControl/>
                        <w:jc w:val="both"/>
                        <w:rPr>
                          <w:rFonts w:ascii="Times New Roman" w:hAnsi="Times New Roman"/>
                          <w:b/>
                          <w:bCs/>
                          <w:snapToGrid/>
                          <w:color w:val="000000"/>
                          <w:szCs w:val="22"/>
                          <w:lang w:val="en-CA" w:eastAsia="en-CA"/>
                        </w:rPr>
                      </w:pPr>
                    </w:p>
                  </w:tc>
                  <w:tc>
                    <w:tcPr>
                      <w:tcW w:w="0" w:type="auto"/>
                      <w:gridSpan w:val="3"/>
                      <w:tcBorders>
                        <w:top w:val="single" w:sz="4" w:space="0" w:color="auto"/>
                        <w:left w:val="nil"/>
                        <w:bottom w:val="nil"/>
                        <w:right w:val="single" w:sz="4" w:space="0" w:color="auto"/>
                      </w:tcBorders>
                      <w:shd w:val="clear" w:color="auto" w:fill="auto"/>
                      <w:noWrap/>
                      <w:vAlign w:val="center"/>
                      <w:hideMark/>
                    </w:tcPr>
                    <w:p w14:paraId="5E07BC12" w14:textId="77777777" w:rsidR="00BA533C" w:rsidRPr="00140C3F" w:rsidRDefault="00BA533C" w:rsidP="00E57D95">
                      <w:pPr>
                        <w:widowControl/>
                        <w:jc w:val="both"/>
                        <w:rPr>
                          <w:rFonts w:ascii="Times New Roman" w:hAnsi="Times New Roman"/>
                          <w:b/>
                          <w:bCs/>
                          <w:snapToGrid/>
                          <w:color w:val="000000"/>
                          <w:szCs w:val="22"/>
                          <w:lang w:val="en-CA" w:eastAsia="en-CA"/>
                        </w:rPr>
                      </w:pPr>
                      <w:r w:rsidRPr="00140C3F">
                        <w:rPr>
                          <w:rFonts w:ascii="Times New Roman" w:hAnsi="Times New Roman"/>
                          <w:b/>
                          <w:bCs/>
                          <w:snapToGrid/>
                          <w:color w:val="000000"/>
                          <w:szCs w:val="22"/>
                          <w:lang w:val="en-CA" w:eastAsia="en-CA"/>
                        </w:rPr>
                        <w:t>-------------seed dates--------------</w:t>
                      </w:r>
                    </w:p>
                  </w:tc>
                </w:tr>
                <w:tr w:rsidR="00BA533C" w:rsidRPr="00140C3F" w14:paraId="0B867F97" w14:textId="77777777" w:rsidTr="00BA533C">
                  <w:trPr>
                    <w:trHeight w:val="288"/>
                  </w:trPr>
                  <w:tc>
                    <w:tcPr>
                      <w:tcW w:w="0" w:type="auto"/>
                      <w:tcBorders>
                        <w:top w:val="nil"/>
                        <w:left w:val="single" w:sz="4" w:space="0" w:color="auto"/>
                        <w:bottom w:val="nil"/>
                        <w:right w:val="nil"/>
                      </w:tcBorders>
                      <w:shd w:val="clear" w:color="auto" w:fill="auto"/>
                      <w:noWrap/>
                      <w:vAlign w:val="center"/>
                      <w:hideMark/>
                    </w:tcPr>
                    <w:p w14:paraId="0CD50E00"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center"/>
                      <w:hideMark/>
                    </w:tcPr>
                    <w:p w14:paraId="21622534"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09</w:t>
                      </w:r>
                    </w:p>
                  </w:tc>
                  <w:tc>
                    <w:tcPr>
                      <w:tcW w:w="0" w:type="auto"/>
                      <w:tcBorders>
                        <w:top w:val="nil"/>
                        <w:left w:val="nil"/>
                        <w:bottom w:val="nil"/>
                        <w:right w:val="nil"/>
                      </w:tcBorders>
                      <w:shd w:val="clear" w:color="auto" w:fill="auto"/>
                      <w:noWrap/>
                      <w:vAlign w:val="center"/>
                      <w:hideMark/>
                    </w:tcPr>
                    <w:p w14:paraId="4D39F4E9"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09</w:t>
                      </w:r>
                    </w:p>
                  </w:tc>
                  <w:tc>
                    <w:tcPr>
                      <w:tcW w:w="0" w:type="auto"/>
                      <w:tcBorders>
                        <w:top w:val="nil"/>
                        <w:left w:val="nil"/>
                        <w:bottom w:val="nil"/>
                        <w:right w:val="single" w:sz="4" w:space="0" w:color="auto"/>
                      </w:tcBorders>
                      <w:shd w:val="clear" w:color="auto" w:fill="auto"/>
                      <w:noWrap/>
                      <w:vAlign w:val="bottom"/>
                      <w:hideMark/>
                    </w:tcPr>
                    <w:p w14:paraId="43757140" w14:textId="57046098" w:rsidR="00BA533C" w:rsidRPr="00140C3F" w:rsidRDefault="00BA533C" w:rsidP="001553F9">
                      <w:pPr>
                        <w:widowControl/>
                        <w:jc w:val="center"/>
                        <w:rPr>
                          <w:rFonts w:ascii="Times New Roman" w:hAnsi="Times New Roman"/>
                          <w:snapToGrid/>
                          <w:color w:val="000000"/>
                          <w:szCs w:val="22"/>
                          <w:lang w:val="en-CA" w:eastAsia="en-CA"/>
                        </w:rPr>
                      </w:pPr>
                      <w:r>
                        <w:rPr>
                          <w:rFonts w:ascii="Times New Roman" w:hAnsi="Times New Roman"/>
                          <w:snapToGrid/>
                          <w:color w:val="000000"/>
                          <w:szCs w:val="22"/>
                          <w:lang w:val="en-CA" w:eastAsia="en-CA"/>
                        </w:rPr>
                        <w:t>April 15</w:t>
                      </w:r>
                    </w:p>
                  </w:tc>
                </w:tr>
                <w:tr w:rsidR="00BA533C" w:rsidRPr="00140C3F" w14:paraId="05FA0B96" w14:textId="77777777" w:rsidTr="00BA533C">
                  <w:trPr>
                    <w:trHeight w:val="288"/>
                  </w:trPr>
                  <w:tc>
                    <w:tcPr>
                      <w:tcW w:w="0" w:type="auto"/>
                      <w:tcBorders>
                        <w:top w:val="nil"/>
                        <w:left w:val="single" w:sz="4" w:space="0" w:color="auto"/>
                        <w:bottom w:val="nil"/>
                        <w:right w:val="nil"/>
                      </w:tcBorders>
                      <w:shd w:val="clear" w:color="auto" w:fill="auto"/>
                      <w:noWrap/>
                      <w:vAlign w:val="center"/>
                      <w:hideMark/>
                    </w:tcPr>
                    <w:p w14:paraId="41D98771"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center"/>
                      <w:hideMark/>
                    </w:tcPr>
                    <w:p w14:paraId="653AEE1A"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15</w:t>
                      </w:r>
                    </w:p>
                  </w:tc>
                  <w:tc>
                    <w:tcPr>
                      <w:tcW w:w="0" w:type="auto"/>
                      <w:tcBorders>
                        <w:top w:val="nil"/>
                        <w:left w:val="nil"/>
                        <w:bottom w:val="nil"/>
                        <w:right w:val="nil"/>
                      </w:tcBorders>
                      <w:shd w:val="clear" w:color="auto" w:fill="auto"/>
                      <w:noWrap/>
                      <w:vAlign w:val="center"/>
                      <w:hideMark/>
                    </w:tcPr>
                    <w:p w14:paraId="20CD53DB"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15</w:t>
                      </w:r>
                    </w:p>
                  </w:tc>
                  <w:tc>
                    <w:tcPr>
                      <w:tcW w:w="0" w:type="auto"/>
                      <w:tcBorders>
                        <w:top w:val="nil"/>
                        <w:left w:val="nil"/>
                        <w:bottom w:val="nil"/>
                        <w:right w:val="single" w:sz="4" w:space="0" w:color="auto"/>
                      </w:tcBorders>
                      <w:shd w:val="clear" w:color="auto" w:fill="auto"/>
                      <w:noWrap/>
                      <w:vAlign w:val="center"/>
                      <w:hideMark/>
                    </w:tcPr>
                    <w:p w14:paraId="0016CE6E" w14:textId="762320C3"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 xml:space="preserve">April </w:t>
                      </w:r>
                      <w:r>
                        <w:rPr>
                          <w:rFonts w:ascii="Times New Roman" w:hAnsi="Times New Roman"/>
                          <w:snapToGrid/>
                          <w:color w:val="000000"/>
                          <w:szCs w:val="22"/>
                          <w:lang w:val="en-CA" w:eastAsia="en-CA"/>
                        </w:rPr>
                        <w:t>25</w:t>
                      </w:r>
                    </w:p>
                  </w:tc>
                </w:tr>
                <w:tr w:rsidR="00BA533C" w:rsidRPr="00140C3F" w14:paraId="3CAC5BCC" w14:textId="77777777" w:rsidTr="00BA533C">
                  <w:trPr>
                    <w:trHeight w:val="288"/>
                  </w:trPr>
                  <w:tc>
                    <w:tcPr>
                      <w:tcW w:w="0" w:type="auto"/>
                      <w:tcBorders>
                        <w:top w:val="nil"/>
                        <w:left w:val="single" w:sz="4" w:space="0" w:color="auto"/>
                        <w:bottom w:val="nil"/>
                        <w:right w:val="nil"/>
                      </w:tcBorders>
                      <w:shd w:val="clear" w:color="auto" w:fill="auto"/>
                      <w:noWrap/>
                      <w:vAlign w:val="center"/>
                      <w:hideMark/>
                    </w:tcPr>
                    <w:p w14:paraId="649B20C1"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center"/>
                      <w:hideMark/>
                    </w:tcPr>
                    <w:p w14:paraId="141C67D4"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23</w:t>
                      </w:r>
                    </w:p>
                  </w:tc>
                  <w:tc>
                    <w:tcPr>
                      <w:tcW w:w="0" w:type="auto"/>
                      <w:tcBorders>
                        <w:top w:val="nil"/>
                        <w:left w:val="nil"/>
                        <w:bottom w:val="nil"/>
                        <w:right w:val="nil"/>
                      </w:tcBorders>
                      <w:shd w:val="clear" w:color="auto" w:fill="auto"/>
                      <w:noWrap/>
                      <w:vAlign w:val="center"/>
                      <w:hideMark/>
                    </w:tcPr>
                    <w:p w14:paraId="20C7F600"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23</w:t>
                      </w:r>
                    </w:p>
                  </w:tc>
                  <w:tc>
                    <w:tcPr>
                      <w:tcW w:w="0" w:type="auto"/>
                      <w:tcBorders>
                        <w:top w:val="nil"/>
                        <w:left w:val="nil"/>
                        <w:bottom w:val="nil"/>
                        <w:right w:val="single" w:sz="4" w:space="0" w:color="auto"/>
                      </w:tcBorders>
                      <w:shd w:val="clear" w:color="auto" w:fill="auto"/>
                      <w:noWrap/>
                      <w:vAlign w:val="center"/>
                      <w:hideMark/>
                    </w:tcPr>
                    <w:p w14:paraId="32352A81" w14:textId="03C8EF2A"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 xml:space="preserve">April </w:t>
                      </w:r>
                      <w:r>
                        <w:rPr>
                          <w:rFonts w:ascii="Times New Roman" w:hAnsi="Times New Roman"/>
                          <w:snapToGrid/>
                          <w:color w:val="000000"/>
                          <w:szCs w:val="22"/>
                          <w:lang w:val="en-CA" w:eastAsia="en-CA"/>
                        </w:rPr>
                        <w:t>30</w:t>
                      </w:r>
                    </w:p>
                  </w:tc>
                </w:tr>
                <w:tr w:rsidR="00BA533C" w:rsidRPr="00140C3F" w14:paraId="0E22DEBC" w14:textId="77777777" w:rsidTr="00BA533C">
                  <w:trPr>
                    <w:trHeight w:val="288"/>
                  </w:trPr>
                  <w:tc>
                    <w:tcPr>
                      <w:tcW w:w="0" w:type="auto"/>
                      <w:tcBorders>
                        <w:top w:val="nil"/>
                        <w:left w:val="single" w:sz="4" w:space="0" w:color="auto"/>
                        <w:bottom w:val="nil"/>
                        <w:right w:val="nil"/>
                      </w:tcBorders>
                      <w:shd w:val="clear" w:color="auto" w:fill="auto"/>
                      <w:noWrap/>
                      <w:vAlign w:val="center"/>
                      <w:hideMark/>
                    </w:tcPr>
                    <w:p w14:paraId="3B4A7F25"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center"/>
                      <w:hideMark/>
                    </w:tcPr>
                    <w:p w14:paraId="79C8A68A"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29</w:t>
                      </w:r>
                    </w:p>
                  </w:tc>
                  <w:tc>
                    <w:tcPr>
                      <w:tcW w:w="0" w:type="auto"/>
                      <w:tcBorders>
                        <w:top w:val="nil"/>
                        <w:left w:val="nil"/>
                        <w:bottom w:val="nil"/>
                        <w:right w:val="nil"/>
                      </w:tcBorders>
                      <w:shd w:val="clear" w:color="auto" w:fill="auto"/>
                      <w:noWrap/>
                      <w:vAlign w:val="center"/>
                      <w:hideMark/>
                    </w:tcPr>
                    <w:p w14:paraId="21AA05B4"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April 29</w:t>
                      </w:r>
                    </w:p>
                  </w:tc>
                  <w:tc>
                    <w:tcPr>
                      <w:tcW w:w="0" w:type="auto"/>
                      <w:tcBorders>
                        <w:top w:val="nil"/>
                        <w:left w:val="nil"/>
                        <w:bottom w:val="nil"/>
                        <w:right w:val="single" w:sz="4" w:space="0" w:color="auto"/>
                      </w:tcBorders>
                      <w:shd w:val="clear" w:color="auto" w:fill="auto"/>
                      <w:noWrap/>
                      <w:vAlign w:val="center"/>
                      <w:hideMark/>
                    </w:tcPr>
                    <w:p w14:paraId="12A990C0" w14:textId="7EDC41CD" w:rsidR="00BA533C" w:rsidRPr="00140C3F" w:rsidRDefault="00BA533C" w:rsidP="001553F9">
                      <w:pPr>
                        <w:widowControl/>
                        <w:jc w:val="center"/>
                        <w:rPr>
                          <w:rFonts w:ascii="Times New Roman" w:hAnsi="Times New Roman"/>
                          <w:snapToGrid/>
                          <w:color w:val="000000"/>
                          <w:szCs w:val="22"/>
                          <w:lang w:val="en-CA" w:eastAsia="en-CA"/>
                        </w:rPr>
                      </w:pPr>
                      <w:r>
                        <w:rPr>
                          <w:rFonts w:ascii="Times New Roman" w:hAnsi="Times New Roman"/>
                          <w:snapToGrid/>
                          <w:color w:val="000000"/>
                          <w:szCs w:val="22"/>
                          <w:lang w:val="en-CA" w:eastAsia="en-CA"/>
                        </w:rPr>
                        <w:t>May 06</w:t>
                      </w:r>
                    </w:p>
                  </w:tc>
                </w:tr>
                <w:tr w:rsidR="00BA533C" w:rsidRPr="00140C3F" w14:paraId="138FB38A" w14:textId="77777777" w:rsidTr="00BA533C">
                  <w:trPr>
                    <w:trHeight w:val="288"/>
                  </w:trPr>
                  <w:tc>
                    <w:tcPr>
                      <w:tcW w:w="0" w:type="auto"/>
                      <w:tcBorders>
                        <w:top w:val="nil"/>
                        <w:left w:val="single" w:sz="4" w:space="0" w:color="auto"/>
                        <w:bottom w:val="nil"/>
                        <w:right w:val="nil"/>
                      </w:tcBorders>
                      <w:shd w:val="clear" w:color="auto" w:fill="auto"/>
                      <w:noWrap/>
                      <w:vAlign w:val="center"/>
                      <w:hideMark/>
                    </w:tcPr>
                    <w:p w14:paraId="6AC782A0"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center"/>
                      <w:hideMark/>
                    </w:tcPr>
                    <w:p w14:paraId="0F6C63EE"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May 05</w:t>
                      </w:r>
                    </w:p>
                  </w:tc>
                  <w:tc>
                    <w:tcPr>
                      <w:tcW w:w="0" w:type="auto"/>
                      <w:tcBorders>
                        <w:top w:val="nil"/>
                        <w:left w:val="nil"/>
                        <w:bottom w:val="nil"/>
                        <w:right w:val="nil"/>
                      </w:tcBorders>
                      <w:shd w:val="clear" w:color="auto" w:fill="auto"/>
                      <w:noWrap/>
                      <w:vAlign w:val="center"/>
                      <w:hideMark/>
                    </w:tcPr>
                    <w:p w14:paraId="4C425FF4"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May 06</w:t>
                      </w:r>
                    </w:p>
                  </w:tc>
                  <w:tc>
                    <w:tcPr>
                      <w:tcW w:w="0" w:type="auto"/>
                      <w:tcBorders>
                        <w:top w:val="nil"/>
                        <w:left w:val="nil"/>
                        <w:bottom w:val="nil"/>
                        <w:right w:val="single" w:sz="4" w:space="0" w:color="auto"/>
                      </w:tcBorders>
                      <w:shd w:val="clear" w:color="auto" w:fill="auto"/>
                      <w:noWrap/>
                      <w:vAlign w:val="center"/>
                      <w:hideMark/>
                    </w:tcPr>
                    <w:p w14:paraId="2967F0DA" w14:textId="36E396CE"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 xml:space="preserve">May </w:t>
                      </w:r>
                      <w:r>
                        <w:rPr>
                          <w:rFonts w:ascii="Times New Roman" w:hAnsi="Times New Roman"/>
                          <w:snapToGrid/>
                          <w:color w:val="000000"/>
                          <w:szCs w:val="22"/>
                          <w:lang w:val="en-CA" w:eastAsia="en-CA"/>
                        </w:rPr>
                        <w:t>14</w:t>
                      </w:r>
                    </w:p>
                  </w:tc>
                </w:tr>
                <w:tr w:rsidR="00BA533C" w:rsidRPr="00140C3F" w14:paraId="74010308" w14:textId="77777777" w:rsidTr="00BA533C">
                  <w:trPr>
                    <w:trHeight w:val="288"/>
                  </w:trPr>
                  <w:tc>
                    <w:tcPr>
                      <w:tcW w:w="0" w:type="auto"/>
                      <w:tcBorders>
                        <w:top w:val="nil"/>
                        <w:left w:val="single" w:sz="4" w:space="0" w:color="auto"/>
                        <w:bottom w:val="single" w:sz="4" w:space="0" w:color="auto"/>
                        <w:right w:val="nil"/>
                      </w:tcBorders>
                      <w:shd w:val="clear" w:color="auto" w:fill="auto"/>
                      <w:noWrap/>
                      <w:vAlign w:val="center"/>
                      <w:hideMark/>
                    </w:tcPr>
                    <w:p w14:paraId="0AE76E88"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6</w:t>
                      </w:r>
                    </w:p>
                  </w:tc>
                  <w:tc>
                    <w:tcPr>
                      <w:tcW w:w="0" w:type="auto"/>
                      <w:tcBorders>
                        <w:top w:val="nil"/>
                        <w:left w:val="nil"/>
                        <w:bottom w:val="single" w:sz="4" w:space="0" w:color="auto"/>
                        <w:right w:val="nil"/>
                      </w:tcBorders>
                      <w:shd w:val="clear" w:color="auto" w:fill="auto"/>
                      <w:noWrap/>
                      <w:vAlign w:val="center"/>
                      <w:hideMark/>
                    </w:tcPr>
                    <w:p w14:paraId="5DDF88B8"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May 14</w:t>
                      </w:r>
                    </w:p>
                  </w:tc>
                  <w:tc>
                    <w:tcPr>
                      <w:tcW w:w="0" w:type="auto"/>
                      <w:tcBorders>
                        <w:top w:val="nil"/>
                        <w:left w:val="nil"/>
                        <w:bottom w:val="single" w:sz="4" w:space="0" w:color="auto"/>
                        <w:right w:val="nil"/>
                      </w:tcBorders>
                      <w:shd w:val="clear" w:color="auto" w:fill="auto"/>
                      <w:noWrap/>
                      <w:vAlign w:val="center"/>
                      <w:hideMark/>
                    </w:tcPr>
                    <w:p w14:paraId="638CE6AA" w14:textId="7777777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May 13</w:t>
                      </w:r>
                    </w:p>
                  </w:tc>
                  <w:tc>
                    <w:tcPr>
                      <w:tcW w:w="0" w:type="auto"/>
                      <w:tcBorders>
                        <w:top w:val="nil"/>
                        <w:left w:val="nil"/>
                        <w:bottom w:val="single" w:sz="4" w:space="0" w:color="auto"/>
                        <w:right w:val="single" w:sz="4" w:space="0" w:color="auto"/>
                      </w:tcBorders>
                      <w:shd w:val="clear" w:color="auto" w:fill="auto"/>
                      <w:noWrap/>
                      <w:vAlign w:val="center"/>
                      <w:hideMark/>
                    </w:tcPr>
                    <w:p w14:paraId="2F79F036" w14:textId="327539E7" w:rsidR="00BA533C" w:rsidRPr="00140C3F" w:rsidRDefault="00BA533C" w:rsidP="001553F9">
                      <w:pPr>
                        <w:widowControl/>
                        <w:jc w:val="center"/>
                        <w:rPr>
                          <w:rFonts w:ascii="Times New Roman" w:hAnsi="Times New Roman"/>
                          <w:snapToGrid/>
                          <w:color w:val="000000"/>
                          <w:szCs w:val="22"/>
                          <w:lang w:val="en-CA" w:eastAsia="en-CA"/>
                        </w:rPr>
                      </w:pPr>
                      <w:r w:rsidRPr="00140C3F">
                        <w:rPr>
                          <w:rFonts w:ascii="Times New Roman" w:hAnsi="Times New Roman"/>
                          <w:snapToGrid/>
                          <w:color w:val="000000"/>
                          <w:szCs w:val="22"/>
                          <w:lang w:val="en-CA" w:eastAsia="en-CA"/>
                        </w:rPr>
                        <w:t xml:space="preserve">May </w:t>
                      </w:r>
                      <w:r>
                        <w:rPr>
                          <w:rFonts w:ascii="Times New Roman" w:hAnsi="Times New Roman"/>
                          <w:snapToGrid/>
                          <w:color w:val="000000"/>
                          <w:szCs w:val="22"/>
                          <w:lang w:val="en-CA" w:eastAsia="en-CA"/>
                        </w:rPr>
                        <w:t>27</w:t>
                      </w:r>
                    </w:p>
                  </w:tc>
                </w:tr>
              </w:tbl>
              <w:p w14:paraId="7DFEB0EB" w14:textId="77777777" w:rsidR="00630B78" w:rsidRPr="00E57D95" w:rsidRDefault="00630B78" w:rsidP="00E57D95">
                <w:pPr>
                  <w:jc w:val="both"/>
                  <w:rPr>
                    <w:rFonts w:ascii="Times New Roman" w:hAnsi="Times New Roman"/>
                    <w:szCs w:val="22"/>
                  </w:rPr>
                </w:pPr>
              </w:p>
              <w:p w14:paraId="5F210B82" w14:textId="397A8FFF" w:rsidR="00B45637" w:rsidRDefault="00261556" w:rsidP="007D3A76">
                <w:pPr>
                  <w:pStyle w:val="Heading1"/>
                  <w:keepNext w:val="0"/>
                  <w:spacing w:before="0" w:line="360" w:lineRule="auto"/>
                  <w:jc w:val="both"/>
                  <w:outlineLvl w:val="0"/>
                  <w:rPr>
                    <w:rFonts w:ascii="Times New Roman" w:hAnsi="Times New Roman" w:cs="Times New Roman"/>
                    <w:b w:val="0"/>
                    <w:sz w:val="22"/>
                    <w:szCs w:val="22"/>
                  </w:rPr>
                </w:pPr>
                <w:r>
                  <w:rPr>
                    <w:rFonts w:ascii="Times New Roman" w:hAnsi="Times New Roman" w:cs="Times New Roman"/>
                    <w:b w:val="0"/>
                    <w:sz w:val="22"/>
                    <w:szCs w:val="22"/>
                  </w:rPr>
                  <w:lastRenderedPageBreak/>
                  <w:t xml:space="preserve">Agronomic management varied </w:t>
                </w:r>
                <w:r w:rsidR="00FA7F5F">
                  <w:rPr>
                    <w:rFonts w:ascii="Times New Roman" w:hAnsi="Times New Roman" w:cs="Times New Roman"/>
                    <w:b w:val="0"/>
                    <w:sz w:val="22"/>
                    <w:szCs w:val="22"/>
                  </w:rPr>
                  <w:t xml:space="preserve">based on individual sites (Appendix </w:t>
                </w:r>
                <w:r w:rsidR="00E14C69">
                  <w:rPr>
                    <w:rFonts w:ascii="Times New Roman" w:hAnsi="Times New Roman" w:cs="Times New Roman"/>
                    <w:b w:val="0"/>
                    <w:sz w:val="22"/>
                    <w:szCs w:val="22"/>
                  </w:rPr>
                  <w:t>1</w:t>
                </w:r>
                <w:r w:rsidR="00FA7F5F">
                  <w:rPr>
                    <w:rFonts w:ascii="Times New Roman" w:hAnsi="Times New Roman" w:cs="Times New Roman"/>
                    <w:b w:val="0"/>
                    <w:sz w:val="22"/>
                    <w:szCs w:val="22"/>
                  </w:rPr>
                  <w:t>)</w:t>
                </w:r>
                <w:r w:rsidR="008114B2">
                  <w:rPr>
                    <w:rFonts w:ascii="Times New Roman" w:hAnsi="Times New Roman" w:cs="Times New Roman"/>
                    <w:b w:val="0"/>
                    <w:sz w:val="22"/>
                    <w:szCs w:val="22"/>
                  </w:rPr>
                  <w:t>.</w:t>
                </w:r>
                <w:r w:rsidR="00FA7F5F">
                  <w:rPr>
                    <w:rFonts w:ascii="Times New Roman" w:hAnsi="Times New Roman" w:cs="Times New Roman"/>
                    <w:b w:val="0"/>
                    <w:sz w:val="22"/>
                    <w:szCs w:val="22"/>
                  </w:rPr>
                  <w:t xml:space="preserve"> </w:t>
                </w:r>
                <w:r w:rsidR="00733D24" w:rsidRPr="00E57D95">
                  <w:rPr>
                    <w:rFonts w:ascii="Times New Roman" w:hAnsi="Times New Roman" w:cs="Times New Roman"/>
                    <w:b w:val="0"/>
                    <w:sz w:val="22"/>
                    <w:szCs w:val="22"/>
                  </w:rPr>
                  <w:t xml:space="preserve">The demonstration was established on canola stubble at </w:t>
                </w:r>
                <w:r w:rsidR="006C5662">
                  <w:rPr>
                    <w:rFonts w:ascii="Times New Roman" w:hAnsi="Times New Roman" w:cs="Times New Roman"/>
                    <w:b w:val="0"/>
                    <w:sz w:val="22"/>
                    <w:szCs w:val="22"/>
                  </w:rPr>
                  <w:t>Scott and Melfort, and durum stubble at Swift Current</w:t>
                </w:r>
                <w:r w:rsidR="00733D24" w:rsidRPr="00E57D95">
                  <w:rPr>
                    <w:rFonts w:ascii="Times New Roman" w:hAnsi="Times New Roman" w:cs="Times New Roman"/>
                    <w:b w:val="0"/>
                    <w:sz w:val="22"/>
                    <w:szCs w:val="22"/>
                  </w:rPr>
                  <w:t xml:space="preserve">. </w:t>
                </w:r>
                <w:r w:rsidR="00E57D95" w:rsidRPr="00E57D95">
                  <w:rPr>
                    <w:rFonts w:ascii="Times New Roman" w:hAnsi="Times New Roman" w:cs="Times New Roman"/>
                    <w:b w:val="0"/>
                    <w:sz w:val="22"/>
                    <w:szCs w:val="22"/>
                  </w:rPr>
                  <w:t>Plots at each site were seeded with Fabro-built knife opener drills with 8” row spacing at Swift Current, 10” row spacing at Scott, and 12” row spacing at Melfort</w:t>
                </w:r>
                <w:r w:rsidR="002209A7">
                  <w:rPr>
                    <w:rFonts w:ascii="Times New Roman" w:hAnsi="Times New Roman" w:cs="Times New Roman"/>
                    <w:b w:val="0"/>
                    <w:sz w:val="22"/>
                    <w:szCs w:val="22"/>
                  </w:rPr>
                  <w:t>. A regionally-adapted hard red spring wheat variety was selected at each location</w:t>
                </w:r>
                <w:r w:rsidR="003104DD">
                  <w:rPr>
                    <w:rFonts w:ascii="Times New Roman" w:hAnsi="Times New Roman" w:cs="Times New Roman"/>
                    <w:b w:val="0"/>
                    <w:sz w:val="22"/>
                    <w:szCs w:val="22"/>
                  </w:rPr>
                  <w:t xml:space="preserve"> and seeded to target 300 seeds/m</w:t>
                </w:r>
                <w:r w:rsidR="003104DD" w:rsidRPr="00BE0B62">
                  <w:rPr>
                    <w:rFonts w:ascii="Times New Roman" w:hAnsi="Times New Roman" w:cs="Times New Roman"/>
                    <w:b w:val="0"/>
                    <w:sz w:val="22"/>
                    <w:szCs w:val="22"/>
                    <w:vertAlign w:val="superscript"/>
                  </w:rPr>
                  <w:t>2</w:t>
                </w:r>
                <w:r w:rsidR="003104DD">
                  <w:rPr>
                    <w:rFonts w:ascii="Times New Roman" w:hAnsi="Times New Roman" w:cs="Times New Roman"/>
                    <w:b w:val="0"/>
                    <w:sz w:val="22"/>
                    <w:szCs w:val="22"/>
                  </w:rPr>
                  <w:t xml:space="preserve"> based on individual germ</w:t>
                </w:r>
                <w:r w:rsidR="000C1DE3">
                  <w:rPr>
                    <w:rFonts w:ascii="Times New Roman" w:hAnsi="Times New Roman" w:cs="Times New Roman"/>
                    <w:b w:val="0"/>
                    <w:sz w:val="22"/>
                    <w:szCs w:val="22"/>
                  </w:rPr>
                  <w:t xml:space="preserve">ination and seed weight for each seed lot. The variety seeded at Swift Current was CDC </w:t>
                </w:r>
                <w:r w:rsidR="00E34EA7">
                  <w:rPr>
                    <w:rFonts w:ascii="Times New Roman" w:hAnsi="Times New Roman" w:cs="Times New Roman"/>
                    <w:b w:val="0"/>
                    <w:sz w:val="22"/>
                    <w:szCs w:val="22"/>
                  </w:rPr>
                  <w:t xml:space="preserve">Adamant VB, at Scott was AAC Wheatland, and at Melfort was AAC Starbuck VB. At Scott and Melfort, wheat was seeded at a depth of 1” and at Swift Current wheat was seeded at a depth of 1.5”. </w:t>
                </w:r>
                <w:r w:rsidR="008E5C15">
                  <w:rPr>
                    <w:rFonts w:ascii="Times New Roman" w:hAnsi="Times New Roman" w:cs="Times New Roman"/>
                    <w:b w:val="0"/>
                    <w:sz w:val="22"/>
                    <w:szCs w:val="22"/>
                  </w:rPr>
                  <w:t>All fertilizer was applied at time of seeding based on each sites spring soil test recommendations</w:t>
                </w:r>
                <w:r w:rsidR="00FA7F5F">
                  <w:rPr>
                    <w:rFonts w:ascii="Times New Roman" w:hAnsi="Times New Roman" w:cs="Times New Roman"/>
                    <w:b w:val="0"/>
                    <w:sz w:val="22"/>
                    <w:szCs w:val="22"/>
                  </w:rPr>
                  <w:t xml:space="preserve"> (Appendix </w:t>
                </w:r>
                <w:r w:rsidR="00E14C69">
                  <w:rPr>
                    <w:rFonts w:ascii="Times New Roman" w:hAnsi="Times New Roman" w:cs="Times New Roman"/>
                    <w:b w:val="0"/>
                    <w:sz w:val="22"/>
                    <w:szCs w:val="22"/>
                  </w:rPr>
                  <w:t>2</w:t>
                </w:r>
                <w:r w:rsidR="00FA7F5F">
                  <w:rPr>
                    <w:rFonts w:ascii="Times New Roman" w:hAnsi="Times New Roman" w:cs="Times New Roman"/>
                    <w:b w:val="0"/>
                    <w:sz w:val="22"/>
                    <w:szCs w:val="22"/>
                  </w:rPr>
                  <w:t>).</w:t>
                </w:r>
                <w:r w:rsidR="008C10B8">
                  <w:rPr>
                    <w:rFonts w:ascii="Times New Roman" w:hAnsi="Times New Roman" w:cs="Times New Roman"/>
                    <w:b w:val="0"/>
                    <w:sz w:val="22"/>
                    <w:szCs w:val="22"/>
                  </w:rPr>
                  <w:t xml:space="preserve"> </w:t>
                </w:r>
                <w:r w:rsidR="00A96669">
                  <w:rPr>
                    <w:rFonts w:ascii="Times New Roman" w:hAnsi="Times New Roman" w:cs="Times New Roman"/>
                    <w:b w:val="0"/>
                    <w:sz w:val="22"/>
                    <w:szCs w:val="22"/>
                  </w:rPr>
                  <w:t>At Scott</w:t>
                </w:r>
                <w:r w:rsidR="00504175">
                  <w:rPr>
                    <w:rFonts w:ascii="Times New Roman" w:hAnsi="Times New Roman" w:cs="Times New Roman"/>
                    <w:b w:val="0"/>
                    <w:sz w:val="22"/>
                    <w:szCs w:val="22"/>
                  </w:rPr>
                  <w:t xml:space="preserve">, fertilizer was </w:t>
                </w:r>
                <w:r w:rsidR="003347EB">
                  <w:rPr>
                    <w:rFonts w:ascii="Times New Roman" w:hAnsi="Times New Roman" w:cs="Times New Roman"/>
                    <w:b w:val="0"/>
                    <w:sz w:val="22"/>
                    <w:szCs w:val="22"/>
                  </w:rPr>
                  <w:t>side-band</w:t>
                </w:r>
                <w:r w:rsidR="00504175">
                  <w:rPr>
                    <w:rFonts w:ascii="Times New Roman" w:hAnsi="Times New Roman" w:cs="Times New Roman"/>
                    <w:b w:val="0"/>
                    <w:sz w:val="22"/>
                    <w:szCs w:val="22"/>
                  </w:rPr>
                  <w:t xml:space="preserve"> to meet </w:t>
                </w:r>
                <w:r w:rsidR="003347EB" w:rsidRPr="003347EB">
                  <w:rPr>
                    <w:rFonts w:ascii="Times New Roman" w:hAnsi="Times New Roman" w:cs="Times New Roman"/>
                    <w:b w:val="0"/>
                    <w:sz w:val="22"/>
                    <w:szCs w:val="22"/>
                  </w:rPr>
                  <w:t>124 lbs N/ac, 31 lbs P2O5/ac, 11 lbs K2O/ac, 14 lbs S/ac</w:t>
                </w:r>
                <w:r w:rsidR="003347EB">
                  <w:rPr>
                    <w:rFonts w:ascii="Times New Roman" w:hAnsi="Times New Roman" w:cs="Times New Roman"/>
                    <w:b w:val="0"/>
                    <w:sz w:val="22"/>
                    <w:szCs w:val="22"/>
                  </w:rPr>
                  <w:t xml:space="preserve">. At Swift Current, fertilizer was side-band to meet </w:t>
                </w:r>
                <w:r w:rsidR="00FF4BE5" w:rsidRPr="00FF4BE5">
                  <w:rPr>
                    <w:rFonts w:ascii="Times New Roman" w:hAnsi="Times New Roman" w:cs="Times New Roman"/>
                    <w:b w:val="0"/>
                    <w:sz w:val="22"/>
                    <w:szCs w:val="22"/>
                  </w:rPr>
                  <w:t>80 lbs N/ac, 40 lbs P2O5/ac, 16 lbs S/ac</w:t>
                </w:r>
                <w:r w:rsidR="00FF4BE5">
                  <w:rPr>
                    <w:rFonts w:ascii="Times New Roman" w:hAnsi="Times New Roman" w:cs="Times New Roman"/>
                    <w:b w:val="0"/>
                    <w:sz w:val="22"/>
                    <w:szCs w:val="22"/>
                  </w:rPr>
                  <w:t xml:space="preserve">. At Melfort, 154 lbs N/ac were mid-row band, while </w:t>
                </w:r>
                <w:r w:rsidR="00B82B8D" w:rsidRPr="00B82B8D">
                  <w:rPr>
                    <w:rFonts w:ascii="Times New Roman" w:hAnsi="Times New Roman" w:cs="Times New Roman"/>
                    <w:b w:val="0"/>
                    <w:sz w:val="22"/>
                    <w:szCs w:val="22"/>
                  </w:rPr>
                  <w:t>50 lbs P2O5/ac, 15 lbs K2O/ac, 10 lbs S/ac</w:t>
                </w:r>
                <w:r w:rsidR="00B82B8D">
                  <w:rPr>
                    <w:rFonts w:ascii="Times New Roman" w:hAnsi="Times New Roman" w:cs="Times New Roman"/>
                    <w:b w:val="0"/>
                    <w:sz w:val="22"/>
                    <w:szCs w:val="22"/>
                  </w:rPr>
                  <w:t xml:space="preserve"> were side-band. </w:t>
                </w:r>
                <w:r w:rsidR="00DB7E09">
                  <w:rPr>
                    <w:rFonts w:ascii="Times New Roman" w:hAnsi="Times New Roman" w:cs="Times New Roman"/>
                    <w:b w:val="0"/>
                    <w:sz w:val="22"/>
                    <w:szCs w:val="22"/>
                  </w:rPr>
                  <w:t xml:space="preserve">There were no pre-seed herbicide applications at Scott or Melfort due to </w:t>
                </w:r>
                <w:r w:rsidR="00577DC6">
                  <w:rPr>
                    <w:rFonts w:ascii="Times New Roman" w:hAnsi="Times New Roman" w:cs="Times New Roman"/>
                    <w:b w:val="0"/>
                    <w:sz w:val="22"/>
                    <w:szCs w:val="22"/>
                  </w:rPr>
                  <w:t>environmental conditions and lack of weed growth early in the season</w:t>
                </w:r>
                <w:r w:rsidR="00DB7E09">
                  <w:rPr>
                    <w:rFonts w:ascii="Times New Roman" w:hAnsi="Times New Roman" w:cs="Times New Roman"/>
                    <w:b w:val="0"/>
                    <w:sz w:val="22"/>
                    <w:szCs w:val="22"/>
                  </w:rPr>
                  <w:t xml:space="preserve">. At Swift Current, an application of </w:t>
                </w:r>
                <w:r w:rsidR="007F3772">
                  <w:rPr>
                    <w:rFonts w:ascii="Times New Roman" w:hAnsi="Times New Roman" w:cs="Times New Roman"/>
                    <w:b w:val="0"/>
                    <w:sz w:val="22"/>
                    <w:szCs w:val="22"/>
                  </w:rPr>
                  <w:t>g</w:t>
                </w:r>
                <w:r w:rsidR="00DB7E09">
                  <w:rPr>
                    <w:rFonts w:ascii="Times New Roman" w:hAnsi="Times New Roman" w:cs="Times New Roman"/>
                    <w:b w:val="0"/>
                    <w:sz w:val="22"/>
                    <w:szCs w:val="22"/>
                  </w:rPr>
                  <w:t xml:space="preserve">lyphosate </w:t>
                </w:r>
                <w:r w:rsidR="007F3772">
                  <w:rPr>
                    <w:rFonts w:ascii="Times New Roman" w:hAnsi="Times New Roman" w:cs="Times New Roman"/>
                    <w:b w:val="0"/>
                    <w:sz w:val="22"/>
                    <w:szCs w:val="22"/>
                  </w:rPr>
                  <w:t>540 at 0.5 L/ac and Aim at 35</w:t>
                </w:r>
                <w:r w:rsidR="00D32F64">
                  <w:rPr>
                    <w:rFonts w:ascii="Times New Roman" w:hAnsi="Times New Roman" w:cs="Times New Roman"/>
                    <w:b w:val="0"/>
                    <w:sz w:val="22"/>
                    <w:szCs w:val="22"/>
                  </w:rPr>
                  <w:t xml:space="preserve"> ml</w:t>
                </w:r>
                <w:r w:rsidR="007F3772">
                  <w:rPr>
                    <w:rFonts w:ascii="Times New Roman" w:hAnsi="Times New Roman" w:cs="Times New Roman"/>
                    <w:b w:val="0"/>
                    <w:sz w:val="22"/>
                    <w:szCs w:val="22"/>
                  </w:rPr>
                  <w:t>/ac was applied to all treatments on April 16, prior to emergence of early seeded treatments</w:t>
                </w:r>
                <w:r w:rsidR="004B63AA">
                  <w:rPr>
                    <w:rFonts w:ascii="Times New Roman" w:hAnsi="Times New Roman" w:cs="Times New Roman"/>
                    <w:b w:val="0"/>
                    <w:sz w:val="22"/>
                    <w:szCs w:val="22"/>
                  </w:rPr>
                  <w:t xml:space="preserve"> (</w:t>
                </w:r>
                <w:proofErr w:type="spellStart"/>
                <w:r w:rsidR="004B63AA">
                  <w:rPr>
                    <w:rFonts w:ascii="Times New Roman" w:hAnsi="Times New Roman" w:cs="Times New Roman"/>
                    <w:b w:val="0"/>
                    <w:sz w:val="22"/>
                    <w:szCs w:val="22"/>
                  </w:rPr>
                  <w:t>trt</w:t>
                </w:r>
                <w:proofErr w:type="spellEnd"/>
                <w:r w:rsidR="004B63AA">
                  <w:rPr>
                    <w:rFonts w:ascii="Times New Roman" w:hAnsi="Times New Roman" w:cs="Times New Roman"/>
                    <w:b w:val="0"/>
                    <w:sz w:val="22"/>
                    <w:szCs w:val="22"/>
                  </w:rPr>
                  <w:t xml:space="preserve"> #1&amp;2)</w:t>
                </w:r>
                <w:r w:rsidR="007F3772">
                  <w:rPr>
                    <w:rFonts w:ascii="Times New Roman" w:hAnsi="Times New Roman" w:cs="Times New Roman"/>
                    <w:b w:val="0"/>
                    <w:sz w:val="22"/>
                    <w:szCs w:val="22"/>
                  </w:rPr>
                  <w:t xml:space="preserve"> and prior to seeding later treatments</w:t>
                </w:r>
                <w:r w:rsidR="004B63AA">
                  <w:rPr>
                    <w:rFonts w:ascii="Times New Roman" w:hAnsi="Times New Roman" w:cs="Times New Roman"/>
                    <w:b w:val="0"/>
                    <w:sz w:val="22"/>
                    <w:szCs w:val="22"/>
                  </w:rPr>
                  <w:t xml:space="preserve"> (</w:t>
                </w:r>
                <w:proofErr w:type="spellStart"/>
                <w:r w:rsidR="004B63AA">
                  <w:rPr>
                    <w:rFonts w:ascii="Times New Roman" w:hAnsi="Times New Roman" w:cs="Times New Roman"/>
                    <w:b w:val="0"/>
                    <w:sz w:val="22"/>
                    <w:szCs w:val="22"/>
                  </w:rPr>
                  <w:t>trt</w:t>
                </w:r>
                <w:proofErr w:type="spellEnd"/>
                <w:r w:rsidR="004B63AA">
                  <w:rPr>
                    <w:rFonts w:ascii="Times New Roman" w:hAnsi="Times New Roman" w:cs="Times New Roman"/>
                    <w:b w:val="0"/>
                    <w:sz w:val="22"/>
                    <w:szCs w:val="22"/>
                  </w:rPr>
                  <w:t xml:space="preserve"> #3-7). </w:t>
                </w:r>
                <w:r w:rsidR="0022671A">
                  <w:rPr>
                    <w:rFonts w:ascii="Times New Roman" w:hAnsi="Times New Roman" w:cs="Times New Roman"/>
                    <w:b w:val="0"/>
                    <w:sz w:val="22"/>
                    <w:szCs w:val="22"/>
                  </w:rPr>
                  <w:t xml:space="preserve">At Swift Current, an in-crop herbicide application occurred on </w:t>
                </w:r>
                <w:r w:rsidR="005258DD">
                  <w:rPr>
                    <w:rFonts w:ascii="Times New Roman" w:hAnsi="Times New Roman" w:cs="Times New Roman"/>
                    <w:b w:val="0"/>
                    <w:sz w:val="22"/>
                    <w:szCs w:val="22"/>
                  </w:rPr>
                  <w:t xml:space="preserve">June 11 for all treatments with Liquid Achieve at 200 ml/ac, </w:t>
                </w:r>
                <w:proofErr w:type="spellStart"/>
                <w:r w:rsidR="005258DD">
                  <w:rPr>
                    <w:rFonts w:ascii="Times New Roman" w:hAnsi="Times New Roman" w:cs="Times New Roman"/>
                    <w:b w:val="0"/>
                    <w:sz w:val="22"/>
                    <w:szCs w:val="22"/>
                  </w:rPr>
                  <w:t>Buctril</w:t>
                </w:r>
                <w:proofErr w:type="spellEnd"/>
                <w:r w:rsidR="005258DD">
                  <w:rPr>
                    <w:rFonts w:ascii="Times New Roman" w:hAnsi="Times New Roman" w:cs="Times New Roman"/>
                    <w:b w:val="0"/>
                    <w:sz w:val="22"/>
                    <w:szCs w:val="22"/>
                  </w:rPr>
                  <w:t xml:space="preserve"> M at 400 ml/ac and Carrier at 0.5L/100L. </w:t>
                </w:r>
                <w:r w:rsidR="00E305D7">
                  <w:rPr>
                    <w:rFonts w:ascii="Times New Roman" w:hAnsi="Times New Roman" w:cs="Times New Roman"/>
                    <w:b w:val="0"/>
                    <w:sz w:val="22"/>
                    <w:szCs w:val="22"/>
                  </w:rPr>
                  <w:t xml:space="preserve">At Scott an application of Axial Xtreme at 0.5 L/ac and </w:t>
                </w:r>
                <w:proofErr w:type="spellStart"/>
                <w:r w:rsidR="00E305D7">
                  <w:rPr>
                    <w:rFonts w:ascii="Times New Roman" w:hAnsi="Times New Roman" w:cs="Times New Roman"/>
                    <w:b w:val="0"/>
                    <w:sz w:val="22"/>
                    <w:szCs w:val="22"/>
                  </w:rPr>
                  <w:t>Buctril</w:t>
                </w:r>
                <w:proofErr w:type="spellEnd"/>
                <w:r w:rsidR="00E305D7">
                  <w:rPr>
                    <w:rFonts w:ascii="Times New Roman" w:hAnsi="Times New Roman" w:cs="Times New Roman"/>
                    <w:b w:val="0"/>
                    <w:sz w:val="22"/>
                    <w:szCs w:val="22"/>
                  </w:rPr>
                  <w:t xml:space="preserve"> M at 0.4 L/ac occurred on June</w:t>
                </w:r>
                <w:r w:rsidR="00B74876">
                  <w:rPr>
                    <w:rFonts w:ascii="Times New Roman" w:hAnsi="Times New Roman" w:cs="Times New Roman"/>
                    <w:b w:val="0"/>
                    <w:sz w:val="22"/>
                    <w:szCs w:val="22"/>
                  </w:rPr>
                  <w:t xml:space="preserve"> 18 for all treatments. At Melfort two in-crop applications occurred</w:t>
                </w:r>
                <w:r w:rsidR="00AA5D53">
                  <w:rPr>
                    <w:rFonts w:ascii="Times New Roman" w:hAnsi="Times New Roman" w:cs="Times New Roman"/>
                    <w:b w:val="0"/>
                    <w:sz w:val="22"/>
                    <w:szCs w:val="22"/>
                  </w:rPr>
                  <w:t xml:space="preserve"> for all treatments</w:t>
                </w:r>
                <w:r w:rsidR="00B74876">
                  <w:rPr>
                    <w:rFonts w:ascii="Times New Roman" w:hAnsi="Times New Roman" w:cs="Times New Roman"/>
                    <w:b w:val="0"/>
                    <w:sz w:val="22"/>
                    <w:szCs w:val="22"/>
                  </w:rPr>
                  <w:t xml:space="preserve">, the first one consisted of Axial at 0.5 L/ac on June 9, and the second application consisted of Enforcer M at 0.5 L/ac on June 14. </w:t>
                </w:r>
                <w:r w:rsidR="00FC6C7F">
                  <w:rPr>
                    <w:rFonts w:ascii="Times New Roman" w:hAnsi="Times New Roman" w:cs="Times New Roman"/>
                    <w:b w:val="0"/>
                    <w:sz w:val="22"/>
                    <w:szCs w:val="22"/>
                  </w:rPr>
                  <w:t xml:space="preserve">No fungicide was applied at Swift Current or Melfort locations. At Scott, </w:t>
                </w:r>
                <w:r w:rsidR="00E13977">
                  <w:rPr>
                    <w:rFonts w:ascii="Times New Roman" w:hAnsi="Times New Roman" w:cs="Times New Roman"/>
                    <w:b w:val="0"/>
                    <w:sz w:val="22"/>
                    <w:szCs w:val="22"/>
                  </w:rPr>
                  <w:t>fusarium head blight</w:t>
                </w:r>
                <w:r w:rsidR="00AC03F1">
                  <w:rPr>
                    <w:rFonts w:ascii="Times New Roman" w:hAnsi="Times New Roman" w:cs="Times New Roman"/>
                    <w:b w:val="0"/>
                    <w:sz w:val="22"/>
                    <w:szCs w:val="22"/>
                  </w:rPr>
                  <w:t xml:space="preserve"> fungicide application of </w:t>
                </w:r>
                <w:r w:rsidR="00FC6C7F">
                  <w:rPr>
                    <w:rFonts w:ascii="Times New Roman" w:hAnsi="Times New Roman" w:cs="Times New Roman"/>
                    <w:b w:val="0"/>
                    <w:sz w:val="22"/>
                    <w:szCs w:val="22"/>
                  </w:rPr>
                  <w:t>Caramba at 400 ml/ac</w:t>
                </w:r>
                <w:r w:rsidR="00AC03F1">
                  <w:rPr>
                    <w:rFonts w:ascii="Times New Roman" w:hAnsi="Times New Roman" w:cs="Times New Roman"/>
                    <w:b w:val="0"/>
                    <w:sz w:val="22"/>
                    <w:szCs w:val="22"/>
                  </w:rPr>
                  <w:t xml:space="preserve"> was applied on July 5 for </w:t>
                </w:r>
                <w:proofErr w:type="spellStart"/>
                <w:r w:rsidR="00AC03F1">
                  <w:rPr>
                    <w:rFonts w:ascii="Times New Roman" w:hAnsi="Times New Roman" w:cs="Times New Roman"/>
                    <w:b w:val="0"/>
                    <w:sz w:val="22"/>
                    <w:szCs w:val="22"/>
                  </w:rPr>
                  <w:t>trts</w:t>
                </w:r>
                <w:proofErr w:type="spellEnd"/>
                <w:r w:rsidR="00AC03F1">
                  <w:rPr>
                    <w:rFonts w:ascii="Times New Roman" w:hAnsi="Times New Roman" w:cs="Times New Roman"/>
                    <w:b w:val="0"/>
                    <w:sz w:val="22"/>
                    <w:szCs w:val="22"/>
                  </w:rPr>
                  <w:t xml:space="preserve"> #1-3, and on July 11 for </w:t>
                </w:r>
                <w:proofErr w:type="spellStart"/>
                <w:r w:rsidR="00AC03F1">
                  <w:rPr>
                    <w:rFonts w:ascii="Times New Roman" w:hAnsi="Times New Roman" w:cs="Times New Roman"/>
                    <w:b w:val="0"/>
                    <w:sz w:val="22"/>
                    <w:szCs w:val="22"/>
                  </w:rPr>
                  <w:t>trts</w:t>
                </w:r>
                <w:proofErr w:type="spellEnd"/>
                <w:r w:rsidR="00AC03F1">
                  <w:rPr>
                    <w:rFonts w:ascii="Times New Roman" w:hAnsi="Times New Roman" w:cs="Times New Roman"/>
                    <w:b w:val="0"/>
                    <w:sz w:val="22"/>
                    <w:szCs w:val="22"/>
                  </w:rPr>
                  <w:t xml:space="preserve"> #4-6. </w:t>
                </w:r>
                <w:r w:rsidR="00735879">
                  <w:rPr>
                    <w:rFonts w:ascii="Times New Roman" w:hAnsi="Times New Roman" w:cs="Times New Roman"/>
                    <w:b w:val="0"/>
                    <w:sz w:val="22"/>
                    <w:szCs w:val="22"/>
                  </w:rPr>
                  <w:t>No insecticides were applied at a</w:t>
                </w:r>
                <w:r w:rsidR="00E4322E">
                  <w:rPr>
                    <w:rFonts w:ascii="Times New Roman" w:hAnsi="Times New Roman" w:cs="Times New Roman"/>
                    <w:b w:val="0"/>
                    <w:sz w:val="22"/>
                    <w:szCs w:val="22"/>
                  </w:rPr>
                  <w:t xml:space="preserve">ny of the </w:t>
                </w:r>
                <w:r w:rsidR="00735879">
                  <w:rPr>
                    <w:rFonts w:ascii="Times New Roman" w:hAnsi="Times New Roman" w:cs="Times New Roman"/>
                    <w:b w:val="0"/>
                    <w:sz w:val="22"/>
                    <w:szCs w:val="22"/>
                  </w:rPr>
                  <w:t>three locations. At Scott, plots were desiccated at the hard dough stage with glyphosate 540 at 0.67 L/ac, Heat LQ at 59 ml/ac and Merge at 200 ml/ac</w:t>
                </w:r>
                <w:r w:rsidR="004E21E3">
                  <w:rPr>
                    <w:rFonts w:ascii="Times New Roman" w:hAnsi="Times New Roman" w:cs="Times New Roman"/>
                    <w:b w:val="0"/>
                    <w:sz w:val="22"/>
                    <w:szCs w:val="22"/>
                  </w:rPr>
                  <w:t xml:space="preserve"> on August 21. </w:t>
                </w:r>
                <w:r w:rsidR="00C41E7F">
                  <w:rPr>
                    <w:rFonts w:ascii="Times New Roman" w:hAnsi="Times New Roman" w:cs="Times New Roman"/>
                    <w:b w:val="0"/>
                    <w:sz w:val="22"/>
                    <w:szCs w:val="22"/>
                  </w:rPr>
                  <w:t>Plots were not</w:t>
                </w:r>
                <w:r w:rsidR="004E21E3">
                  <w:rPr>
                    <w:rFonts w:ascii="Times New Roman" w:hAnsi="Times New Roman" w:cs="Times New Roman"/>
                    <w:b w:val="0"/>
                    <w:sz w:val="22"/>
                    <w:szCs w:val="22"/>
                  </w:rPr>
                  <w:t xml:space="preserve"> desiccat</w:t>
                </w:r>
                <w:r w:rsidR="00C41E7F">
                  <w:rPr>
                    <w:rFonts w:ascii="Times New Roman" w:hAnsi="Times New Roman" w:cs="Times New Roman"/>
                    <w:b w:val="0"/>
                    <w:sz w:val="22"/>
                    <w:szCs w:val="22"/>
                  </w:rPr>
                  <w:t>ed prior to harvest</w:t>
                </w:r>
                <w:r w:rsidR="003A60B2">
                  <w:rPr>
                    <w:rFonts w:ascii="Times New Roman" w:hAnsi="Times New Roman" w:cs="Times New Roman"/>
                    <w:b w:val="0"/>
                    <w:sz w:val="22"/>
                    <w:szCs w:val="22"/>
                  </w:rPr>
                  <w:t xml:space="preserve"> at Swift Current or Melfort. At Swift Current, </w:t>
                </w:r>
                <w:r w:rsidR="00C41E7F">
                  <w:rPr>
                    <w:rFonts w:ascii="Times New Roman" w:hAnsi="Times New Roman" w:cs="Times New Roman"/>
                    <w:b w:val="0"/>
                    <w:sz w:val="22"/>
                    <w:szCs w:val="22"/>
                  </w:rPr>
                  <w:t xml:space="preserve">plots </w:t>
                </w:r>
                <w:r w:rsidR="003A60B2">
                  <w:rPr>
                    <w:rFonts w:ascii="Times New Roman" w:hAnsi="Times New Roman" w:cs="Times New Roman"/>
                    <w:b w:val="0"/>
                    <w:sz w:val="22"/>
                    <w:szCs w:val="22"/>
                  </w:rPr>
                  <w:t>were combined on August 6 using a Zurn plot combine. At Scott</w:t>
                </w:r>
                <w:r w:rsidR="004328E4">
                  <w:rPr>
                    <w:rFonts w:ascii="Times New Roman" w:hAnsi="Times New Roman" w:cs="Times New Roman"/>
                    <w:b w:val="0"/>
                    <w:sz w:val="22"/>
                    <w:szCs w:val="22"/>
                  </w:rPr>
                  <w:t xml:space="preserve">, all plots were harvested on September 2 using a Wintersteiger plot combine. At Melfort </w:t>
                </w:r>
                <w:proofErr w:type="spellStart"/>
                <w:r w:rsidR="004328E4">
                  <w:rPr>
                    <w:rFonts w:ascii="Times New Roman" w:hAnsi="Times New Roman" w:cs="Times New Roman"/>
                    <w:b w:val="0"/>
                    <w:sz w:val="22"/>
                    <w:szCs w:val="22"/>
                  </w:rPr>
                  <w:t>trt</w:t>
                </w:r>
                <w:proofErr w:type="spellEnd"/>
                <w:r w:rsidR="004328E4">
                  <w:rPr>
                    <w:rFonts w:ascii="Times New Roman" w:hAnsi="Times New Roman" w:cs="Times New Roman"/>
                    <w:b w:val="0"/>
                    <w:sz w:val="22"/>
                    <w:szCs w:val="22"/>
                  </w:rPr>
                  <w:t xml:space="preserve"> </w:t>
                </w:r>
                <w:r w:rsidR="00B7224D">
                  <w:rPr>
                    <w:rFonts w:ascii="Times New Roman" w:hAnsi="Times New Roman" w:cs="Times New Roman"/>
                    <w:b w:val="0"/>
                    <w:sz w:val="22"/>
                    <w:szCs w:val="22"/>
                  </w:rPr>
                  <w:t>#</w:t>
                </w:r>
                <w:r w:rsidR="004328E4">
                  <w:rPr>
                    <w:rFonts w:ascii="Times New Roman" w:hAnsi="Times New Roman" w:cs="Times New Roman"/>
                    <w:b w:val="0"/>
                    <w:sz w:val="22"/>
                    <w:szCs w:val="22"/>
                  </w:rPr>
                  <w:t xml:space="preserve">2 &amp; 3 were </w:t>
                </w:r>
                <w:r w:rsidR="00B83601">
                  <w:rPr>
                    <w:rFonts w:ascii="Times New Roman" w:hAnsi="Times New Roman" w:cs="Times New Roman"/>
                    <w:b w:val="0"/>
                    <w:sz w:val="22"/>
                    <w:szCs w:val="22"/>
                  </w:rPr>
                  <w:t>harvested</w:t>
                </w:r>
                <w:r w:rsidR="004328E4">
                  <w:rPr>
                    <w:rFonts w:ascii="Times New Roman" w:hAnsi="Times New Roman" w:cs="Times New Roman"/>
                    <w:b w:val="0"/>
                    <w:sz w:val="22"/>
                    <w:szCs w:val="22"/>
                  </w:rPr>
                  <w:t xml:space="preserve"> August 20, </w:t>
                </w:r>
                <w:proofErr w:type="spellStart"/>
                <w:r w:rsidR="004328E4">
                  <w:rPr>
                    <w:rFonts w:ascii="Times New Roman" w:hAnsi="Times New Roman" w:cs="Times New Roman"/>
                    <w:b w:val="0"/>
                    <w:sz w:val="22"/>
                    <w:szCs w:val="22"/>
                  </w:rPr>
                  <w:t>trt</w:t>
                </w:r>
                <w:proofErr w:type="spellEnd"/>
                <w:r w:rsidR="004328E4">
                  <w:rPr>
                    <w:rFonts w:ascii="Times New Roman" w:hAnsi="Times New Roman" w:cs="Times New Roman"/>
                    <w:b w:val="0"/>
                    <w:sz w:val="22"/>
                    <w:szCs w:val="22"/>
                  </w:rPr>
                  <w:t xml:space="preserve"> </w:t>
                </w:r>
                <w:r w:rsidR="005D4C02">
                  <w:rPr>
                    <w:rFonts w:ascii="Times New Roman" w:hAnsi="Times New Roman" w:cs="Times New Roman"/>
                    <w:b w:val="0"/>
                    <w:sz w:val="22"/>
                    <w:szCs w:val="22"/>
                  </w:rPr>
                  <w:t>#</w:t>
                </w:r>
                <w:r w:rsidR="004328E4">
                  <w:rPr>
                    <w:rFonts w:ascii="Times New Roman" w:hAnsi="Times New Roman" w:cs="Times New Roman"/>
                    <w:b w:val="0"/>
                    <w:sz w:val="22"/>
                    <w:szCs w:val="22"/>
                  </w:rPr>
                  <w:t xml:space="preserve">4 &amp; 5 were </w:t>
                </w:r>
                <w:r w:rsidR="00B83601">
                  <w:rPr>
                    <w:rFonts w:ascii="Times New Roman" w:hAnsi="Times New Roman" w:cs="Times New Roman"/>
                    <w:b w:val="0"/>
                    <w:sz w:val="22"/>
                    <w:szCs w:val="22"/>
                  </w:rPr>
                  <w:t>harvested</w:t>
                </w:r>
                <w:r w:rsidR="004328E4">
                  <w:rPr>
                    <w:rFonts w:ascii="Times New Roman" w:hAnsi="Times New Roman" w:cs="Times New Roman"/>
                    <w:b w:val="0"/>
                    <w:sz w:val="22"/>
                    <w:szCs w:val="22"/>
                  </w:rPr>
                  <w:t xml:space="preserve"> August 30, and </w:t>
                </w:r>
                <w:proofErr w:type="spellStart"/>
                <w:r w:rsidR="004328E4">
                  <w:rPr>
                    <w:rFonts w:ascii="Times New Roman" w:hAnsi="Times New Roman" w:cs="Times New Roman"/>
                    <w:b w:val="0"/>
                    <w:sz w:val="22"/>
                    <w:szCs w:val="22"/>
                  </w:rPr>
                  <w:t>trt</w:t>
                </w:r>
                <w:proofErr w:type="spellEnd"/>
                <w:r w:rsidR="004328E4">
                  <w:rPr>
                    <w:rFonts w:ascii="Times New Roman" w:hAnsi="Times New Roman" w:cs="Times New Roman"/>
                    <w:b w:val="0"/>
                    <w:sz w:val="22"/>
                    <w:szCs w:val="22"/>
                  </w:rPr>
                  <w:t xml:space="preserve"> </w:t>
                </w:r>
                <w:r w:rsidR="005D4C02">
                  <w:rPr>
                    <w:rFonts w:ascii="Times New Roman" w:hAnsi="Times New Roman" w:cs="Times New Roman"/>
                    <w:b w:val="0"/>
                    <w:sz w:val="22"/>
                    <w:szCs w:val="22"/>
                  </w:rPr>
                  <w:t>#</w:t>
                </w:r>
                <w:r w:rsidR="004328E4">
                  <w:rPr>
                    <w:rFonts w:ascii="Times New Roman" w:hAnsi="Times New Roman" w:cs="Times New Roman"/>
                    <w:b w:val="0"/>
                    <w:sz w:val="22"/>
                    <w:szCs w:val="22"/>
                  </w:rPr>
                  <w:t xml:space="preserve">6 &amp; 7 were </w:t>
                </w:r>
                <w:r w:rsidR="00B83601">
                  <w:rPr>
                    <w:rFonts w:ascii="Times New Roman" w:hAnsi="Times New Roman" w:cs="Times New Roman"/>
                    <w:b w:val="0"/>
                    <w:sz w:val="22"/>
                    <w:szCs w:val="22"/>
                  </w:rPr>
                  <w:t>harvested</w:t>
                </w:r>
                <w:r w:rsidR="004328E4">
                  <w:rPr>
                    <w:rFonts w:ascii="Times New Roman" w:hAnsi="Times New Roman" w:cs="Times New Roman"/>
                    <w:b w:val="0"/>
                    <w:sz w:val="22"/>
                    <w:szCs w:val="22"/>
                  </w:rPr>
                  <w:t xml:space="preserve"> September 9</w:t>
                </w:r>
                <w:r w:rsidR="00B83601">
                  <w:rPr>
                    <w:rFonts w:ascii="Times New Roman" w:hAnsi="Times New Roman" w:cs="Times New Roman"/>
                    <w:b w:val="0"/>
                    <w:sz w:val="22"/>
                    <w:szCs w:val="22"/>
                  </w:rPr>
                  <w:t xml:space="preserve">. </w:t>
                </w:r>
              </w:p>
              <w:p w14:paraId="0DB09F86" w14:textId="77777777" w:rsidR="00B45637" w:rsidRDefault="00B45637" w:rsidP="007D3A76">
                <w:pPr>
                  <w:pStyle w:val="Heading1"/>
                  <w:keepNext w:val="0"/>
                  <w:spacing w:before="0" w:line="360" w:lineRule="auto"/>
                  <w:jc w:val="both"/>
                  <w:outlineLvl w:val="0"/>
                  <w:rPr>
                    <w:rFonts w:ascii="Times New Roman" w:hAnsi="Times New Roman" w:cs="Times New Roman"/>
                    <w:b w:val="0"/>
                    <w:sz w:val="22"/>
                    <w:szCs w:val="22"/>
                  </w:rPr>
                </w:pPr>
              </w:p>
              <w:p w14:paraId="1D4AC23F" w14:textId="77777777" w:rsidR="002F6D66" w:rsidRDefault="002F6D66" w:rsidP="007D3A76">
                <w:pPr>
                  <w:pStyle w:val="Heading1"/>
                  <w:keepNext w:val="0"/>
                  <w:spacing w:before="0" w:line="360" w:lineRule="auto"/>
                  <w:jc w:val="both"/>
                  <w:outlineLvl w:val="0"/>
                  <w:rPr>
                    <w:rFonts w:ascii="Times New Roman" w:hAnsi="Times New Roman" w:cs="Times New Roman"/>
                    <w:bCs/>
                    <w:sz w:val="22"/>
                    <w:szCs w:val="22"/>
                  </w:rPr>
                </w:pPr>
                <w:r>
                  <w:rPr>
                    <w:rFonts w:ascii="Times New Roman" w:hAnsi="Times New Roman" w:cs="Times New Roman"/>
                    <w:bCs/>
                    <w:sz w:val="22"/>
                    <w:szCs w:val="22"/>
                  </w:rPr>
                  <w:t xml:space="preserve">Data Collection: </w:t>
                </w:r>
              </w:p>
              <w:p w14:paraId="792A325A" w14:textId="23E8373E" w:rsidR="00424908" w:rsidRPr="00B34969" w:rsidRDefault="002F6D66" w:rsidP="00424908">
                <w:pPr>
                  <w:pStyle w:val="NoSpacing"/>
                  <w:spacing w:line="360" w:lineRule="auto"/>
                  <w:ind w:firstLine="720"/>
                  <w:jc w:val="both"/>
                  <w:rPr>
                    <w:rFonts w:ascii="Times New Roman" w:hAnsi="Times New Roman"/>
                    <w:lang w:val="en-GB"/>
                  </w:rPr>
                </w:pPr>
                <w:r>
                  <w:rPr>
                    <w:rFonts w:ascii="Times New Roman" w:hAnsi="Times New Roman"/>
                  </w:rPr>
                  <w:t xml:space="preserve">Soil samples were collected as </w:t>
                </w:r>
                <w:r w:rsidR="00B0481D">
                  <w:rPr>
                    <w:rFonts w:ascii="Times New Roman" w:hAnsi="Times New Roman"/>
                  </w:rPr>
                  <w:t xml:space="preserve">a </w:t>
                </w:r>
                <w:r>
                  <w:rPr>
                    <w:rFonts w:ascii="Times New Roman" w:hAnsi="Times New Roman"/>
                  </w:rPr>
                  <w:t xml:space="preserve">composite sample of the trial area at each location in the spring of 2024 at two depth increments, 0-15 cm and 15-60 cm. </w:t>
                </w:r>
                <w:r w:rsidR="00243610">
                  <w:rPr>
                    <w:rFonts w:ascii="Times New Roman" w:hAnsi="Times New Roman"/>
                  </w:rPr>
                  <w:t>At each seeding date, the time of seeding and soil temperature at a 1-inch depth were recorded</w:t>
                </w:r>
                <w:r w:rsidR="004E281E">
                  <w:rPr>
                    <w:rFonts w:ascii="Times New Roman" w:hAnsi="Times New Roman"/>
                  </w:rPr>
                  <w:t xml:space="preserve">. At two and four weeks after seeding (WAS), plant density </w:t>
                </w:r>
                <w:r w:rsidR="004E281E" w:rsidRPr="004E281E">
                  <w:rPr>
                    <w:rFonts w:ascii="Times New Roman" w:hAnsi="Times New Roman"/>
                  </w:rPr>
                  <w:t>assessments were conducted by counting plants in 4 x 1 meter row lengths per plot.</w:t>
                </w:r>
                <w:r w:rsidR="00CC23C8">
                  <w:rPr>
                    <w:rFonts w:ascii="Times New Roman" w:hAnsi="Times New Roman"/>
                  </w:rPr>
                  <w:t xml:space="preserve"> When plants reached peak growth</w:t>
                </w:r>
                <w:r w:rsidR="00FA1F1A">
                  <w:rPr>
                    <w:rFonts w:ascii="Times New Roman" w:hAnsi="Times New Roman"/>
                  </w:rPr>
                  <w:t xml:space="preserve">, lodging and plant height were assessed. Lodging was determined based on a rating scale of 0-9, where 0 is no lodging and 9 is fully lodged. </w:t>
                </w:r>
                <w:r w:rsidR="004B4CC7">
                  <w:rPr>
                    <w:rFonts w:ascii="Times New Roman" w:hAnsi="Times New Roman"/>
                  </w:rPr>
                  <w:t>For plant height measurements 5 plants per plot were measured and recorded. When plants reached physiological maturity</w:t>
                </w:r>
                <w:r w:rsidR="00FC6D73">
                  <w:rPr>
                    <w:rFonts w:ascii="Times New Roman" w:hAnsi="Times New Roman"/>
                  </w:rPr>
                  <w:t xml:space="preserve"> (</w:t>
                </w:r>
                <w:r w:rsidR="004B4CC7">
                  <w:rPr>
                    <w:rFonts w:ascii="Times New Roman" w:hAnsi="Times New Roman"/>
                  </w:rPr>
                  <w:t>hard dough stage</w:t>
                </w:r>
                <w:r w:rsidR="00FC6D73">
                  <w:rPr>
                    <w:rFonts w:ascii="Times New Roman" w:hAnsi="Times New Roman"/>
                  </w:rPr>
                  <w:t>)</w:t>
                </w:r>
                <w:r w:rsidR="004B4CC7">
                  <w:rPr>
                    <w:rFonts w:ascii="Times New Roman" w:hAnsi="Times New Roman"/>
                  </w:rPr>
                  <w:t xml:space="preserve"> the date was recorded and Julian calendar for leap years used </w:t>
                </w:r>
                <w:r w:rsidR="009060FF">
                  <w:rPr>
                    <w:rFonts w:ascii="Times New Roman" w:hAnsi="Times New Roman"/>
                  </w:rPr>
                  <w:t xml:space="preserve">with the seeding date </w:t>
                </w:r>
                <w:r w:rsidR="004B4CC7">
                  <w:rPr>
                    <w:rFonts w:ascii="Times New Roman" w:hAnsi="Times New Roman"/>
                  </w:rPr>
                  <w:t xml:space="preserve">to determine the days to maturity. </w:t>
                </w:r>
                <w:r w:rsidR="009060FF" w:rsidRPr="009060FF">
                  <w:rPr>
                    <w:rFonts w:ascii="Times New Roman" w:hAnsi="Times New Roman"/>
                  </w:rPr>
                  <w:t>Yields were determined from cleaned harvested grain samples and corrected to 14.5% moisture content.</w:t>
                </w:r>
                <w:r w:rsidR="009060FF">
                  <w:rPr>
                    <w:rFonts w:ascii="Times New Roman" w:hAnsi="Times New Roman"/>
                  </w:rPr>
                  <w:t xml:space="preserve"> Cleaned grain samples were </w:t>
                </w:r>
                <w:r w:rsidR="006E132B">
                  <w:rPr>
                    <w:rFonts w:ascii="Times New Roman" w:hAnsi="Times New Roman"/>
                  </w:rPr>
                  <w:t xml:space="preserve">analyzed for protein content using </w:t>
                </w:r>
                <w:r w:rsidR="00CD5989">
                  <w:rPr>
                    <w:rFonts w:ascii="Times New Roman" w:hAnsi="Times New Roman"/>
                  </w:rPr>
                  <w:t xml:space="preserve">an </w:t>
                </w:r>
                <w:r w:rsidR="006E132B">
                  <w:rPr>
                    <w:rFonts w:ascii="Times New Roman" w:hAnsi="Times New Roman"/>
                  </w:rPr>
                  <w:t>NIR machine</w:t>
                </w:r>
                <w:r w:rsidR="00E263FB">
                  <w:rPr>
                    <w:rFonts w:ascii="Times New Roman" w:hAnsi="Times New Roman"/>
                  </w:rPr>
                  <w:t xml:space="preserve"> and</w:t>
                </w:r>
                <w:r w:rsidR="006E132B">
                  <w:rPr>
                    <w:rFonts w:ascii="Times New Roman" w:hAnsi="Times New Roman"/>
                  </w:rPr>
                  <w:t xml:space="preserve"> test weights using Canadian Grain Commission standards. </w:t>
                </w:r>
                <w:r w:rsidR="00424908" w:rsidRPr="006A34DC">
                  <w:rPr>
                    <w:rFonts w:ascii="Times New Roman" w:hAnsi="Times New Roman"/>
                    <w:lang w:val="en-GB"/>
                  </w:rPr>
                  <w:t xml:space="preserve">Daily </w:t>
                </w:r>
                <w:r w:rsidR="00424908" w:rsidRPr="006A34DC">
                  <w:rPr>
                    <w:rFonts w:ascii="Times New Roman" w:hAnsi="Times New Roman"/>
                    <w:lang w:val="en-GB"/>
                  </w:rPr>
                  <w:lastRenderedPageBreak/>
                  <w:t>weather was collected by on-site weather station</w:t>
                </w:r>
                <w:r w:rsidR="00187894">
                  <w:rPr>
                    <w:rFonts w:ascii="Times New Roman" w:hAnsi="Times New Roman"/>
                    <w:lang w:val="en-GB"/>
                  </w:rPr>
                  <w:t>s</w:t>
                </w:r>
                <w:r w:rsidR="001D7520">
                  <w:rPr>
                    <w:rFonts w:ascii="Times New Roman" w:hAnsi="Times New Roman"/>
                    <w:lang w:val="en-GB"/>
                  </w:rPr>
                  <w:t xml:space="preserve"> and l</w:t>
                </w:r>
                <w:r w:rsidR="00424908" w:rsidRPr="006A34DC">
                  <w:rPr>
                    <w:rFonts w:ascii="Times New Roman" w:hAnsi="Times New Roman"/>
                    <w:lang w:val="en-GB"/>
                  </w:rPr>
                  <w:t>ong-term weather data was collected from Environment Canada (1981-2010).</w:t>
                </w:r>
                <w:r w:rsidR="00424908">
                  <w:rPr>
                    <w:rFonts w:ascii="Times New Roman" w:hAnsi="Times New Roman"/>
                    <w:lang w:val="en-GB"/>
                  </w:rPr>
                  <w:t xml:space="preserve"> </w:t>
                </w:r>
              </w:p>
              <w:p w14:paraId="7DC1963C" w14:textId="77777777" w:rsidR="002F6D66" w:rsidRPr="002F6D66" w:rsidRDefault="002F6D66" w:rsidP="002F6D66"/>
              <w:p w14:paraId="1E3F3D0C" w14:textId="77777777" w:rsidR="00711DA7" w:rsidRDefault="00B45637" w:rsidP="00711DA7">
                <w:pPr>
                  <w:pStyle w:val="Heading1"/>
                  <w:keepNext w:val="0"/>
                  <w:spacing w:before="0" w:line="360" w:lineRule="auto"/>
                  <w:jc w:val="both"/>
                  <w:outlineLvl w:val="0"/>
                  <w:rPr>
                    <w:rFonts w:ascii="Times New Roman" w:hAnsi="Times New Roman" w:cs="Times New Roman"/>
                    <w:bCs/>
                    <w:sz w:val="22"/>
                    <w:szCs w:val="22"/>
                  </w:rPr>
                </w:pPr>
                <w:r w:rsidRPr="00B45637">
                  <w:rPr>
                    <w:rFonts w:ascii="Times New Roman" w:hAnsi="Times New Roman" w:cs="Times New Roman"/>
                    <w:bCs/>
                    <w:sz w:val="22"/>
                    <w:szCs w:val="22"/>
                  </w:rPr>
                  <w:t xml:space="preserve">Statistical Analysis: </w:t>
                </w:r>
              </w:p>
              <w:p w14:paraId="13444181" w14:textId="0A4AAAE0" w:rsidR="00A56CAA" w:rsidRPr="00B75EFB" w:rsidRDefault="00711DA7" w:rsidP="00B75EFB">
                <w:pPr>
                  <w:pStyle w:val="Heading1"/>
                  <w:keepNext w:val="0"/>
                  <w:spacing w:before="0" w:line="360" w:lineRule="auto"/>
                  <w:jc w:val="both"/>
                  <w:outlineLvl w:val="0"/>
                  <w:rPr>
                    <w:rFonts w:ascii="Times New Roman" w:hAnsi="Times New Roman" w:cs="Times New Roman"/>
                    <w:b w:val="0"/>
                    <w:sz w:val="22"/>
                    <w:szCs w:val="22"/>
                  </w:rPr>
                </w:pPr>
                <w:r w:rsidRPr="00711DA7">
                  <w:rPr>
                    <w:rFonts w:ascii="Times New Roman" w:hAnsi="Times New Roman" w:cs="Times New Roman"/>
                    <w:b w:val="0"/>
                    <w:sz w:val="22"/>
                    <w:szCs w:val="22"/>
                  </w:rPr>
                  <w:t xml:space="preserve">The data were analyzed using R (ver. 2023.12.0+369; RStudio Team, 2023) to assess the effects of seed dates on various wheat traits, including plant density, lodging, plant height, days to maturity, yield, protein content, and test weight. Given the non-randomization of treatments within replicates at the Scott and Melfort sites, a least-squares model was </w:t>
                </w:r>
                <w:r w:rsidR="00690F13">
                  <w:rPr>
                    <w:rFonts w:ascii="Times New Roman" w:hAnsi="Times New Roman" w:cs="Times New Roman"/>
                    <w:b w:val="0"/>
                    <w:sz w:val="22"/>
                    <w:szCs w:val="22"/>
                  </w:rPr>
                  <w:t>used</w:t>
                </w:r>
                <w:r w:rsidRPr="00711DA7">
                  <w:rPr>
                    <w:rFonts w:ascii="Times New Roman" w:hAnsi="Times New Roman" w:cs="Times New Roman"/>
                    <w:b w:val="0"/>
                    <w:sz w:val="22"/>
                    <w:szCs w:val="22"/>
                  </w:rPr>
                  <w:t xml:space="preserve"> to evaluate the potential influence of replication on response variables. Where replication resulted in p-values &lt; 0.05, trends in each replicate were assessed separately to determine whether they impacted the overall results.</w:t>
                </w:r>
                <w:r>
                  <w:rPr>
                    <w:rFonts w:ascii="Times New Roman" w:hAnsi="Times New Roman" w:cs="Times New Roman"/>
                    <w:sz w:val="22"/>
                    <w:szCs w:val="22"/>
                  </w:rPr>
                  <w:t xml:space="preserve"> </w:t>
                </w:r>
                <w:r w:rsidRPr="00711DA7">
                  <w:rPr>
                    <w:rFonts w:ascii="Times New Roman" w:hAnsi="Times New Roman" w:cs="Times New Roman"/>
                    <w:b w:val="0"/>
                    <w:sz w:val="22"/>
                    <w:szCs w:val="22"/>
                  </w:rPr>
                  <w:t xml:space="preserve">For the combined analysis, a linear mixed-effects model was used, with seed date as the fixed effect and replicate nested within site as random effects. For individual sites, a linear mixed-effects model was applied with seed date as the fixed effect and replicate as the random effect. All models were evaluated for assumptions of normality and homogeneity of variance. When these assumptions were not met, data were log-transformed. Analysis of variance (ANOVA) was performed to identify significant differences at p &lt; 0.05. Post-hoc pairwise comparisons of means were conducted using estimated marginal means (EMMs) via the </w:t>
                </w:r>
                <w:proofErr w:type="spellStart"/>
                <w:r w:rsidRPr="00711DA7">
                  <w:rPr>
                    <w:rFonts w:ascii="Times New Roman" w:hAnsi="Times New Roman" w:cs="Times New Roman"/>
                    <w:b w:val="0"/>
                    <w:sz w:val="22"/>
                    <w:szCs w:val="22"/>
                  </w:rPr>
                  <w:t>emmeans</w:t>
                </w:r>
                <w:proofErr w:type="spellEnd"/>
                <w:r w:rsidRPr="00711DA7">
                  <w:rPr>
                    <w:rFonts w:ascii="Times New Roman" w:hAnsi="Times New Roman" w:cs="Times New Roman"/>
                    <w:b w:val="0"/>
                    <w:sz w:val="22"/>
                    <w:szCs w:val="22"/>
                  </w:rPr>
                  <w:t xml:space="preserve"> package in R, with the Sidak adjustment for multiple comparisons.</w:t>
                </w:r>
                <w:r>
                  <w:rPr>
                    <w:rFonts w:ascii="Times New Roman" w:hAnsi="Times New Roman" w:cs="Times New Roman"/>
                    <w:bCs/>
                    <w:sz w:val="22"/>
                    <w:szCs w:val="22"/>
                  </w:rPr>
                  <w:t xml:space="preserve"> </w:t>
                </w:r>
                <w:r w:rsidRPr="00711DA7">
                  <w:rPr>
                    <w:rFonts w:ascii="Times New Roman" w:hAnsi="Times New Roman" w:cs="Times New Roman"/>
                    <w:b w:val="0"/>
                    <w:sz w:val="22"/>
                    <w:szCs w:val="22"/>
                  </w:rPr>
                  <w:t>Linear and quadratic regression models were used to examine the relationship between response variables and seeding dates. Akaike’s Information Criterion (AIC) was used to determine the best model fit.</w:t>
                </w:r>
              </w:p>
            </w:tc>
          </w:sdtContent>
        </w:sdt>
      </w:tr>
    </w:tbl>
    <w:p w14:paraId="649E0022" w14:textId="77777777" w:rsidR="00515EB0" w:rsidRDefault="00515EB0" w:rsidP="001D254C">
      <w:pPr>
        <w:keepLines/>
      </w:pPr>
    </w:p>
    <w:p w14:paraId="4CC88944" w14:textId="5CB69C7B" w:rsidR="0002649F" w:rsidRPr="00515EB0" w:rsidRDefault="002A1B5C" w:rsidP="001D254C">
      <w:pPr>
        <w:keepLines/>
        <w:rPr>
          <w:rFonts w:asciiTheme="majorHAnsi" w:hAnsiTheme="majorHAnsi" w:cstheme="majorHAnsi"/>
          <w:b/>
          <w:sz w:val="24"/>
          <w:szCs w:val="24"/>
        </w:rPr>
      </w:pPr>
      <w:r w:rsidRPr="00515EB0">
        <w:rPr>
          <w:rFonts w:asciiTheme="majorHAnsi" w:hAnsiTheme="majorHAnsi" w:cstheme="majorHAnsi"/>
          <w:b/>
          <w:sz w:val="24"/>
          <w:szCs w:val="24"/>
        </w:rPr>
        <w:t>Results</w:t>
      </w:r>
      <w:r w:rsidR="008A3555" w:rsidRPr="00515EB0">
        <w:rPr>
          <w:rFonts w:asciiTheme="majorHAnsi" w:hAnsiTheme="majorHAnsi" w:cstheme="majorHAnsi"/>
          <w:b/>
          <w:sz w:val="24"/>
          <w:szCs w:val="24"/>
        </w:rPr>
        <w:t xml:space="preserve"> </w:t>
      </w:r>
    </w:p>
    <w:tbl>
      <w:tblPr>
        <w:tblStyle w:val="TableGrid"/>
        <w:tblW w:w="10997" w:type="dxa"/>
        <w:tblInd w:w="-5" w:type="dxa"/>
        <w:tblLook w:val="04A0" w:firstRow="1" w:lastRow="0" w:firstColumn="1" w:lastColumn="0" w:noHBand="0" w:noVBand="1"/>
      </w:tblPr>
      <w:tblGrid>
        <w:gridCol w:w="10997"/>
      </w:tblGrid>
      <w:tr w:rsidR="00A56CAA" w:rsidRPr="0000778F" w14:paraId="5D467424" w14:textId="77777777" w:rsidTr="00986632">
        <w:trPr>
          <w:trHeight w:val="692"/>
        </w:trPr>
        <w:sdt>
          <w:sdtPr>
            <w:rPr>
              <w:rFonts w:ascii="Times New Roman" w:hAnsi="Times New Roman"/>
            </w:rPr>
            <w:id w:val="652348783"/>
            <w:placeholder>
              <w:docPart w:val="D49697B8253741AB95E42F13C6F6C735"/>
            </w:placeholder>
          </w:sdtPr>
          <w:sdtEndPr/>
          <w:sdtContent>
            <w:tc>
              <w:tcPr>
                <w:tcW w:w="10997" w:type="dxa"/>
              </w:tcPr>
              <w:p w14:paraId="56B2C6FE" w14:textId="77777777" w:rsidR="005F077F" w:rsidRPr="005851F9" w:rsidRDefault="005F077F" w:rsidP="00C65DB3">
                <w:pPr>
                  <w:keepLines/>
                  <w:spacing w:before="60" w:after="60"/>
                  <w:rPr>
                    <w:rFonts w:ascii="Times New Roman" w:hAnsi="Times New Roman"/>
                    <w:b/>
                    <w:bCs/>
                  </w:rPr>
                </w:pPr>
                <w:r w:rsidRPr="005851F9">
                  <w:rPr>
                    <w:rFonts w:ascii="Times New Roman" w:hAnsi="Times New Roman"/>
                    <w:b/>
                    <w:bCs/>
                  </w:rPr>
                  <w:t xml:space="preserve">Environmental Conditions: </w:t>
                </w:r>
              </w:p>
              <w:p w14:paraId="07F93056" w14:textId="3DA04660" w:rsidR="00C14F76" w:rsidRPr="005851F9" w:rsidRDefault="00C00561" w:rsidP="00827DA8">
                <w:pPr>
                  <w:keepLines/>
                  <w:spacing w:before="60" w:after="60" w:line="360" w:lineRule="auto"/>
                  <w:jc w:val="both"/>
                  <w:rPr>
                    <w:rFonts w:ascii="Times New Roman" w:hAnsi="Times New Roman"/>
                  </w:rPr>
                </w:pPr>
                <w:r w:rsidRPr="00C00561">
                  <w:rPr>
                    <w:rFonts w:ascii="Times New Roman" w:hAnsi="Times New Roman"/>
                  </w:rPr>
                  <w:t>Precipitation at the beginning of the growing season was fairly consistent across all three sites, with differences of only 2.1 mm in April and 1.2 mm in May</w:t>
                </w:r>
                <w:r w:rsidR="0009597B">
                  <w:rPr>
                    <w:rFonts w:ascii="Times New Roman" w:hAnsi="Times New Roman"/>
                  </w:rPr>
                  <w:t xml:space="preserve"> (Table 2)</w:t>
                </w:r>
                <w:r w:rsidRPr="00C00561">
                  <w:rPr>
                    <w:rFonts w:ascii="Times New Roman" w:hAnsi="Times New Roman"/>
                  </w:rPr>
                  <w:t>. However, as the season progressed, precipitation differences became more pronounced.</w:t>
                </w:r>
                <w:r>
                  <w:rPr>
                    <w:rFonts w:ascii="Times New Roman" w:hAnsi="Times New Roman"/>
                  </w:rPr>
                  <w:t xml:space="preserve"> </w:t>
                </w:r>
                <w:r w:rsidR="002C72C1">
                  <w:rPr>
                    <w:rFonts w:ascii="Times New Roman" w:hAnsi="Times New Roman"/>
                  </w:rPr>
                  <w:t>Swift Current was drier than the other two sites for June, July, and August</w:t>
                </w:r>
                <w:r w:rsidR="005270BA">
                  <w:rPr>
                    <w:rFonts w:ascii="Times New Roman" w:hAnsi="Times New Roman"/>
                  </w:rPr>
                  <w:t>, but finally received more moisture by the end of harvest in September</w:t>
                </w:r>
                <w:r w:rsidR="00E460E0">
                  <w:rPr>
                    <w:rFonts w:ascii="Times New Roman" w:hAnsi="Times New Roman"/>
                  </w:rPr>
                  <w:t xml:space="preserve">. Scott </w:t>
                </w:r>
                <w:r w:rsidR="00072E8C">
                  <w:rPr>
                    <w:rFonts w:ascii="Times New Roman" w:hAnsi="Times New Roman"/>
                  </w:rPr>
                  <w:t>and</w:t>
                </w:r>
                <w:r w:rsidR="00E460E0">
                  <w:rPr>
                    <w:rFonts w:ascii="Times New Roman" w:hAnsi="Times New Roman"/>
                  </w:rPr>
                  <w:t xml:space="preserve"> Melfort</w:t>
                </w:r>
                <w:r w:rsidR="00072E8C">
                  <w:rPr>
                    <w:rFonts w:ascii="Times New Roman" w:hAnsi="Times New Roman"/>
                  </w:rPr>
                  <w:t xml:space="preserve"> were fairly comparable</w:t>
                </w:r>
                <w:r w:rsidR="00E460E0">
                  <w:rPr>
                    <w:rFonts w:ascii="Times New Roman" w:hAnsi="Times New Roman"/>
                  </w:rPr>
                  <w:t xml:space="preserve"> for the months of J</w:t>
                </w:r>
                <w:r w:rsidR="00072E8C">
                  <w:rPr>
                    <w:rFonts w:ascii="Times New Roman" w:hAnsi="Times New Roman"/>
                  </w:rPr>
                  <w:t>uly</w:t>
                </w:r>
                <w:r w:rsidR="00E460E0">
                  <w:rPr>
                    <w:rFonts w:ascii="Times New Roman" w:hAnsi="Times New Roman"/>
                  </w:rPr>
                  <w:t xml:space="preserve"> to September, but </w:t>
                </w:r>
                <w:r w:rsidR="00A7013C">
                  <w:rPr>
                    <w:rFonts w:ascii="Times New Roman" w:hAnsi="Times New Roman"/>
                  </w:rPr>
                  <w:t xml:space="preserve">Scott </w:t>
                </w:r>
                <w:r w:rsidR="00072E8C">
                  <w:rPr>
                    <w:rFonts w:ascii="Times New Roman" w:hAnsi="Times New Roman"/>
                  </w:rPr>
                  <w:t xml:space="preserve">received </w:t>
                </w:r>
                <w:r w:rsidR="00B11010">
                  <w:rPr>
                    <w:rFonts w:ascii="Times New Roman" w:hAnsi="Times New Roman"/>
                  </w:rPr>
                  <w:t xml:space="preserve">almost twice as much precipitation as the long-term </w:t>
                </w:r>
                <w:r w:rsidR="00A7013C">
                  <w:rPr>
                    <w:rFonts w:ascii="Times New Roman" w:hAnsi="Times New Roman"/>
                  </w:rPr>
                  <w:t xml:space="preserve">average </w:t>
                </w:r>
                <w:r w:rsidR="00B11010">
                  <w:rPr>
                    <w:rFonts w:ascii="Times New Roman" w:hAnsi="Times New Roman"/>
                  </w:rPr>
                  <w:t>at a critical period of the growing season in June.</w:t>
                </w:r>
                <w:r w:rsidR="00E460E0">
                  <w:rPr>
                    <w:rFonts w:ascii="Times New Roman" w:hAnsi="Times New Roman"/>
                  </w:rPr>
                  <w:t xml:space="preserve"> </w:t>
                </w:r>
                <w:r w:rsidR="004C418A">
                  <w:rPr>
                    <w:rFonts w:ascii="Times New Roman" w:hAnsi="Times New Roman"/>
                  </w:rPr>
                  <w:t>Overall, Scott received the greatest amount of precipitation at 317.3 mm</w:t>
                </w:r>
                <w:r w:rsidR="00B82F8A">
                  <w:rPr>
                    <w:rFonts w:ascii="Times New Roman" w:hAnsi="Times New Roman"/>
                  </w:rPr>
                  <w:t xml:space="preserve"> and was </w:t>
                </w:r>
                <w:r w:rsidR="00073F04">
                  <w:rPr>
                    <w:rFonts w:ascii="Times New Roman" w:hAnsi="Times New Roman"/>
                  </w:rPr>
                  <w:t xml:space="preserve">116% </w:t>
                </w:r>
                <w:r w:rsidR="00B82F8A">
                  <w:rPr>
                    <w:rFonts w:ascii="Times New Roman" w:hAnsi="Times New Roman"/>
                  </w:rPr>
                  <w:t>above their long-term average. The other two sites were below their long-term averages</w:t>
                </w:r>
                <w:r w:rsidR="004C418A">
                  <w:rPr>
                    <w:rFonts w:ascii="Times New Roman" w:hAnsi="Times New Roman"/>
                  </w:rPr>
                  <w:t xml:space="preserve">, </w:t>
                </w:r>
                <w:r w:rsidR="000A1DF7">
                  <w:rPr>
                    <w:rFonts w:ascii="Times New Roman" w:hAnsi="Times New Roman"/>
                  </w:rPr>
                  <w:t xml:space="preserve">receiving </w:t>
                </w:r>
                <w:r w:rsidR="00273B58">
                  <w:rPr>
                    <w:rFonts w:ascii="Times New Roman" w:hAnsi="Times New Roman"/>
                  </w:rPr>
                  <w:t xml:space="preserve">only </w:t>
                </w:r>
                <w:r w:rsidR="000A1DF7">
                  <w:rPr>
                    <w:rFonts w:ascii="Times New Roman" w:hAnsi="Times New Roman"/>
                  </w:rPr>
                  <w:t>281.4 mm</w:t>
                </w:r>
                <w:r w:rsidR="00764B70">
                  <w:rPr>
                    <w:rFonts w:ascii="Times New Roman" w:hAnsi="Times New Roman"/>
                  </w:rPr>
                  <w:t xml:space="preserve"> (96%)</w:t>
                </w:r>
                <w:r w:rsidR="000A1DF7">
                  <w:rPr>
                    <w:rFonts w:ascii="Times New Roman" w:hAnsi="Times New Roman"/>
                  </w:rPr>
                  <w:t xml:space="preserve"> at Melfort and 232.5 mm</w:t>
                </w:r>
                <w:r w:rsidR="00764B70">
                  <w:rPr>
                    <w:rFonts w:ascii="Times New Roman" w:hAnsi="Times New Roman"/>
                  </w:rPr>
                  <w:t xml:space="preserve"> (91%)</w:t>
                </w:r>
                <w:r w:rsidR="000A1DF7">
                  <w:rPr>
                    <w:rFonts w:ascii="Times New Roman" w:hAnsi="Times New Roman"/>
                  </w:rPr>
                  <w:t xml:space="preserve"> at Swift Current. </w:t>
                </w:r>
                <w:r w:rsidR="00827DA8">
                  <w:rPr>
                    <w:rFonts w:ascii="Times New Roman" w:hAnsi="Times New Roman"/>
                  </w:rPr>
                  <w:t xml:space="preserve">Temperatures for the growing season were slightly above long-term averages for all three sites. </w:t>
                </w:r>
                <w:r w:rsidR="00537BF1">
                  <w:rPr>
                    <w:rFonts w:ascii="Times New Roman" w:hAnsi="Times New Roman"/>
                  </w:rPr>
                  <w:t>The month of April appeared to be</w:t>
                </w:r>
                <w:r w:rsidR="00677578">
                  <w:rPr>
                    <w:rFonts w:ascii="Times New Roman" w:hAnsi="Times New Roman"/>
                  </w:rPr>
                  <w:t xml:space="preserve"> slightly warmer than </w:t>
                </w:r>
                <w:r w:rsidR="009B76F8">
                  <w:rPr>
                    <w:rFonts w:ascii="Times New Roman" w:hAnsi="Times New Roman"/>
                  </w:rPr>
                  <w:t>the long-term average for</w:t>
                </w:r>
                <w:r w:rsidR="00677578">
                  <w:rPr>
                    <w:rFonts w:ascii="Times New Roman" w:hAnsi="Times New Roman"/>
                  </w:rPr>
                  <w:t xml:space="preserve"> all three sites</w:t>
                </w:r>
                <w:r w:rsidR="009B76F8">
                  <w:rPr>
                    <w:rFonts w:ascii="Times New Roman" w:hAnsi="Times New Roman"/>
                  </w:rPr>
                  <w:t xml:space="preserve">. The months of May and June were relatively cooler for all sites compared to the long-term average. </w:t>
                </w:r>
                <w:r w:rsidR="00C8137A" w:rsidRPr="00C8137A">
                  <w:rPr>
                    <w:rFonts w:ascii="Times New Roman" w:hAnsi="Times New Roman"/>
                  </w:rPr>
                  <w:t>However, temperatures for the remainder of the season, including July, August, and September, were much warmer than average.</w:t>
                </w:r>
              </w:p>
              <w:p w14:paraId="617EEAA1" w14:textId="77797435" w:rsidR="00754CCF" w:rsidRPr="005851F9" w:rsidRDefault="00754CCF" w:rsidP="00C65DB3">
                <w:pPr>
                  <w:keepLines/>
                  <w:spacing w:before="60" w:after="60"/>
                  <w:rPr>
                    <w:rFonts w:ascii="Times New Roman" w:hAnsi="Times New Roman"/>
                  </w:rPr>
                </w:pPr>
                <w:r w:rsidRPr="005851F9">
                  <w:rPr>
                    <w:rFonts w:ascii="Times New Roman" w:hAnsi="Times New Roman"/>
                    <w:b/>
                    <w:bCs/>
                  </w:rPr>
                  <w:t>Table 2.</w:t>
                </w:r>
                <w:r w:rsidRPr="005851F9">
                  <w:rPr>
                    <w:rFonts w:ascii="Times New Roman" w:hAnsi="Times New Roman"/>
                  </w:rPr>
                  <w:t xml:space="preserve"> Mean monthly temperature (°C) and cumulative monthly precipitation (mm) for Scott, Swift Current, and Melfort from April to September, 2024. </w:t>
                </w:r>
              </w:p>
              <w:tbl>
                <w:tblPr>
                  <w:tblW w:w="10980" w:type="dxa"/>
                  <w:tblLook w:val="04A0" w:firstRow="1" w:lastRow="0" w:firstColumn="1" w:lastColumn="0" w:noHBand="0" w:noVBand="1"/>
                </w:tblPr>
                <w:tblGrid>
                  <w:gridCol w:w="1173"/>
                  <w:gridCol w:w="1355"/>
                  <w:gridCol w:w="871"/>
                  <w:gridCol w:w="864"/>
                  <w:gridCol w:w="871"/>
                  <w:gridCol w:w="862"/>
                  <w:gridCol w:w="887"/>
                  <w:gridCol w:w="868"/>
                  <w:gridCol w:w="1403"/>
                  <w:gridCol w:w="1385"/>
                  <w:gridCol w:w="222"/>
                </w:tblGrid>
                <w:tr w:rsidR="00283D08" w:rsidRPr="00283D08" w14:paraId="117247F4" w14:textId="77777777" w:rsidTr="00283D08">
                  <w:trPr>
                    <w:gridAfter w:val="1"/>
                    <w:wAfter w:w="36" w:type="dxa"/>
                    <w:trHeight w:val="450"/>
                  </w:trPr>
                  <w:tc>
                    <w:tcPr>
                      <w:tcW w:w="1241" w:type="dxa"/>
                      <w:vMerge w:val="restart"/>
                      <w:tcBorders>
                        <w:top w:val="single" w:sz="8" w:space="0" w:color="auto"/>
                        <w:left w:val="single" w:sz="8" w:space="0" w:color="auto"/>
                        <w:bottom w:val="single" w:sz="4" w:space="0" w:color="000000"/>
                        <w:right w:val="nil"/>
                      </w:tcBorders>
                      <w:shd w:val="clear" w:color="auto" w:fill="auto"/>
                      <w:noWrap/>
                      <w:vAlign w:val="center"/>
                      <w:hideMark/>
                    </w:tcPr>
                    <w:p w14:paraId="0F94AC64"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Site</w:t>
                      </w:r>
                    </w:p>
                  </w:tc>
                  <w:tc>
                    <w:tcPr>
                      <w:tcW w:w="1435" w:type="dxa"/>
                      <w:vMerge w:val="restart"/>
                      <w:tcBorders>
                        <w:top w:val="single" w:sz="8" w:space="0" w:color="auto"/>
                        <w:left w:val="nil"/>
                        <w:bottom w:val="single" w:sz="4" w:space="0" w:color="000000"/>
                        <w:right w:val="nil"/>
                      </w:tcBorders>
                      <w:shd w:val="clear" w:color="auto" w:fill="auto"/>
                      <w:vAlign w:val="center"/>
                      <w:hideMark/>
                    </w:tcPr>
                    <w:p w14:paraId="55A6408F"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Year</w:t>
                      </w:r>
                    </w:p>
                  </w:tc>
                  <w:tc>
                    <w:tcPr>
                      <w:tcW w:w="917" w:type="dxa"/>
                      <w:vMerge w:val="restart"/>
                      <w:tcBorders>
                        <w:top w:val="single" w:sz="8" w:space="0" w:color="auto"/>
                        <w:left w:val="nil"/>
                        <w:bottom w:val="single" w:sz="4" w:space="0" w:color="000000"/>
                        <w:right w:val="nil"/>
                      </w:tcBorders>
                      <w:shd w:val="clear" w:color="auto" w:fill="auto"/>
                      <w:vAlign w:val="center"/>
                      <w:hideMark/>
                    </w:tcPr>
                    <w:p w14:paraId="66078BAF"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April</w:t>
                      </w:r>
                    </w:p>
                  </w:tc>
                  <w:tc>
                    <w:tcPr>
                      <w:tcW w:w="910" w:type="dxa"/>
                      <w:vMerge w:val="restart"/>
                      <w:tcBorders>
                        <w:top w:val="single" w:sz="8" w:space="0" w:color="auto"/>
                        <w:left w:val="nil"/>
                        <w:bottom w:val="single" w:sz="4" w:space="0" w:color="000000"/>
                        <w:right w:val="nil"/>
                      </w:tcBorders>
                      <w:shd w:val="clear" w:color="auto" w:fill="auto"/>
                      <w:vAlign w:val="center"/>
                      <w:hideMark/>
                    </w:tcPr>
                    <w:p w14:paraId="4A869B54"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May</w:t>
                      </w:r>
                    </w:p>
                  </w:tc>
                  <w:tc>
                    <w:tcPr>
                      <w:tcW w:w="917" w:type="dxa"/>
                      <w:vMerge w:val="restart"/>
                      <w:tcBorders>
                        <w:top w:val="single" w:sz="8" w:space="0" w:color="auto"/>
                        <w:left w:val="nil"/>
                        <w:bottom w:val="single" w:sz="4" w:space="0" w:color="000000"/>
                        <w:right w:val="nil"/>
                      </w:tcBorders>
                      <w:shd w:val="clear" w:color="auto" w:fill="auto"/>
                      <w:vAlign w:val="center"/>
                      <w:hideMark/>
                    </w:tcPr>
                    <w:p w14:paraId="2901CECB"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June</w:t>
                      </w:r>
                    </w:p>
                  </w:tc>
                  <w:tc>
                    <w:tcPr>
                      <w:tcW w:w="908" w:type="dxa"/>
                      <w:vMerge w:val="restart"/>
                      <w:tcBorders>
                        <w:top w:val="single" w:sz="8" w:space="0" w:color="auto"/>
                        <w:left w:val="nil"/>
                        <w:bottom w:val="single" w:sz="4" w:space="0" w:color="000000"/>
                        <w:right w:val="nil"/>
                      </w:tcBorders>
                      <w:shd w:val="clear" w:color="auto" w:fill="auto"/>
                      <w:vAlign w:val="center"/>
                      <w:hideMark/>
                    </w:tcPr>
                    <w:p w14:paraId="4566FD17"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July</w:t>
                      </w:r>
                    </w:p>
                  </w:tc>
                  <w:tc>
                    <w:tcPr>
                      <w:tcW w:w="934" w:type="dxa"/>
                      <w:vMerge w:val="restart"/>
                      <w:tcBorders>
                        <w:top w:val="single" w:sz="8" w:space="0" w:color="auto"/>
                        <w:left w:val="nil"/>
                        <w:bottom w:val="single" w:sz="4" w:space="0" w:color="000000"/>
                        <w:right w:val="nil"/>
                      </w:tcBorders>
                      <w:shd w:val="clear" w:color="auto" w:fill="auto"/>
                      <w:vAlign w:val="center"/>
                      <w:hideMark/>
                    </w:tcPr>
                    <w:p w14:paraId="1B082FCD"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August</w:t>
                      </w:r>
                    </w:p>
                  </w:tc>
                  <w:tc>
                    <w:tcPr>
                      <w:tcW w:w="914" w:type="dxa"/>
                      <w:vMerge w:val="restart"/>
                      <w:tcBorders>
                        <w:top w:val="single" w:sz="8" w:space="0" w:color="auto"/>
                        <w:left w:val="nil"/>
                        <w:bottom w:val="single" w:sz="4" w:space="0" w:color="000000"/>
                        <w:right w:val="nil"/>
                      </w:tcBorders>
                      <w:shd w:val="clear" w:color="auto" w:fill="auto"/>
                      <w:vAlign w:val="center"/>
                      <w:hideMark/>
                    </w:tcPr>
                    <w:p w14:paraId="241E9A26"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Sept.</w:t>
                      </w:r>
                    </w:p>
                  </w:tc>
                  <w:tc>
                    <w:tcPr>
                      <w:tcW w:w="1301" w:type="dxa"/>
                      <w:vMerge w:val="restart"/>
                      <w:tcBorders>
                        <w:top w:val="single" w:sz="8" w:space="0" w:color="auto"/>
                        <w:left w:val="nil"/>
                        <w:bottom w:val="single" w:sz="4" w:space="0" w:color="000000"/>
                        <w:right w:val="nil"/>
                      </w:tcBorders>
                      <w:shd w:val="clear" w:color="auto" w:fill="auto"/>
                      <w:vAlign w:val="center"/>
                      <w:hideMark/>
                    </w:tcPr>
                    <w:p w14:paraId="450C7301"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Average/Sum</w:t>
                      </w:r>
                    </w:p>
                  </w:tc>
                  <w:tc>
                    <w:tcPr>
                      <w:tcW w:w="1467" w:type="dxa"/>
                      <w:vMerge w:val="restart"/>
                      <w:tcBorders>
                        <w:top w:val="single" w:sz="8" w:space="0" w:color="auto"/>
                        <w:left w:val="nil"/>
                        <w:bottom w:val="single" w:sz="4" w:space="0" w:color="000000"/>
                        <w:right w:val="single" w:sz="8" w:space="0" w:color="auto"/>
                      </w:tcBorders>
                      <w:shd w:val="clear" w:color="auto" w:fill="auto"/>
                      <w:vAlign w:val="bottom"/>
                      <w:hideMark/>
                    </w:tcPr>
                    <w:p w14:paraId="09A4C6FB" w14:textId="77777777" w:rsidR="00283D08" w:rsidRPr="00283D08" w:rsidRDefault="00283D08" w:rsidP="00283D08">
                      <w:pPr>
                        <w:widowControl/>
                        <w:jc w:val="center"/>
                        <w:rPr>
                          <w:rFonts w:ascii="Times New Roman" w:hAnsi="Times New Roman"/>
                          <w:b/>
                          <w:bCs/>
                          <w:snapToGrid/>
                          <w:color w:val="000000"/>
                          <w:szCs w:val="22"/>
                          <w:lang w:val="en-CA" w:eastAsia="en-CA"/>
                        </w:rPr>
                      </w:pPr>
                      <w:r w:rsidRPr="00283D08">
                        <w:rPr>
                          <w:rFonts w:ascii="Times New Roman" w:hAnsi="Times New Roman"/>
                          <w:b/>
                          <w:bCs/>
                          <w:snapToGrid/>
                          <w:color w:val="000000"/>
                          <w:szCs w:val="22"/>
                          <w:lang w:val="en-CA" w:eastAsia="en-CA"/>
                        </w:rPr>
                        <w:t>% of Long-term Average</w:t>
                      </w:r>
                    </w:p>
                  </w:tc>
                </w:tr>
                <w:tr w:rsidR="00283D08" w:rsidRPr="00283D08" w14:paraId="3AA4E11D" w14:textId="77777777" w:rsidTr="00283D08">
                  <w:trPr>
                    <w:trHeight w:val="276"/>
                  </w:trPr>
                  <w:tc>
                    <w:tcPr>
                      <w:tcW w:w="1241" w:type="dxa"/>
                      <w:vMerge/>
                      <w:tcBorders>
                        <w:top w:val="single" w:sz="8" w:space="0" w:color="auto"/>
                        <w:left w:val="single" w:sz="8" w:space="0" w:color="auto"/>
                        <w:bottom w:val="single" w:sz="4" w:space="0" w:color="000000"/>
                        <w:right w:val="nil"/>
                      </w:tcBorders>
                      <w:vAlign w:val="center"/>
                      <w:hideMark/>
                    </w:tcPr>
                    <w:p w14:paraId="683F1B07" w14:textId="77777777" w:rsidR="00283D08" w:rsidRPr="00283D08" w:rsidRDefault="00283D08" w:rsidP="00283D08">
                      <w:pPr>
                        <w:widowControl/>
                        <w:rPr>
                          <w:rFonts w:ascii="Times New Roman" w:hAnsi="Times New Roman"/>
                          <w:b/>
                          <w:bCs/>
                          <w:snapToGrid/>
                          <w:color w:val="000000"/>
                          <w:szCs w:val="22"/>
                          <w:lang w:val="en-CA" w:eastAsia="en-CA"/>
                        </w:rPr>
                      </w:pPr>
                    </w:p>
                  </w:tc>
                  <w:tc>
                    <w:tcPr>
                      <w:tcW w:w="1435" w:type="dxa"/>
                      <w:vMerge/>
                      <w:tcBorders>
                        <w:top w:val="single" w:sz="8" w:space="0" w:color="auto"/>
                        <w:left w:val="nil"/>
                        <w:bottom w:val="single" w:sz="4" w:space="0" w:color="000000"/>
                        <w:right w:val="nil"/>
                      </w:tcBorders>
                      <w:vAlign w:val="center"/>
                      <w:hideMark/>
                    </w:tcPr>
                    <w:p w14:paraId="57FCCF02" w14:textId="77777777" w:rsidR="00283D08" w:rsidRPr="00283D08" w:rsidRDefault="00283D08" w:rsidP="00283D08">
                      <w:pPr>
                        <w:widowControl/>
                        <w:rPr>
                          <w:rFonts w:ascii="Times New Roman" w:hAnsi="Times New Roman"/>
                          <w:b/>
                          <w:bCs/>
                          <w:snapToGrid/>
                          <w:color w:val="000000"/>
                          <w:szCs w:val="22"/>
                          <w:lang w:val="en-CA" w:eastAsia="en-CA"/>
                        </w:rPr>
                      </w:pPr>
                    </w:p>
                  </w:tc>
                  <w:tc>
                    <w:tcPr>
                      <w:tcW w:w="917" w:type="dxa"/>
                      <w:vMerge/>
                      <w:tcBorders>
                        <w:top w:val="single" w:sz="8" w:space="0" w:color="auto"/>
                        <w:left w:val="nil"/>
                        <w:bottom w:val="single" w:sz="4" w:space="0" w:color="000000"/>
                        <w:right w:val="nil"/>
                      </w:tcBorders>
                      <w:vAlign w:val="center"/>
                      <w:hideMark/>
                    </w:tcPr>
                    <w:p w14:paraId="189E560C" w14:textId="77777777" w:rsidR="00283D08" w:rsidRPr="00283D08" w:rsidRDefault="00283D08" w:rsidP="00283D08">
                      <w:pPr>
                        <w:widowControl/>
                        <w:rPr>
                          <w:rFonts w:ascii="Times New Roman" w:hAnsi="Times New Roman"/>
                          <w:b/>
                          <w:bCs/>
                          <w:snapToGrid/>
                          <w:color w:val="000000"/>
                          <w:szCs w:val="22"/>
                          <w:lang w:val="en-CA" w:eastAsia="en-CA"/>
                        </w:rPr>
                      </w:pPr>
                    </w:p>
                  </w:tc>
                  <w:tc>
                    <w:tcPr>
                      <w:tcW w:w="910" w:type="dxa"/>
                      <w:vMerge/>
                      <w:tcBorders>
                        <w:top w:val="single" w:sz="8" w:space="0" w:color="auto"/>
                        <w:left w:val="nil"/>
                        <w:bottom w:val="single" w:sz="4" w:space="0" w:color="000000"/>
                        <w:right w:val="nil"/>
                      </w:tcBorders>
                      <w:vAlign w:val="center"/>
                      <w:hideMark/>
                    </w:tcPr>
                    <w:p w14:paraId="0D57C76E" w14:textId="77777777" w:rsidR="00283D08" w:rsidRPr="00283D08" w:rsidRDefault="00283D08" w:rsidP="00283D08">
                      <w:pPr>
                        <w:widowControl/>
                        <w:rPr>
                          <w:rFonts w:ascii="Times New Roman" w:hAnsi="Times New Roman"/>
                          <w:b/>
                          <w:bCs/>
                          <w:snapToGrid/>
                          <w:color w:val="000000"/>
                          <w:szCs w:val="22"/>
                          <w:lang w:val="en-CA" w:eastAsia="en-CA"/>
                        </w:rPr>
                      </w:pPr>
                    </w:p>
                  </w:tc>
                  <w:tc>
                    <w:tcPr>
                      <w:tcW w:w="917" w:type="dxa"/>
                      <w:vMerge/>
                      <w:tcBorders>
                        <w:top w:val="single" w:sz="8" w:space="0" w:color="auto"/>
                        <w:left w:val="nil"/>
                        <w:bottom w:val="single" w:sz="4" w:space="0" w:color="000000"/>
                        <w:right w:val="nil"/>
                      </w:tcBorders>
                      <w:vAlign w:val="center"/>
                      <w:hideMark/>
                    </w:tcPr>
                    <w:p w14:paraId="7B8A7BDB" w14:textId="77777777" w:rsidR="00283D08" w:rsidRPr="00283D08" w:rsidRDefault="00283D08" w:rsidP="00283D08">
                      <w:pPr>
                        <w:widowControl/>
                        <w:rPr>
                          <w:rFonts w:ascii="Times New Roman" w:hAnsi="Times New Roman"/>
                          <w:b/>
                          <w:bCs/>
                          <w:snapToGrid/>
                          <w:color w:val="000000"/>
                          <w:szCs w:val="22"/>
                          <w:lang w:val="en-CA" w:eastAsia="en-CA"/>
                        </w:rPr>
                      </w:pPr>
                    </w:p>
                  </w:tc>
                  <w:tc>
                    <w:tcPr>
                      <w:tcW w:w="908" w:type="dxa"/>
                      <w:vMerge/>
                      <w:tcBorders>
                        <w:top w:val="single" w:sz="8" w:space="0" w:color="auto"/>
                        <w:left w:val="nil"/>
                        <w:bottom w:val="single" w:sz="4" w:space="0" w:color="000000"/>
                        <w:right w:val="nil"/>
                      </w:tcBorders>
                      <w:vAlign w:val="center"/>
                      <w:hideMark/>
                    </w:tcPr>
                    <w:p w14:paraId="0ABE89E8" w14:textId="77777777" w:rsidR="00283D08" w:rsidRPr="00283D08" w:rsidRDefault="00283D08" w:rsidP="00283D08">
                      <w:pPr>
                        <w:widowControl/>
                        <w:rPr>
                          <w:rFonts w:ascii="Times New Roman" w:hAnsi="Times New Roman"/>
                          <w:b/>
                          <w:bCs/>
                          <w:snapToGrid/>
                          <w:color w:val="000000"/>
                          <w:szCs w:val="22"/>
                          <w:lang w:val="en-CA" w:eastAsia="en-CA"/>
                        </w:rPr>
                      </w:pPr>
                    </w:p>
                  </w:tc>
                  <w:tc>
                    <w:tcPr>
                      <w:tcW w:w="934" w:type="dxa"/>
                      <w:vMerge/>
                      <w:tcBorders>
                        <w:top w:val="single" w:sz="8" w:space="0" w:color="auto"/>
                        <w:left w:val="nil"/>
                        <w:bottom w:val="single" w:sz="4" w:space="0" w:color="000000"/>
                        <w:right w:val="nil"/>
                      </w:tcBorders>
                      <w:vAlign w:val="center"/>
                      <w:hideMark/>
                    </w:tcPr>
                    <w:p w14:paraId="4ABD3ACF" w14:textId="77777777" w:rsidR="00283D08" w:rsidRPr="00283D08" w:rsidRDefault="00283D08" w:rsidP="00283D08">
                      <w:pPr>
                        <w:widowControl/>
                        <w:rPr>
                          <w:rFonts w:ascii="Times New Roman" w:hAnsi="Times New Roman"/>
                          <w:b/>
                          <w:bCs/>
                          <w:snapToGrid/>
                          <w:color w:val="000000"/>
                          <w:szCs w:val="22"/>
                          <w:lang w:val="en-CA" w:eastAsia="en-CA"/>
                        </w:rPr>
                      </w:pPr>
                    </w:p>
                  </w:tc>
                  <w:tc>
                    <w:tcPr>
                      <w:tcW w:w="914" w:type="dxa"/>
                      <w:vMerge/>
                      <w:tcBorders>
                        <w:top w:val="single" w:sz="8" w:space="0" w:color="auto"/>
                        <w:left w:val="nil"/>
                        <w:bottom w:val="single" w:sz="4" w:space="0" w:color="000000"/>
                        <w:right w:val="nil"/>
                      </w:tcBorders>
                      <w:vAlign w:val="center"/>
                      <w:hideMark/>
                    </w:tcPr>
                    <w:p w14:paraId="5885F382" w14:textId="77777777" w:rsidR="00283D08" w:rsidRPr="00283D08" w:rsidRDefault="00283D08" w:rsidP="00283D08">
                      <w:pPr>
                        <w:widowControl/>
                        <w:rPr>
                          <w:rFonts w:ascii="Times New Roman" w:hAnsi="Times New Roman"/>
                          <w:b/>
                          <w:bCs/>
                          <w:snapToGrid/>
                          <w:color w:val="000000"/>
                          <w:szCs w:val="22"/>
                          <w:lang w:val="en-CA" w:eastAsia="en-CA"/>
                        </w:rPr>
                      </w:pPr>
                    </w:p>
                  </w:tc>
                  <w:tc>
                    <w:tcPr>
                      <w:tcW w:w="1301" w:type="dxa"/>
                      <w:vMerge/>
                      <w:tcBorders>
                        <w:top w:val="single" w:sz="8" w:space="0" w:color="auto"/>
                        <w:left w:val="nil"/>
                        <w:bottom w:val="single" w:sz="4" w:space="0" w:color="000000"/>
                        <w:right w:val="nil"/>
                      </w:tcBorders>
                      <w:vAlign w:val="center"/>
                      <w:hideMark/>
                    </w:tcPr>
                    <w:p w14:paraId="25DBBA0A" w14:textId="77777777" w:rsidR="00283D08" w:rsidRPr="00283D08" w:rsidRDefault="00283D08" w:rsidP="00283D08">
                      <w:pPr>
                        <w:widowControl/>
                        <w:rPr>
                          <w:rFonts w:ascii="Times New Roman" w:hAnsi="Times New Roman"/>
                          <w:b/>
                          <w:bCs/>
                          <w:snapToGrid/>
                          <w:color w:val="000000"/>
                          <w:szCs w:val="22"/>
                          <w:lang w:val="en-CA" w:eastAsia="en-CA"/>
                        </w:rPr>
                      </w:pPr>
                    </w:p>
                  </w:tc>
                  <w:tc>
                    <w:tcPr>
                      <w:tcW w:w="1467" w:type="dxa"/>
                      <w:vMerge/>
                      <w:tcBorders>
                        <w:top w:val="single" w:sz="8" w:space="0" w:color="auto"/>
                        <w:left w:val="nil"/>
                        <w:bottom w:val="single" w:sz="4" w:space="0" w:color="000000"/>
                        <w:right w:val="single" w:sz="8" w:space="0" w:color="auto"/>
                      </w:tcBorders>
                      <w:vAlign w:val="center"/>
                      <w:hideMark/>
                    </w:tcPr>
                    <w:p w14:paraId="797CD61D" w14:textId="77777777" w:rsidR="00283D08" w:rsidRPr="00283D08" w:rsidRDefault="00283D08" w:rsidP="00283D08">
                      <w:pPr>
                        <w:widowControl/>
                        <w:rPr>
                          <w:rFonts w:ascii="Times New Roman" w:hAnsi="Times New Roman"/>
                          <w:b/>
                          <w:bCs/>
                          <w:snapToGrid/>
                          <w:color w:val="000000"/>
                          <w:szCs w:val="22"/>
                          <w:lang w:val="en-CA" w:eastAsia="en-CA"/>
                        </w:rPr>
                      </w:pPr>
                    </w:p>
                  </w:tc>
                  <w:tc>
                    <w:tcPr>
                      <w:tcW w:w="36" w:type="dxa"/>
                      <w:tcBorders>
                        <w:top w:val="nil"/>
                        <w:left w:val="nil"/>
                        <w:bottom w:val="nil"/>
                        <w:right w:val="nil"/>
                      </w:tcBorders>
                      <w:shd w:val="clear" w:color="auto" w:fill="auto"/>
                      <w:noWrap/>
                      <w:vAlign w:val="bottom"/>
                      <w:hideMark/>
                    </w:tcPr>
                    <w:p w14:paraId="452F177D" w14:textId="77777777" w:rsidR="00283D08" w:rsidRPr="00283D08" w:rsidRDefault="00283D08" w:rsidP="00283D08">
                      <w:pPr>
                        <w:widowControl/>
                        <w:jc w:val="center"/>
                        <w:rPr>
                          <w:rFonts w:ascii="Times New Roman" w:hAnsi="Times New Roman"/>
                          <w:b/>
                          <w:bCs/>
                          <w:snapToGrid/>
                          <w:color w:val="000000"/>
                          <w:szCs w:val="22"/>
                          <w:lang w:val="en-CA" w:eastAsia="en-CA"/>
                        </w:rPr>
                      </w:pPr>
                    </w:p>
                  </w:tc>
                </w:tr>
                <w:tr w:rsidR="00283D08" w:rsidRPr="00283D08" w14:paraId="4ABC4269" w14:textId="77777777" w:rsidTr="00283D08">
                  <w:trPr>
                    <w:trHeight w:val="276"/>
                  </w:trPr>
                  <w:tc>
                    <w:tcPr>
                      <w:tcW w:w="1241" w:type="dxa"/>
                      <w:tcBorders>
                        <w:top w:val="nil"/>
                        <w:left w:val="single" w:sz="8" w:space="0" w:color="auto"/>
                        <w:bottom w:val="nil"/>
                        <w:right w:val="nil"/>
                      </w:tcBorders>
                      <w:shd w:val="clear" w:color="auto" w:fill="auto"/>
                      <w:noWrap/>
                      <w:vAlign w:val="bottom"/>
                      <w:hideMark/>
                    </w:tcPr>
                    <w:p w14:paraId="625CF30B" w14:textId="77777777" w:rsidR="00283D08" w:rsidRPr="00283D08" w:rsidRDefault="00283D08" w:rsidP="00283D08">
                      <w:pPr>
                        <w:widowControl/>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 </w:t>
                      </w:r>
                    </w:p>
                  </w:tc>
                  <w:tc>
                    <w:tcPr>
                      <w:tcW w:w="9703" w:type="dxa"/>
                      <w:gridSpan w:val="9"/>
                      <w:tcBorders>
                        <w:top w:val="nil"/>
                        <w:left w:val="nil"/>
                        <w:bottom w:val="nil"/>
                        <w:right w:val="single" w:sz="8" w:space="0" w:color="000000"/>
                      </w:tcBorders>
                      <w:shd w:val="clear" w:color="auto" w:fill="auto"/>
                      <w:vAlign w:val="center"/>
                      <w:hideMark/>
                    </w:tcPr>
                    <w:p w14:paraId="22E4E136" w14:textId="77777777" w:rsidR="00283D08" w:rsidRPr="00283D08" w:rsidRDefault="00283D08" w:rsidP="00283D08">
                      <w:pPr>
                        <w:widowControl/>
                        <w:jc w:val="center"/>
                        <w:rPr>
                          <w:rFonts w:ascii="Times New Roman" w:hAnsi="Times New Roman"/>
                          <w:i/>
                          <w:iCs/>
                          <w:snapToGrid/>
                          <w:color w:val="000000"/>
                          <w:szCs w:val="22"/>
                          <w:lang w:val="en-CA" w:eastAsia="en-CA"/>
                        </w:rPr>
                      </w:pPr>
                      <w:r w:rsidRPr="00283D08">
                        <w:rPr>
                          <w:rFonts w:ascii="Times New Roman" w:hAnsi="Times New Roman"/>
                          <w:i/>
                          <w:iCs/>
                          <w:snapToGrid/>
                          <w:color w:val="000000"/>
                          <w:szCs w:val="22"/>
                          <w:lang w:val="en-CA" w:eastAsia="en-CA"/>
                        </w:rPr>
                        <w:t>------------------------------------------Mean Temperature (°C) -------------------------------------------------</w:t>
                      </w:r>
                    </w:p>
                  </w:tc>
                  <w:tc>
                    <w:tcPr>
                      <w:tcW w:w="36" w:type="dxa"/>
                      <w:vAlign w:val="center"/>
                      <w:hideMark/>
                    </w:tcPr>
                    <w:p w14:paraId="41A0A3E4"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69705058" w14:textId="77777777" w:rsidTr="00283D08">
                  <w:trPr>
                    <w:trHeight w:val="276"/>
                  </w:trPr>
                  <w:tc>
                    <w:tcPr>
                      <w:tcW w:w="1241" w:type="dxa"/>
                      <w:vMerge w:val="restart"/>
                      <w:tcBorders>
                        <w:top w:val="nil"/>
                        <w:left w:val="single" w:sz="8" w:space="0" w:color="auto"/>
                        <w:bottom w:val="nil"/>
                        <w:right w:val="nil"/>
                      </w:tcBorders>
                      <w:shd w:val="clear" w:color="auto" w:fill="auto"/>
                      <w:noWrap/>
                      <w:vAlign w:val="center"/>
                      <w:hideMark/>
                    </w:tcPr>
                    <w:p w14:paraId="334C9528"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Scott</w:t>
                      </w:r>
                    </w:p>
                  </w:tc>
                  <w:tc>
                    <w:tcPr>
                      <w:tcW w:w="1435" w:type="dxa"/>
                      <w:tcBorders>
                        <w:top w:val="nil"/>
                        <w:left w:val="nil"/>
                        <w:bottom w:val="nil"/>
                        <w:right w:val="nil"/>
                      </w:tcBorders>
                      <w:shd w:val="clear" w:color="auto" w:fill="auto"/>
                      <w:vAlign w:val="center"/>
                      <w:hideMark/>
                    </w:tcPr>
                    <w:p w14:paraId="1C02DF4C"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2024</w:t>
                      </w:r>
                    </w:p>
                  </w:tc>
                  <w:tc>
                    <w:tcPr>
                      <w:tcW w:w="917" w:type="dxa"/>
                      <w:tcBorders>
                        <w:top w:val="nil"/>
                        <w:left w:val="nil"/>
                        <w:bottom w:val="nil"/>
                        <w:right w:val="nil"/>
                      </w:tcBorders>
                      <w:shd w:val="clear" w:color="auto" w:fill="auto"/>
                      <w:noWrap/>
                      <w:vAlign w:val="bottom"/>
                      <w:hideMark/>
                    </w:tcPr>
                    <w:p w14:paraId="353D303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5.7</w:t>
                      </w:r>
                    </w:p>
                  </w:tc>
                  <w:tc>
                    <w:tcPr>
                      <w:tcW w:w="910" w:type="dxa"/>
                      <w:tcBorders>
                        <w:top w:val="nil"/>
                        <w:left w:val="nil"/>
                        <w:bottom w:val="nil"/>
                        <w:right w:val="nil"/>
                      </w:tcBorders>
                      <w:shd w:val="clear" w:color="auto" w:fill="auto"/>
                      <w:noWrap/>
                      <w:vAlign w:val="bottom"/>
                      <w:hideMark/>
                    </w:tcPr>
                    <w:p w14:paraId="076E8984"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9.8</w:t>
                      </w:r>
                    </w:p>
                  </w:tc>
                  <w:tc>
                    <w:tcPr>
                      <w:tcW w:w="917" w:type="dxa"/>
                      <w:tcBorders>
                        <w:top w:val="nil"/>
                        <w:left w:val="nil"/>
                        <w:bottom w:val="nil"/>
                        <w:right w:val="nil"/>
                      </w:tcBorders>
                      <w:shd w:val="clear" w:color="auto" w:fill="auto"/>
                      <w:noWrap/>
                      <w:vAlign w:val="bottom"/>
                      <w:hideMark/>
                    </w:tcPr>
                    <w:p w14:paraId="369E4BE5"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13.3</w:t>
                      </w:r>
                    </w:p>
                  </w:tc>
                  <w:tc>
                    <w:tcPr>
                      <w:tcW w:w="908" w:type="dxa"/>
                      <w:tcBorders>
                        <w:top w:val="nil"/>
                        <w:left w:val="nil"/>
                        <w:bottom w:val="nil"/>
                        <w:right w:val="nil"/>
                      </w:tcBorders>
                      <w:shd w:val="clear" w:color="auto" w:fill="auto"/>
                      <w:noWrap/>
                      <w:vAlign w:val="bottom"/>
                      <w:hideMark/>
                    </w:tcPr>
                    <w:p w14:paraId="71D259D8"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18.9</w:t>
                      </w:r>
                    </w:p>
                  </w:tc>
                  <w:tc>
                    <w:tcPr>
                      <w:tcW w:w="934" w:type="dxa"/>
                      <w:tcBorders>
                        <w:top w:val="nil"/>
                        <w:left w:val="nil"/>
                        <w:bottom w:val="nil"/>
                        <w:right w:val="nil"/>
                      </w:tcBorders>
                      <w:shd w:val="clear" w:color="auto" w:fill="auto"/>
                      <w:noWrap/>
                      <w:vAlign w:val="bottom"/>
                      <w:hideMark/>
                    </w:tcPr>
                    <w:p w14:paraId="2DCDA284"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17.4</w:t>
                      </w:r>
                    </w:p>
                  </w:tc>
                  <w:tc>
                    <w:tcPr>
                      <w:tcW w:w="914" w:type="dxa"/>
                      <w:tcBorders>
                        <w:top w:val="nil"/>
                        <w:left w:val="nil"/>
                        <w:bottom w:val="nil"/>
                        <w:right w:val="nil"/>
                      </w:tcBorders>
                      <w:shd w:val="clear" w:color="auto" w:fill="auto"/>
                      <w:noWrap/>
                      <w:vAlign w:val="bottom"/>
                      <w:hideMark/>
                    </w:tcPr>
                    <w:p w14:paraId="44E05CEC"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14.7</w:t>
                      </w:r>
                    </w:p>
                  </w:tc>
                  <w:tc>
                    <w:tcPr>
                      <w:tcW w:w="1301" w:type="dxa"/>
                      <w:tcBorders>
                        <w:top w:val="nil"/>
                        <w:left w:val="nil"/>
                        <w:bottom w:val="nil"/>
                        <w:right w:val="nil"/>
                      </w:tcBorders>
                      <w:shd w:val="clear" w:color="auto" w:fill="auto"/>
                      <w:vAlign w:val="center"/>
                      <w:hideMark/>
                    </w:tcPr>
                    <w:p w14:paraId="6E59A1B3"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13.3</w:t>
                      </w:r>
                    </w:p>
                  </w:tc>
                  <w:tc>
                    <w:tcPr>
                      <w:tcW w:w="1467" w:type="dxa"/>
                      <w:vMerge w:val="restart"/>
                      <w:tcBorders>
                        <w:top w:val="nil"/>
                        <w:left w:val="nil"/>
                        <w:bottom w:val="nil"/>
                        <w:right w:val="single" w:sz="8" w:space="0" w:color="auto"/>
                      </w:tcBorders>
                      <w:shd w:val="clear" w:color="auto" w:fill="auto"/>
                      <w:noWrap/>
                      <w:vAlign w:val="center"/>
                      <w:hideMark/>
                    </w:tcPr>
                    <w:p w14:paraId="7F9D334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108%</w:t>
                      </w:r>
                    </w:p>
                  </w:tc>
                  <w:tc>
                    <w:tcPr>
                      <w:tcW w:w="36" w:type="dxa"/>
                      <w:vAlign w:val="center"/>
                      <w:hideMark/>
                    </w:tcPr>
                    <w:p w14:paraId="4CC62B1A"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07BA871B" w14:textId="77777777" w:rsidTr="00283D08">
                  <w:trPr>
                    <w:trHeight w:val="336"/>
                  </w:trPr>
                  <w:tc>
                    <w:tcPr>
                      <w:tcW w:w="1241" w:type="dxa"/>
                      <w:vMerge/>
                      <w:tcBorders>
                        <w:top w:val="nil"/>
                        <w:left w:val="single" w:sz="8" w:space="0" w:color="auto"/>
                        <w:bottom w:val="nil"/>
                        <w:right w:val="nil"/>
                      </w:tcBorders>
                      <w:vAlign w:val="center"/>
                      <w:hideMark/>
                    </w:tcPr>
                    <w:p w14:paraId="14C74040" w14:textId="77777777" w:rsidR="00283D08" w:rsidRPr="00283D08" w:rsidRDefault="00283D08" w:rsidP="00283D08">
                      <w:pPr>
                        <w:widowControl/>
                        <w:rPr>
                          <w:rFonts w:ascii="Times New Roman" w:hAnsi="Times New Roman"/>
                          <w:snapToGrid/>
                          <w:color w:val="000000"/>
                          <w:szCs w:val="22"/>
                          <w:lang w:val="en-CA" w:eastAsia="en-CA"/>
                        </w:rPr>
                      </w:pPr>
                    </w:p>
                  </w:tc>
                  <w:tc>
                    <w:tcPr>
                      <w:tcW w:w="1435" w:type="dxa"/>
                      <w:tcBorders>
                        <w:top w:val="nil"/>
                        <w:left w:val="nil"/>
                        <w:bottom w:val="nil"/>
                        <w:right w:val="nil"/>
                      </w:tcBorders>
                      <w:shd w:val="clear" w:color="auto" w:fill="auto"/>
                      <w:noWrap/>
                      <w:vAlign w:val="center"/>
                      <w:hideMark/>
                    </w:tcPr>
                    <w:p w14:paraId="3AF8898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Long-</w:t>
                      </w:r>
                      <w:proofErr w:type="spellStart"/>
                      <w:r w:rsidRPr="00283D08">
                        <w:rPr>
                          <w:rFonts w:ascii="Times New Roman" w:hAnsi="Times New Roman"/>
                          <w:snapToGrid/>
                          <w:color w:val="000000"/>
                          <w:szCs w:val="22"/>
                          <w:lang w:val="en-CA" w:eastAsia="en-CA"/>
                        </w:rPr>
                        <w:t>term</w:t>
                      </w:r>
                      <w:r w:rsidRPr="00283D08">
                        <w:rPr>
                          <w:rFonts w:ascii="Times New Roman" w:hAnsi="Times New Roman"/>
                          <w:snapToGrid/>
                          <w:color w:val="000000"/>
                          <w:szCs w:val="22"/>
                          <w:vertAlign w:val="superscript"/>
                          <w:lang w:val="en-CA" w:eastAsia="en-CA"/>
                        </w:rPr>
                        <w:t>z</w:t>
                      </w:r>
                      <w:proofErr w:type="spellEnd"/>
                    </w:p>
                  </w:tc>
                  <w:tc>
                    <w:tcPr>
                      <w:tcW w:w="917" w:type="dxa"/>
                      <w:tcBorders>
                        <w:top w:val="nil"/>
                        <w:left w:val="nil"/>
                        <w:bottom w:val="nil"/>
                        <w:right w:val="nil"/>
                      </w:tcBorders>
                      <w:shd w:val="clear" w:color="auto" w:fill="auto"/>
                      <w:vAlign w:val="center"/>
                      <w:hideMark/>
                    </w:tcPr>
                    <w:p w14:paraId="6BC0D54F"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3.8</w:t>
                      </w:r>
                    </w:p>
                  </w:tc>
                  <w:tc>
                    <w:tcPr>
                      <w:tcW w:w="910" w:type="dxa"/>
                      <w:tcBorders>
                        <w:top w:val="nil"/>
                        <w:left w:val="nil"/>
                        <w:bottom w:val="nil"/>
                        <w:right w:val="nil"/>
                      </w:tcBorders>
                      <w:shd w:val="clear" w:color="auto" w:fill="auto"/>
                      <w:vAlign w:val="center"/>
                      <w:hideMark/>
                    </w:tcPr>
                    <w:p w14:paraId="5FC42CA9"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10.8</w:t>
                      </w:r>
                    </w:p>
                  </w:tc>
                  <w:tc>
                    <w:tcPr>
                      <w:tcW w:w="917" w:type="dxa"/>
                      <w:tcBorders>
                        <w:top w:val="nil"/>
                        <w:left w:val="nil"/>
                        <w:bottom w:val="nil"/>
                        <w:right w:val="nil"/>
                      </w:tcBorders>
                      <w:shd w:val="clear" w:color="auto" w:fill="auto"/>
                      <w:vAlign w:val="center"/>
                      <w:hideMark/>
                    </w:tcPr>
                    <w:p w14:paraId="03F23E1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15.3</w:t>
                      </w:r>
                    </w:p>
                  </w:tc>
                  <w:tc>
                    <w:tcPr>
                      <w:tcW w:w="908" w:type="dxa"/>
                      <w:tcBorders>
                        <w:top w:val="nil"/>
                        <w:left w:val="nil"/>
                        <w:bottom w:val="nil"/>
                        <w:right w:val="nil"/>
                      </w:tcBorders>
                      <w:shd w:val="clear" w:color="auto" w:fill="auto"/>
                      <w:vAlign w:val="center"/>
                      <w:hideMark/>
                    </w:tcPr>
                    <w:p w14:paraId="7F43D083"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17.1</w:t>
                      </w:r>
                    </w:p>
                  </w:tc>
                  <w:tc>
                    <w:tcPr>
                      <w:tcW w:w="934" w:type="dxa"/>
                      <w:tcBorders>
                        <w:top w:val="nil"/>
                        <w:left w:val="nil"/>
                        <w:bottom w:val="nil"/>
                        <w:right w:val="nil"/>
                      </w:tcBorders>
                      <w:shd w:val="clear" w:color="auto" w:fill="auto"/>
                      <w:vAlign w:val="center"/>
                      <w:hideMark/>
                    </w:tcPr>
                    <w:p w14:paraId="67A33696"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16.5</w:t>
                      </w:r>
                    </w:p>
                  </w:tc>
                  <w:tc>
                    <w:tcPr>
                      <w:tcW w:w="914" w:type="dxa"/>
                      <w:tcBorders>
                        <w:top w:val="nil"/>
                        <w:left w:val="nil"/>
                        <w:bottom w:val="nil"/>
                        <w:right w:val="nil"/>
                      </w:tcBorders>
                      <w:shd w:val="clear" w:color="auto" w:fill="auto"/>
                      <w:vAlign w:val="center"/>
                      <w:hideMark/>
                    </w:tcPr>
                    <w:p w14:paraId="7B720236"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10.4</w:t>
                      </w:r>
                    </w:p>
                  </w:tc>
                  <w:tc>
                    <w:tcPr>
                      <w:tcW w:w="1301" w:type="dxa"/>
                      <w:tcBorders>
                        <w:top w:val="nil"/>
                        <w:left w:val="nil"/>
                        <w:bottom w:val="nil"/>
                        <w:right w:val="nil"/>
                      </w:tcBorders>
                      <w:shd w:val="clear" w:color="auto" w:fill="auto"/>
                      <w:vAlign w:val="center"/>
                      <w:hideMark/>
                    </w:tcPr>
                    <w:p w14:paraId="5FCBDD22"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12.3</w:t>
                      </w:r>
                    </w:p>
                  </w:tc>
                  <w:tc>
                    <w:tcPr>
                      <w:tcW w:w="1467" w:type="dxa"/>
                      <w:vMerge/>
                      <w:tcBorders>
                        <w:top w:val="nil"/>
                        <w:left w:val="nil"/>
                        <w:bottom w:val="nil"/>
                        <w:right w:val="single" w:sz="8" w:space="0" w:color="auto"/>
                      </w:tcBorders>
                      <w:vAlign w:val="center"/>
                      <w:hideMark/>
                    </w:tcPr>
                    <w:p w14:paraId="2AEF4396" w14:textId="77777777" w:rsidR="00283D08" w:rsidRPr="00283D08" w:rsidRDefault="00283D08" w:rsidP="00283D08">
                      <w:pPr>
                        <w:widowControl/>
                        <w:rPr>
                          <w:rFonts w:ascii="Times New Roman" w:hAnsi="Times New Roman"/>
                          <w:snapToGrid/>
                          <w:color w:val="000000"/>
                          <w:szCs w:val="22"/>
                          <w:lang w:val="en-CA" w:eastAsia="en-CA"/>
                        </w:rPr>
                      </w:pPr>
                    </w:p>
                  </w:tc>
                  <w:tc>
                    <w:tcPr>
                      <w:tcW w:w="36" w:type="dxa"/>
                      <w:vAlign w:val="center"/>
                      <w:hideMark/>
                    </w:tcPr>
                    <w:p w14:paraId="380089FD"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2974A659" w14:textId="77777777" w:rsidTr="00283D08">
                  <w:trPr>
                    <w:trHeight w:val="276"/>
                  </w:trPr>
                  <w:tc>
                    <w:tcPr>
                      <w:tcW w:w="1241" w:type="dxa"/>
                      <w:vMerge w:val="restart"/>
                      <w:tcBorders>
                        <w:top w:val="nil"/>
                        <w:left w:val="single" w:sz="8" w:space="0" w:color="auto"/>
                        <w:bottom w:val="nil"/>
                        <w:right w:val="nil"/>
                      </w:tcBorders>
                      <w:shd w:val="clear" w:color="auto" w:fill="auto"/>
                      <w:vAlign w:val="center"/>
                      <w:hideMark/>
                    </w:tcPr>
                    <w:p w14:paraId="19DDC245"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Swift Current</w:t>
                      </w:r>
                    </w:p>
                  </w:tc>
                  <w:tc>
                    <w:tcPr>
                      <w:tcW w:w="1435" w:type="dxa"/>
                      <w:tcBorders>
                        <w:top w:val="nil"/>
                        <w:left w:val="nil"/>
                        <w:bottom w:val="nil"/>
                        <w:right w:val="nil"/>
                      </w:tcBorders>
                      <w:shd w:val="clear" w:color="auto" w:fill="auto"/>
                      <w:vAlign w:val="center"/>
                      <w:hideMark/>
                    </w:tcPr>
                    <w:p w14:paraId="6B72920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2024</w:t>
                      </w:r>
                    </w:p>
                  </w:tc>
                  <w:tc>
                    <w:tcPr>
                      <w:tcW w:w="917" w:type="dxa"/>
                      <w:tcBorders>
                        <w:top w:val="nil"/>
                        <w:left w:val="nil"/>
                        <w:bottom w:val="nil"/>
                        <w:right w:val="nil"/>
                      </w:tcBorders>
                      <w:shd w:val="clear" w:color="auto" w:fill="auto"/>
                      <w:vAlign w:val="center"/>
                      <w:hideMark/>
                    </w:tcPr>
                    <w:p w14:paraId="255902E4"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6.8</w:t>
                      </w:r>
                    </w:p>
                  </w:tc>
                  <w:tc>
                    <w:tcPr>
                      <w:tcW w:w="910" w:type="dxa"/>
                      <w:tcBorders>
                        <w:top w:val="nil"/>
                        <w:left w:val="nil"/>
                        <w:bottom w:val="nil"/>
                        <w:right w:val="nil"/>
                      </w:tcBorders>
                      <w:shd w:val="clear" w:color="auto" w:fill="auto"/>
                      <w:vAlign w:val="center"/>
                      <w:hideMark/>
                    </w:tcPr>
                    <w:p w14:paraId="62D0B17A"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10.6</w:t>
                      </w:r>
                    </w:p>
                  </w:tc>
                  <w:tc>
                    <w:tcPr>
                      <w:tcW w:w="917" w:type="dxa"/>
                      <w:tcBorders>
                        <w:top w:val="nil"/>
                        <w:left w:val="nil"/>
                        <w:bottom w:val="nil"/>
                        <w:right w:val="nil"/>
                      </w:tcBorders>
                      <w:shd w:val="clear" w:color="auto" w:fill="auto"/>
                      <w:vAlign w:val="center"/>
                      <w:hideMark/>
                    </w:tcPr>
                    <w:p w14:paraId="7B358E8D"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14.3</w:t>
                      </w:r>
                    </w:p>
                  </w:tc>
                  <w:tc>
                    <w:tcPr>
                      <w:tcW w:w="908" w:type="dxa"/>
                      <w:tcBorders>
                        <w:top w:val="nil"/>
                        <w:left w:val="nil"/>
                        <w:bottom w:val="nil"/>
                        <w:right w:val="nil"/>
                      </w:tcBorders>
                      <w:shd w:val="clear" w:color="auto" w:fill="auto"/>
                      <w:vAlign w:val="center"/>
                      <w:hideMark/>
                    </w:tcPr>
                    <w:p w14:paraId="50AAB36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21.3</w:t>
                      </w:r>
                    </w:p>
                  </w:tc>
                  <w:tc>
                    <w:tcPr>
                      <w:tcW w:w="934" w:type="dxa"/>
                      <w:tcBorders>
                        <w:top w:val="nil"/>
                        <w:left w:val="nil"/>
                        <w:bottom w:val="nil"/>
                        <w:right w:val="nil"/>
                      </w:tcBorders>
                      <w:shd w:val="clear" w:color="auto" w:fill="auto"/>
                      <w:vAlign w:val="center"/>
                      <w:hideMark/>
                    </w:tcPr>
                    <w:p w14:paraId="3FB06954"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19.4</w:t>
                      </w:r>
                    </w:p>
                  </w:tc>
                  <w:tc>
                    <w:tcPr>
                      <w:tcW w:w="914" w:type="dxa"/>
                      <w:tcBorders>
                        <w:top w:val="nil"/>
                        <w:left w:val="nil"/>
                        <w:bottom w:val="nil"/>
                        <w:right w:val="nil"/>
                      </w:tcBorders>
                      <w:shd w:val="clear" w:color="auto" w:fill="auto"/>
                      <w:vAlign w:val="center"/>
                      <w:hideMark/>
                    </w:tcPr>
                    <w:p w14:paraId="6DC5943A"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16.7</w:t>
                      </w:r>
                    </w:p>
                  </w:tc>
                  <w:tc>
                    <w:tcPr>
                      <w:tcW w:w="1301" w:type="dxa"/>
                      <w:tcBorders>
                        <w:top w:val="nil"/>
                        <w:left w:val="nil"/>
                        <w:bottom w:val="nil"/>
                        <w:right w:val="nil"/>
                      </w:tcBorders>
                      <w:shd w:val="clear" w:color="auto" w:fill="auto"/>
                      <w:vAlign w:val="center"/>
                      <w:hideMark/>
                    </w:tcPr>
                    <w:p w14:paraId="4FD477A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14.9</w:t>
                      </w:r>
                    </w:p>
                  </w:tc>
                  <w:tc>
                    <w:tcPr>
                      <w:tcW w:w="1467" w:type="dxa"/>
                      <w:vMerge w:val="restart"/>
                      <w:tcBorders>
                        <w:top w:val="nil"/>
                        <w:left w:val="nil"/>
                        <w:bottom w:val="nil"/>
                        <w:right w:val="single" w:sz="8" w:space="0" w:color="auto"/>
                      </w:tcBorders>
                      <w:shd w:val="clear" w:color="auto" w:fill="auto"/>
                      <w:noWrap/>
                      <w:vAlign w:val="center"/>
                      <w:hideMark/>
                    </w:tcPr>
                    <w:p w14:paraId="24FFCC0A"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111%</w:t>
                      </w:r>
                    </w:p>
                  </w:tc>
                  <w:tc>
                    <w:tcPr>
                      <w:tcW w:w="36" w:type="dxa"/>
                      <w:vAlign w:val="center"/>
                      <w:hideMark/>
                    </w:tcPr>
                    <w:p w14:paraId="04436B36"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62E3BA5D" w14:textId="77777777" w:rsidTr="00283D08">
                  <w:trPr>
                    <w:trHeight w:val="276"/>
                  </w:trPr>
                  <w:tc>
                    <w:tcPr>
                      <w:tcW w:w="1241" w:type="dxa"/>
                      <w:vMerge/>
                      <w:tcBorders>
                        <w:top w:val="nil"/>
                        <w:left w:val="single" w:sz="8" w:space="0" w:color="auto"/>
                        <w:bottom w:val="nil"/>
                        <w:right w:val="nil"/>
                      </w:tcBorders>
                      <w:vAlign w:val="center"/>
                      <w:hideMark/>
                    </w:tcPr>
                    <w:p w14:paraId="7B1E72DB" w14:textId="77777777" w:rsidR="00283D08" w:rsidRPr="00283D08" w:rsidRDefault="00283D08" w:rsidP="00283D08">
                      <w:pPr>
                        <w:widowControl/>
                        <w:rPr>
                          <w:rFonts w:ascii="Times New Roman" w:hAnsi="Times New Roman"/>
                          <w:snapToGrid/>
                          <w:color w:val="000000"/>
                          <w:szCs w:val="22"/>
                          <w:lang w:val="en-CA" w:eastAsia="en-CA"/>
                        </w:rPr>
                      </w:pPr>
                    </w:p>
                  </w:tc>
                  <w:tc>
                    <w:tcPr>
                      <w:tcW w:w="1435" w:type="dxa"/>
                      <w:tcBorders>
                        <w:top w:val="nil"/>
                        <w:left w:val="nil"/>
                        <w:bottom w:val="nil"/>
                        <w:right w:val="nil"/>
                      </w:tcBorders>
                      <w:shd w:val="clear" w:color="auto" w:fill="auto"/>
                      <w:noWrap/>
                      <w:vAlign w:val="center"/>
                      <w:hideMark/>
                    </w:tcPr>
                    <w:p w14:paraId="5A29232F"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Long-term</w:t>
                      </w:r>
                    </w:p>
                  </w:tc>
                  <w:tc>
                    <w:tcPr>
                      <w:tcW w:w="917" w:type="dxa"/>
                      <w:tcBorders>
                        <w:top w:val="nil"/>
                        <w:left w:val="nil"/>
                        <w:bottom w:val="nil"/>
                        <w:right w:val="nil"/>
                      </w:tcBorders>
                      <w:shd w:val="clear" w:color="auto" w:fill="auto"/>
                      <w:vAlign w:val="center"/>
                      <w:hideMark/>
                    </w:tcPr>
                    <w:p w14:paraId="7737A40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5.2</w:t>
                      </w:r>
                    </w:p>
                  </w:tc>
                  <w:tc>
                    <w:tcPr>
                      <w:tcW w:w="910" w:type="dxa"/>
                      <w:tcBorders>
                        <w:top w:val="nil"/>
                        <w:left w:val="nil"/>
                        <w:bottom w:val="nil"/>
                        <w:right w:val="nil"/>
                      </w:tcBorders>
                      <w:shd w:val="clear" w:color="auto" w:fill="auto"/>
                      <w:vAlign w:val="center"/>
                      <w:hideMark/>
                    </w:tcPr>
                    <w:p w14:paraId="2C9BA3B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10.9</w:t>
                      </w:r>
                    </w:p>
                  </w:tc>
                  <w:tc>
                    <w:tcPr>
                      <w:tcW w:w="917" w:type="dxa"/>
                      <w:tcBorders>
                        <w:top w:val="nil"/>
                        <w:left w:val="nil"/>
                        <w:bottom w:val="nil"/>
                        <w:right w:val="nil"/>
                      </w:tcBorders>
                      <w:shd w:val="clear" w:color="auto" w:fill="auto"/>
                      <w:vAlign w:val="center"/>
                      <w:hideMark/>
                    </w:tcPr>
                    <w:p w14:paraId="69E465F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15.4</w:t>
                      </w:r>
                    </w:p>
                  </w:tc>
                  <w:tc>
                    <w:tcPr>
                      <w:tcW w:w="908" w:type="dxa"/>
                      <w:tcBorders>
                        <w:top w:val="nil"/>
                        <w:left w:val="nil"/>
                        <w:bottom w:val="nil"/>
                        <w:right w:val="nil"/>
                      </w:tcBorders>
                      <w:shd w:val="clear" w:color="auto" w:fill="auto"/>
                      <w:vAlign w:val="center"/>
                      <w:hideMark/>
                    </w:tcPr>
                    <w:p w14:paraId="7A27ACCF"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18.5</w:t>
                      </w:r>
                    </w:p>
                  </w:tc>
                  <w:tc>
                    <w:tcPr>
                      <w:tcW w:w="934" w:type="dxa"/>
                      <w:tcBorders>
                        <w:top w:val="nil"/>
                        <w:left w:val="nil"/>
                        <w:bottom w:val="nil"/>
                        <w:right w:val="nil"/>
                      </w:tcBorders>
                      <w:shd w:val="clear" w:color="auto" w:fill="auto"/>
                      <w:vAlign w:val="center"/>
                      <w:hideMark/>
                    </w:tcPr>
                    <w:p w14:paraId="5F1D6E5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18.2</w:t>
                      </w:r>
                    </w:p>
                  </w:tc>
                  <w:tc>
                    <w:tcPr>
                      <w:tcW w:w="914" w:type="dxa"/>
                      <w:tcBorders>
                        <w:top w:val="nil"/>
                        <w:left w:val="nil"/>
                        <w:bottom w:val="nil"/>
                        <w:right w:val="nil"/>
                      </w:tcBorders>
                      <w:shd w:val="clear" w:color="auto" w:fill="auto"/>
                      <w:vAlign w:val="center"/>
                      <w:hideMark/>
                    </w:tcPr>
                    <w:p w14:paraId="071FFF04"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12.0</w:t>
                      </w:r>
                    </w:p>
                  </w:tc>
                  <w:tc>
                    <w:tcPr>
                      <w:tcW w:w="1301" w:type="dxa"/>
                      <w:tcBorders>
                        <w:top w:val="nil"/>
                        <w:left w:val="nil"/>
                        <w:bottom w:val="nil"/>
                        <w:right w:val="nil"/>
                      </w:tcBorders>
                      <w:shd w:val="clear" w:color="auto" w:fill="auto"/>
                      <w:vAlign w:val="center"/>
                      <w:hideMark/>
                    </w:tcPr>
                    <w:p w14:paraId="71870162"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13.4</w:t>
                      </w:r>
                    </w:p>
                  </w:tc>
                  <w:tc>
                    <w:tcPr>
                      <w:tcW w:w="1467" w:type="dxa"/>
                      <w:vMerge/>
                      <w:tcBorders>
                        <w:top w:val="nil"/>
                        <w:left w:val="nil"/>
                        <w:bottom w:val="nil"/>
                        <w:right w:val="single" w:sz="8" w:space="0" w:color="auto"/>
                      </w:tcBorders>
                      <w:vAlign w:val="center"/>
                      <w:hideMark/>
                    </w:tcPr>
                    <w:p w14:paraId="634D10FF" w14:textId="77777777" w:rsidR="00283D08" w:rsidRPr="00283D08" w:rsidRDefault="00283D08" w:rsidP="00283D08">
                      <w:pPr>
                        <w:widowControl/>
                        <w:rPr>
                          <w:rFonts w:ascii="Times New Roman" w:hAnsi="Times New Roman"/>
                          <w:snapToGrid/>
                          <w:color w:val="000000"/>
                          <w:szCs w:val="22"/>
                          <w:lang w:val="en-CA" w:eastAsia="en-CA"/>
                        </w:rPr>
                      </w:pPr>
                    </w:p>
                  </w:tc>
                  <w:tc>
                    <w:tcPr>
                      <w:tcW w:w="36" w:type="dxa"/>
                      <w:vAlign w:val="center"/>
                      <w:hideMark/>
                    </w:tcPr>
                    <w:p w14:paraId="1E920558"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154C2ACC" w14:textId="77777777" w:rsidTr="00283D08">
                  <w:trPr>
                    <w:trHeight w:val="276"/>
                  </w:trPr>
                  <w:tc>
                    <w:tcPr>
                      <w:tcW w:w="1241" w:type="dxa"/>
                      <w:vMerge w:val="restart"/>
                      <w:tcBorders>
                        <w:top w:val="nil"/>
                        <w:left w:val="single" w:sz="8" w:space="0" w:color="auto"/>
                        <w:bottom w:val="nil"/>
                        <w:right w:val="nil"/>
                      </w:tcBorders>
                      <w:shd w:val="clear" w:color="auto" w:fill="auto"/>
                      <w:noWrap/>
                      <w:vAlign w:val="center"/>
                      <w:hideMark/>
                    </w:tcPr>
                    <w:p w14:paraId="557160D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Melfort</w:t>
                      </w:r>
                    </w:p>
                  </w:tc>
                  <w:tc>
                    <w:tcPr>
                      <w:tcW w:w="1435" w:type="dxa"/>
                      <w:tcBorders>
                        <w:top w:val="nil"/>
                        <w:left w:val="nil"/>
                        <w:bottom w:val="nil"/>
                        <w:right w:val="nil"/>
                      </w:tcBorders>
                      <w:shd w:val="clear" w:color="auto" w:fill="auto"/>
                      <w:vAlign w:val="center"/>
                      <w:hideMark/>
                    </w:tcPr>
                    <w:p w14:paraId="799E11B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2024</w:t>
                      </w:r>
                    </w:p>
                  </w:tc>
                  <w:tc>
                    <w:tcPr>
                      <w:tcW w:w="917" w:type="dxa"/>
                      <w:tcBorders>
                        <w:top w:val="nil"/>
                        <w:left w:val="nil"/>
                        <w:bottom w:val="nil"/>
                        <w:right w:val="nil"/>
                      </w:tcBorders>
                      <w:shd w:val="clear" w:color="auto" w:fill="auto"/>
                      <w:vAlign w:val="center"/>
                      <w:hideMark/>
                    </w:tcPr>
                    <w:p w14:paraId="401B91D8"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5.3</w:t>
                      </w:r>
                    </w:p>
                  </w:tc>
                  <w:tc>
                    <w:tcPr>
                      <w:tcW w:w="910" w:type="dxa"/>
                      <w:tcBorders>
                        <w:top w:val="nil"/>
                        <w:left w:val="nil"/>
                        <w:bottom w:val="nil"/>
                        <w:right w:val="nil"/>
                      </w:tcBorders>
                      <w:shd w:val="clear" w:color="auto" w:fill="auto"/>
                      <w:vAlign w:val="center"/>
                      <w:hideMark/>
                    </w:tcPr>
                    <w:p w14:paraId="7CB6F3F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10.1</w:t>
                      </w:r>
                    </w:p>
                  </w:tc>
                  <w:tc>
                    <w:tcPr>
                      <w:tcW w:w="917" w:type="dxa"/>
                      <w:tcBorders>
                        <w:top w:val="nil"/>
                        <w:left w:val="nil"/>
                        <w:bottom w:val="nil"/>
                        <w:right w:val="nil"/>
                      </w:tcBorders>
                      <w:shd w:val="clear" w:color="auto" w:fill="auto"/>
                      <w:vAlign w:val="center"/>
                      <w:hideMark/>
                    </w:tcPr>
                    <w:p w14:paraId="11BB400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13.2</w:t>
                      </w:r>
                    </w:p>
                  </w:tc>
                  <w:tc>
                    <w:tcPr>
                      <w:tcW w:w="908" w:type="dxa"/>
                      <w:tcBorders>
                        <w:top w:val="nil"/>
                        <w:left w:val="nil"/>
                        <w:bottom w:val="nil"/>
                        <w:right w:val="nil"/>
                      </w:tcBorders>
                      <w:shd w:val="clear" w:color="auto" w:fill="auto"/>
                      <w:vAlign w:val="center"/>
                      <w:hideMark/>
                    </w:tcPr>
                    <w:p w14:paraId="5793FD9F"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19.4</w:t>
                      </w:r>
                    </w:p>
                  </w:tc>
                  <w:tc>
                    <w:tcPr>
                      <w:tcW w:w="934" w:type="dxa"/>
                      <w:tcBorders>
                        <w:top w:val="nil"/>
                        <w:left w:val="nil"/>
                        <w:bottom w:val="nil"/>
                        <w:right w:val="nil"/>
                      </w:tcBorders>
                      <w:shd w:val="clear" w:color="auto" w:fill="auto"/>
                      <w:vAlign w:val="center"/>
                      <w:hideMark/>
                    </w:tcPr>
                    <w:p w14:paraId="637595A0"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17.4</w:t>
                      </w:r>
                    </w:p>
                  </w:tc>
                  <w:tc>
                    <w:tcPr>
                      <w:tcW w:w="914" w:type="dxa"/>
                      <w:tcBorders>
                        <w:top w:val="nil"/>
                        <w:left w:val="nil"/>
                        <w:bottom w:val="nil"/>
                        <w:right w:val="nil"/>
                      </w:tcBorders>
                      <w:shd w:val="clear" w:color="auto" w:fill="auto"/>
                      <w:vAlign w:val="center"/>
                      <w:hideMark/>
                    </w:tcPr>
                    <w:p w14:paraId="30FA054D"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15.7</w:t>
                      </w:r>
                    </w:p>
                  </w:tc>
                  <w:tc>
                    <w:tcPr>
                      <w:tcW w:w="1301" w:type="dxa"/>
                      <w:tcBorders>
                        <w:top w:val="nil"/>
                        <w:left w:val="nil"/>
                        <w:bottom w:val="nil"/>
                        <w:right w:val="nil"/>
                      </w:tcBorders>
                      <w:shd w:val="clear" w:color="auto" w:fill="auto"/>
                      <w:vAlign w:val="center"/>
                      <w:hideMark/>
                    </w:tcPr>
                    <w:p w14:paraId="02AA1D3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13.5</w:t>
                      </w:r>
                    </w:p>
                  </w:tc>
                  <w:tc>
                    <w:tcPr>
                      <w:tcW w:w="1467" w:type="dxa"/>
                      <w:vMerge w:val="restart"/>
                      <w:tcBorders>
                        <w:top w:val="nil"/>
                        <w:left w:val="nil"/>
                        <w:bottom w:val="nil"/>
                        <w:right w:val="single" w:sz="8" w:space="0" w:color="auto"/>
                      </w:tcBorders>
                      <w:shd w:val="clear" w:color="auto" w:fill="auto"/>
                      <w:noWrap/>
                      <w:vAlign w:val="center"/>
                      <w:hideMark/>
                    </w:tcPr>
                    <w:p w14:paraId="532F69F9"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109%</w:t>
                      </w:r>
                    </w:p>
                  </w:tc>
                  <w:tc>
                    <w:tcPr>
                      <w:tcW w:w="36" w:type="dxa"/>
                      <w:vAlign w:val="center"/>
                      <w:hideMark/>
                    </w:tcPr>
                    <w:p w14:paraId="5D0148A1"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3ACC6AAF" w14:textId="77777777" w:rsidTr="00283D08">
                  <w:trPr>
                    <w:trHeight w:val="276"/>
                  </w:trPr>
                  <w:tc>
                    <w:tcPr>
                      <w:tcW w:w="1241" w:type="dxa"/>
                      <w:vMerge/>
                      <w:tcBorders>
                        <w:top w:val="nil"/>
                        <w:left w:val="single" w:sz="8" w:space="0" w:color="auto"/>
                        <w:bottom w:val="nil"/>
                        <w:right w:val="nil"/>
                      </w:tcBorders>
                      <w:vAlign w:val="center"/>
                      <w:hideMark/>
                    </w:tcPr>
                    <w:p w14:paraId="26129393" w14:textId="77777777" w:rsidR="00283D08" w:rsidRPr="00283D08" w:rsidRDefault="00283D08" w:rsidP="00283D08">
                      <w:pPr>
                        <w:widowControl/>
                        <w:rPr>
                          <w:rFonts w:ascii="Times New Roman" w:hAnsi="Times New Roman"/>
                          <w:snapToGrid/>
                          <w:color w:val="000000"/>
                          <w:szCs w:val="22"/>
                          <w:lang w:val="en-CA" w:eastAsia="en-CA"/>
                        </w:rPr>
                      </w:pPr>
                    </w:p>
                  </w:tc>
                  <w:tc>
                    <w:tcPr>
                      <w:tcW w:w="1435" w:type="dxa"/>
                      <w:tcBorders>
                        <w:top w:val="nil"/>
                        <w:left w:val="nil"/>
                        <w:bottom w:val="nil"/>
                        <w:right w:val="nil"/>
                      </w:tcBorders>
                      <w:shd w:val="clear" w:color="auto" w:fill="auto"/>
                      <w:noWrap/>
                      <w:vAlign w:val="center"/>
                      <w:hideMark/>
                    </w:tcPr>
                    <w:p w14:paraId="31B44279"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Long-term</w:t>
                      </w:r>
                    </w:p>
                  </w:tc>
                  <w:tc>
                    <w:tcPr>
                      <w:tcW w:w="917" w:type="dxa"/>
                      <w:tcBorders>
                        <w:top w:val="nil"/>
                        <w:left w:val="nil"/>
                        <w:bottom w:val="nil"/>
                        <w:right w:val="nil"/>
                      </w:tcBorders>
                      <w:shd w:val="clear" w:color="auto" w:fill="auto"/>
                      <w:vAlign w:val="center"/>
                      <w:hideMark/>
                    </w:tcPr>
                    <w:p w14:paraId="6B66EE2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2.8</w:t>
                      </w:r>
                    </w:p>
                  </w:tc>
                  <w:tc>
                    <w:tcPr>
                      <w:tcW w:w="910" w:type="dxa"/>
                      <w:tcBorders>
                        <w:top w:val="nil"/>
                        <w:left w:val="nil"/>
                        <w:bottom w:val="nil"/>
                        <w:right w:val="nil"/>
                      </w:tcBorders>
                      <w:shd w:val="clear" w:color="auto" w:fill="auto"/>
                      <w:vAlign w:val="center"/>
                      <w:hideMark/>
                    </w:tcPr>
                    <w:p w14:paraId="66CB31F8"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10.7</w:t>
                      </w:r>
                    </w:p>
                  </w:tc>
                  <w:tc>
                    <w:tcPr>
                      <w:tcW w:w="917" w:type="dxa"/>
                      <w:tcBorders>
                        <w:top w:val="nil"/>
                        <w:left w:val="nil"/>
                        <w:bottom w:val="nil"/>
                        <w:right w:val="nil"/>
                      </w:tcBorders>
                      <w:shd w:val="clear" w:color="auto" w:fill="auto"/>
                      <w:vAlign w:val="center"/>
                      <w:hideMark/>
                    </w:tcPr>
                    <w:p w14:paraId="1C48F533"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15.9</w:t>
                      </w:r>
                    </w:p>
                  </w:tc>
                  <w:tc>
                    <w:tcPr>
                      <w:tcW w:w="908" w:type="dxa"/>
                      <w:tcBorders>
                        <w:top w:val="nil"/>
                        <w:left w:val="nil"/>
                        <w:bottom w:val="nil"/>
                        <w:right w:val="nil"/>
                      </w:tcBorders>
                      <w:shd w:val="clear" w:color="auto" w:fill="auto"/>
                      <w:vAlign w:val="center"/>
                      <w:hideMark/>
                    </w:tcPr>
                    <w:p w14:paraId="35F373E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17.5</w:t>
                      </w:r>
                    </w:p>
                  </w:tc>
                  <w:tc>
                    <w:tcPr>
                      <w:tcW w:w="934" w:type="dxa"/>
                      <w:tcBorders>
                        <w:top w:val="nil"/>
                        <w:left w:val="nil"/>
                        <w:bottom w:val="nil"/>
                        <w:right w:val="nil"/>
                      </w:tcBorders>
                      <w:shd w:val="clear" w:color="auto" w:fill="auto"/>
                      <w:vAlign w:val="center"/>
                      <w:hideMark/>
                    </w:tcPr>
                    <w:p w14:paraId="57B23E9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16.8</w:t>
                      </w:r>
                    </w:p>
                  </w:tc>
                  <w:tc>
                    <w:tcPr>
                      <w:tcW w:w="914" w:type="dxa"/>
                      <w:tcBorders>
                        <w:top w:val="nil"/>
                        <w:left w:val="nil"/>
                        <w:bottom w:val="nil"/>
                        <w:right w:val="nil"/>
                      </w:tcBorders>
                      <w:shd w:val="clear" w:color="auto" w:fill="auto"/>
                      <w:vAlign w:val="center"/>
                      <w:hideMark/>
                    </w:tcPr>
                    <w:p w14:paraId="6C18AA68"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10.8</w:t>
                      </w:r>
                    </w:p>
                  </w:tc>
                  <w:tc>
                    <w:tcPr>
                      <w:tcW w:w="1301" w:type="dxa"/>
                      <w:tcBorders>
                        <w:top w:val="nil"/>
                        <w:left w:val="nil"/>
                        <w:bottom w:val="nil"/>
                        <w:right w:val="nil"/>
                      </w:tcBorders>
                      <w:shd w:val="clear" w:color="auto" w:fill="auto"/>
                      <w:vAlign w:val="center"/>
                      <w:hideMark/>
                    </w:tcPr>
                    <w:p w14:paraId="094E396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12.4</w:t>
                      </w:r>
                    </w:p>
                  </w:tc>
                  <w:tc>
                    <w:tcPr>
                      <w:tcW w:w="1467" w:type="dxa"/>
                      <w:vMerge/>
                      <w:tcBorders>
                        <w:top w:val="nil"/>
                        <w:left w:val="nil"/>
                        <w:bottom w:val="nil"/>
                        <w:right w:val="single" w:sz="8" w:space="0" w:color="auto"/>
                      </w:tcBorders>
                      <w:vAlign w:val="center"/>
                      <w:hideMark/>
                    </w:tcPr>
                    <w:p w14:paraId="18FD6510" w14:textId="77777777" w:rsidR="00283D08" w:rsidRPr="00283D08" w:rsidRDefault="00283D08" w:rsidP="00283D08">
                      <w:pPr>
                        <w:widowControl/>
                        <w:rPr>
                          <w:rFonts w:ascii="Times New Roman" w:hAnsi="Times New Roman"/>
                          <w:snapToGrid/>
                          <w:color w:val="000000"/>
                          <w:szCs w:val="22"/>
                          <w:lang w:val="en-CA" w:eastAsia="en-CA"/>
                        </w:rPr>
                      </w:pPr>
                    </w:p>
                  </w:tc>
                  <w:tc>
                    <w:tcPr>
                      <w:tcW w:w="36" w:type="dxa"/>
                      <w:vAlign w:val="center"/>
                      <w:hideMark/>
                    </w:tcPr>
                    <w:p w14:paraId="4C1ACA37"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7E9D50C1" w14:textId="77777777" w:rsidTr="00283D08">
                  <w:trPr>
                    <w:trHeight w:val="276"/>
                  </w:trPr>
                  <w:tc>
                    <w:tcPr>
                      <w:tcW w:w="1241" w:type="dxa"/>
                      <w:tcBorders>
                        <w:top w:val="nil"/>
                        <w:left w:val="single" w:sz="8" w:space="0" w:color="auto"/>
                        <w:bottom w:val="nil"/>
                        <w:right w:val="nil"/>
                      </w:tcBorders>
                      <w:shd w:val="clear" w:color="auto" w:fill="auto"/>
                      <w:noWrap/>
                      <w:vAlign w:val="bottom"/>
                      <w:hideMark/>
                    </w:tcPr>
                    <w:p w14:paraId="4F259916" w14:textId="77777777" w:rsidR="00283D08" w:rsidRPr="00283D08" w:rsidRDefault="00283D08" w:rsidP="00283D08">
                      <w:pPr>
                        <w:widowControl/>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 </w:t>
                      </w:r>
                    </w:p>
                  </w:tc>
                  <w:tc>
                    <w:tcPr>
                      <w:tcW w:w="9703" w:type="dxa"/>
                      <w:gridSpan w:val="9"/>
                      <w:tcBorders>
                        <w:top w:val="nil"/>
                        <w:left w:val="nil"/>
                        <w:bottom w:val="nil"/>
                        <w:right w:val="single" w:sz="8" w:space="0" w:color="000000"/>
                      </w:tcBorders>
                      <w:shd w:val="clear" w:color="auto" w:fill="auto"/>
                      <w:vAlign w:val="center"/>
                      <w:hideMark/>
                    </w:tcPr>
                    <w:p w14:paraId="706EAED7" w14:textId="77777777" w:rsidR="00283D08" w:rsidRPr="00283D08" w:rsidRDefault="00283D08" w:rsidP="00283D08">
                      <w:pPr>
                        <w:widowControl/>
                        <w:jc w:val="center"/>
                        <w:rPr>
                          <w:rFonts w:ascii="Times New Roman" w:hAnsi="Times New Roman"/>
                          <w:i/>
                          <w:iCs/>
                          <w:snapToGrid/>
                          <w:color w:val="000000"/>
                          <w:szCs w:val="22"/>
                          <w:lang w:val="en-CA" w:eastAsia="en-CA"/>
                        </w:rPr>
                      </w:pPr>
                      <w:r w:rsidRPr="00283D08">
                        <w:rPr>
                          <w:rFonts w:ascii="Times New Roman" w:hAnsi="Times New Roman"/>
                          <w:i/>
                          <w:iCs/>
                          <w:snapToGrid/>
                          <w:color w:val="000000"/>
                          <w:szCs w:val="22"/>
                          <w:lang w:val="en-CA" w:eastAsia="en-CA"/>
                        </w:rPr>
                        <w:t>------------------------------------------Cumulative Precipitation (mm)-------------------------------------------------</w:t>
                      </w:r>
                    </w:p>
                  </w:tc>
                  <w:tc>
                    <w:tcPr>
                      <w:tcW w:w="36" w:type="dxa"/>
                      <w:vAlign w:val="center"/>
                      <w:hideMark/>
                    </w:tcPr>
                    <w:p w14:paraId="613663BE"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60E1BFCE" w14:textId="77777777" w:rsidTr="00283D08">
                  <w:trPr>
                    <w:trHeight w:val="276"/>
                  </w:trPr>
                  <w:tc>
                    <w:tcPr>
                      <w:tcW w:w="1241" w:type="dxa"/>
                      <w:vMerge w:val="restart"/>
                      <w:tcBorders>
                        <w:top w:val="nil"/>
                        <w:left w:val="single" w:sz="8" w:space="0" w:color="auto"/>
                        <w:bottom w:val="nil"/>
                        <w:right w:val="nil"/>
                      </w:tcBorders>
                      <w:shd w:val="clear" w:color="auto" w:fill="auto"/>
                      <w:noWrap/>
                      <w:vAlign w:val="center"/>
                      <w:hideMark/>
                    </w:tcPr>
                    <w:p w14:paraId="742FE90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Scott</w:t>
                      </w:r>
                    </w:p>
                  </w:tc>
                  <w:tc>
                    <w:tcPr>
                      <w:tcW w:w="1435" w:type="dxa"/>
                      <w:tcBorders>
                        <w:top w:val="nil"/>
                        <w:left w:val="nil"/>
                        <w:bottom w:val="nil"/>
                        <w:right w:val="nil"/>
                      </w:tcBorders>
                      <w:shd w:val="clear" w:color="auto" w:fill="auto"/>
                      <w:vAlign w:val="center"/>
                      <w:hideMark/>
                    </w:tcPr>
                    <w:p w14:paraId="6D0CC27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2024</w:t>
                      </w:r>
                    </w:p>
                  </w:tc>
                  <w:tc>
                    <w:tcPr>
                      <w:tcW w:w="917" w:type="dxa"/>
                      <w:tcBorders>
                        <w:top w:val="nil"/>
                        <w:left w:val="nil"/>
                        <w:bottom w:val="nil"/>
                        <w:right w:val="nil"/>
                      </w:tcBorders>
                      <w:shd w:val="clear" w:color="auto" w:fill="auto"/>
                      <w:noWrap/>
                      <w:vAlign w:val="bottom"/>
                      <w:hideMark/>
                    </w:tcPr>
                    <w:p w14:paraId="1D8DE764"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22.1</w:t>
                      </w:r>
                    </w:p>
                  </w:tc>
                  <w:tc>
                    <w:tcPr>
                      <w:tcW w:w="910" w:type="dxa"/>
                      <w:tcBorders>
                        <w:top w:val="nil"/>
                        <w:left w:val="nil"/>
                        <w:bottom w:val="nil"/>
                        <w:right w:val="nil"/>
                      </w:tcBorders>
                      <w:shd w:val="clear" w:color="auto" w:fill="auto"/>
                      <w:noWrap/>
                      <w:vAlign w:val="bottom"/>
                      <w:hideMark/>
                    </w:tcPr>
                    <w:p w14:paraId="67F2A0CC"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74.2</w:t>
                      </w:r>
                    </w:p>
                  </w:tc>
                  <w:tc>
                    <w:tcPr>
                      <w:tcW w:w="917" w:type="dxa"/>
                      <w:tcBorders>
                        <w:top w:val="nil"/>
                        <w:left w:val="nil"/>
                        <w:bottom w:val="nil"/>
                        <w:right w:val="nil"/>
                      </w:tcBorders>
                      <w:shd w:val="clear" w:color="auto" w:fill="auto"/>
                      <w:noWrap/>
                      <w:vAlign w:val="bottom"/>
                      <w:hideMark/>
                    </w:tcPr>
                    <w:p w14:paraId="620F9829"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112.0</w:t>
                      </w:r>
                    </w:p>
                  </w:tc>
                  <w:tc>
                    <w:tcPr>
                      <w:tcW w:w="908" w:type="dxa"/>
                      <w:tcBorders>
                        <w:top w:val="nil"/>
                        <w:left w:val="nil"/>
                        <w:bottom w:val="nil"/>
                        <w:right w:val="nil"/>
                      </w:tcBorders>
                      <w:shd w:val="clear" w:color="auto" w:fill="auto"/>
                      <w:noWrap/>
                      <w:vAlign w:val="bottom"/>
                      <w:hideMark/>
                    </w:tcPr>
                    <w:p w14:paraId="0B4D45DF"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26.7</w:t>
                      </w:r>
                    </w:p>
                  </w:tc>
                  <w:tc>
                    <w:tcPr>
                      <w:tcW w:w="934" w:type="dxa"/>
                      <w:tcBorders>
                        <w:top w:val="nil"/>
                        <w:left w:val="nil"/>
                        <w:bottom w:val="nil"/>
                        <w:right w:val="nil"/>
                      </w:tcBorders>
                      <w:shd w:val="clear" w:color="auto" w:fill="auto"/>
                      <w:noWrap/>
                      <w:vAlign w:val="bottom"/>
                      <w:hideMark/>
                    </w:tcPr>
                    <w:p w14:paraId="2E7E41D9" w14:textId="77777777" w:rsidR="00283D08" w:rsidRPr="00283D08" w:rsidRDefault="00283D08" w:rsidP="00283D08">
                      <w:pPr>
                        <w:widowControl/>
                        <w:jc w:val="center"/>
                        <w:rPr>
                          <w:rFonts w:ascii="Times New Roman" w:hAnsi="Times New Roman"/>
                          <w:snapToGrid/>
                          <w:szCs w:val="22"/>
                          <w:lang w:val="en-CA" w:eastAsia="en-CA"/>
                        </w:rPr>
                      </w:pPr>
                      <w:r w:rsidRPr="00283D08">
                        <w:rPr>
                          <w:rFonts w:ascii="Times New Roman" w:hAnsi="Times New Roman"/>
                          <w:snapToGrid/>
                          <w:szCs w:val="22"/>
                          <w:lang w:val="en-CA" w:eastAsia="en-CA"/>
                        </w:rPr>
                        <w:t>42.8</w:t>
                      </w:r>
                    </w:p>
                  </w:tc>
                  <w:tc>
                    <w:tcPr>
                      <w:tcW w:w="914" w:type="dxa"/>
                      <w:tcBorders>
                        <w:top w:val="nil"/>
                        <w:left w:val="nil"/>
                        <w:bottom w:val="nil"/>
                        <w:right w:val="nil"/>
                      </w:tcBorders>
                      <w:shd w:val="clear" w:color="auto" w:fill="auto"/>
                      <w:noWrap/>
                      <w:vAlign w:val="bottom"/>
                      <w:hideMark/>
                    </w:tcPr>
                    <w:p w14:paraId="3CB0E066"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39.5</w:t>
                      </w:r>
                    </w:p>
                  </w:tc>
                  <w:tc>
                    <w:tcPr>
                      <w:tcW w:w="1301" w:type="dxa"/>
                      <w:tcBorders>
                        <w:top w:val="nil"/>
                        <w:left w:val="nil"/>
                        <w:bottom w:val="nil"/>
                        <w:right w:val="nil"/>
                      </w:tcBorders>
                      <w:shd w:val="clear" w:color="auto" w:fill="auto"/>
                      <w:vAlign w:val="center"/>
                      <w:hideMark/>
                    </w:tcPr>
                    <w:p w14:paraId="689D763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317.3</w:t>
                      </w:r>
                    </w:p>
                  </w:tc>
                  <w:tc>
                    <w:tcPr>
                      <w:tcW w:w="1467" w:type="dxa"/>
                      <w:vMerge w:val="restart"/>
                      <w:tcBorders>
                        <w:top w:val="nil"/>
                        <w:left w:val="nil"/>
                        <w:bottom w:val="nil"/>
                        <w:right w:val="single" w:sz="8" w:space="0" w:color="auto"/>
                      </w:tcBorders>
                      <w:shd w:val="clear" w:color="auto" w:fill="auto"/>
                      <w:noWrap/>
                      <w:vAlign w:val="center"/>
                      <w:hideMark/>
                    </w:tcPr>
                    <w:p w14:paraId="7BCD92B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116%</w:t>
                      </w:r>
                    </w:p>
                  </w:tc>
                  <w:tc>
                    <w:tcPr>
                      <w:tcW w:w="36" w:type="dxa"/>
                      <w:vAlign w:val="center"/>
                      <w:hideMark/>
                    </w:tcPr>
                    <w:p w14:paraId="18827C28"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77B04D04" w14:textId="77777777" w:rsidTr="00283D08">
                  <w:trPr>
                    <w:trHeight w:val="276"/>
                  </w:trPr>
                  <w:tc>
                    <w:tcPr>
                      <w:tcW w:w="1241" w:type="dxa"/>
                      <w:vMerge/>
                      <w:tcBorders>
                        <w:top w:val="nil"/>
                        <w:left w:val="single" w:sz="8" w:space="0" w:color="auto"/>
                        <w:bottom w:val="nil"/>
                        <w:right w:val="nil"/>
                      </w:tcBorders>
                      <w:vAlign w:val="center"/>
                      <w:hideMark/>
                    </w:tcPr>
                    <w:p w14:paraId="4F88214B" w14:textId="77777777" w:rsidR="00283D08" w:rsidRPr="00283D08" w:rsidRDefault="00283D08" w:rsidP="00283D08">
                      <w:pPr>
                        <w:widowControl/>
                        <w:rPr>
                          <w:rFonts w:ascii="Times New Roman" w:hAnsi="Times New Roman"/>
                          <w:snapToGrid/>
                          <w:color w:val="000000"/>
                          <w:szCs w:val="22"/>
                          <w:lang w:val="en-CA" w:eastAsia="en-CA"/>
                        </w:rPr>
                      </w:pPr>
                    </w:p>
                  </w:tc>
                  <w:tc>
                    <w:tcPr>
                      <w:tcW w:w="1435" w:type="dxa"/>
                      <w:tcBorders>
                        <w:top w:val="nil"/>
                        <w:left w:val="nil"/>
                        <w:bottom w:val="nil"/>
                        <w:right w:val="nil"/>
                      </w:tcBorders>
                      <w:shd w:val="clear" w:color="auto" w:fill="auto"/>
                      <w:noWrap/>
                      <w:vAlign w:val="center"/>
                      <w:hideMark/>
                    </w:tcPr>
                    <w:p w14:paraId="347223D2"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Long-term</w:t>
                      </w:r>
                    </w:p>
                  </w:tc>
                  <w:tc>
                    <w:tcPr>
                      <w:tcW w:w="917" w:type="dxa"/>
                      <w:tcBorders>
                        <w:top w:val="nil"/>
                        <w:left w:val="nil"/>
                        <w:bottom w:val="nil"/>
                        <w:right w:val="nil"/>
                      </w:tcBorders>
                      <w:shd w:val="clear" w:color="auto" w:fill="auto"/>
                      <w:vAlign w:val="center"/>
                      <w:hideMark/>
                    </w:tcPr>
                    <w:p w14:paraId="19D50682"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21.6</w:t>
                      </w:r>
                    </w:p>
                  </w:tc>
                  <w:tc>
                    <w:tcPr>
                      <w:tcW w:w="910" w:type="dxa"/>
                      <w:tcBorders>
                        <w:top w:val="nil"/>
                        <w:left w:val="nil"/>
                        <w:bottom w:val="nil"/>
                        <w:right w:val="nil"/>
                      </w:tcBorders>
                      <w:shd w:val="clear" w:color="auto" w:fill="auto"/>
                      <w:vAlign w:val="center"/>
                      <w:hideMark/>
                    </w:tcPr>
                    <w:p w14:paraId="1C676D30"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36.3</w:t>
                      </w:r>
                    </w:p>
                  </w:tc>
                  <w:tc>
                    <w:tcPr>
                      <w:tcW w:w="917" w:type="dxa"/>
                      <w:tcBorders>
                        <w:top w:val="nil"/>
                        <w:left w:val="nil"/>
                        <w:bottom w:val="nil"/>
                        <w:right w:val="nil"/>
                      </w:tcBorders>
                      <w:shd w:val="clear" w:color="auto" w:fill="auto"/>
                      <w:vAlign w:val="center"/>
                      <w:hideMark/>
                    </w:tcPr>
                    <w:p w14:paraId="46D49A9C"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61.8</w:t>
                      </w:r>
                    </w:p>
                  </w:tc>
                  <w:tc>
                    <w:tcPr>
                      <w:tcW w:w="908" w:type="dxa"/>
                      <w:tcBorders>
                        <w:top w:val="nil"/>
                        <w:left w:val="nil"/>
                        <w:bottom w:val="nil"/>
                        <w:right w:val="nil"/>
                      </w:tcBorders>
                      <w:shd w:val="clear" w:color="auto" w:fill="auto"/>
                      <w:vAlign w:val="center"/>
                      <w:hideMark/>
                    </w:tcPr>
                    <w:p w14:paraId="653C3A25"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72.1</w:t>
                      </w:r>
                    </w:p>
                  </w:tc>
                  <w:tc>
                    <w:tcPr>
                      <w:tcW w:w="934" w:type="dxa"/>
                      <w:tcBorders>
                        <w:top w:val="nil"/>
                        <w:left w:val="nil"/>
                        <w:bottom w:val="nil"/>
                        <w:right w:val="nil"/>
                      </w:tcBorders>
                      <w:shd w:val="clear" w:color="auto" w:fill="auto"/>
                      <w:vAlign w:val="center"/>
                      <w:hideMark/>
                    </w:tcPr>
                    <w:p w14:paraId="528F97B9"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45.7</w:t>
                      </w:r>
                    </w:p>
                  </w:tc>
                  <w:tc>
                    <w:tcPr>
                      <w:tcW w:w="914" w:type="dxa"/>
                      <w:tcBorders>
                        <w:top w:val="nil"/>
                        <w:left w:val="nil"/>
                        <w:bottom w:val="nil"/>
                        <w:right w:val="nil"/>
                      </w:tcBorders>
                      <w:shd w:val="clear" w:color="auto" w:fill="auto"/>
                      <w:vAlign w:val="center"/>
                      <w:hideMark/>
                    </w:tcPr>
                    <w:p w14:paraId="69BC7ED4"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36.0</w:t>
                      </w:r>
                    </w:p>
                  </w:tc>
                  <w:tc>
                    <w:tcPr>
                      <w:tcW w:w="1301" w:type="dxa"/>
                      <w:tcBorders>
                        <w:top w:val="nil"/>
                        <w:left w:val="nil"/>
                        <w:bottom w:val="nil"/>
                        <w:right w:val="nil"/>
                      </w:tcBorders>
                      <w:shd w:val="clear" w:color="auto" w:fill="auto"/>
                      <w:vAlign w:val="center"/>
                      <w:hideMark/>
                    </w:tcPr>
                    <w:p w14:paraId="7F5A770F"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273.5</w:t>
                      </w:r>
                    </w:p>
                  </w:tc>
                  <w:tc>
                    <w:tcPr>
                      <w:tcW w:w="1467" w:type="dxa"/>
                      <w:vMerge/>
                      <w:tcBorders>
                        <w:top w:val="nil"/>
                        <w:left w:val="nil"/>
                        <w:bottom w:val="nil"/>
                        <w:right w:val="single" w:sz="8" w:space="0" w:color="auto"/>
                      </w:tcBorders>
                      <w:vAlign w:val="center"/>
                      <w:hideMark/>
                    </w:tcPr>
                    <w:p w14:paraId="4C9677CE" w14:textId="77777777" w:rsidR="00283D08" w:rsidRPr="00283D08" w:rsidRDefault="00283D08" w:rsidP="00283D08">
                      <w:pPr>
                        <w:widowControl/>
                        <w:rPr>
                          <w:rFonts w:ascii="Times New Roman" w:hAnsi="Times New Roman"/>
                          <w:snapToGrid/>
                          <w:color w:val="000000"/>
                          <w:szCs w:val="22"/>
                          <w:lang w:val="en-CA" w:eastAsia="en-CA"/>
                        </w:rPr>
                      </w:pPr>
                    </w:p>
                  </w:tc>
                  <w:tc>
                    <w:tcPr>
                      <w:tcW w:w="36" w:type="dxa"/>
                      <w:vAlign w:val="center"/>
                      <w:hideMark/>
                    </w:tcPr>
                    <w:p w14:paraId="437EEF54"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0EBCCD7D" w14:textId="77777777" w:rsidTr="00283D08">
                  <w:trPr>
                    <w:trHeight w:val="276"/>
                  </w:trPr>
                  <w:tc>
                    <w:tcPr>
                      <w:tcW w:w="1241" w:type="dxa"/>
                      <w:vMerge w:val="restart"/>
                      <w:tcBorders>
                        <w:top w:val="nil"/>
                        <w:left w:val="single" w:sz="8" w:space="0" w:color="auto"/>
                        <w:bottom w:val="nil"/>
                        <w:right w:val="nil"/>
                      </w:tcBorders>
                      <w:shd w:val="clear" w:color="auto" w:fill="auto"/>
                      <w:vAlign w:val="center"/>
                      <w:hideMark/>
                    </w:tcPr>
                    <w:p w14:paraId="41879B0C"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Swift Current</w:t>
                      </w:r>
                    </w:p>
                  </w:tc>
                  <w:tc>
                    <w:tcPr>
                      <w:tcW w:w="1435" w:type="dxa"/>
                      <w:tcBorders>
                        <w:top w:val="nil"/>
                        <w:left w:val="nil"/>
                        <w:bottom w:val="nil"/>
                        <w:right w:val="nil"/>
                      </w:tcBorders>
                      <w:shd w:val="clear" w:color="auto" w:fill="auto"/>
                      <w:vAlign w:val="center"/>
                      <w:hideMark/>
                    </w:tcPr>
                    <w:p w14:paraId="0A53FA4C"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2024</w:t>
                      </w:r>
                    </w:p>
                  </w:tc>
                  <w:tc>
                    <w:tcPr>
                      <w:tcW w:w="917" w:type="dxa"/>
                      <w:tcBorders>
                        <w:top w:val="nil"/>
                        <w:left w:val="nil"/>
                        <w:bottom w:val="nil"/>
                        <w:right w:val="nil"/>
                      </w:tcBorders>
                      <w:shd w:val="clear" w:color="auto" w:fill="auto"/>
                      <w:vAlign w:val="center"/>
                      <w:hideMark/>
                    </w:tcPr>
                    <w:p w14:paraId="52B5EE6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22.2</w:t>
                      </w:r>
                    </w:p>
                  </w:tc>
                  <w:tc>
                    <w:tcPr>
                      <w:tcW w:w="910" w:type="dxa"/>
                      <w:tcBorders>
                        <w:top w:val="nil"/>
                        <w:left w:val="nil"/>
                        <w:bottom w:val="nil"/>
                        <w:right w:val="nil"/>
                      </w:tcBorders>
                      <w:shd w:val="clear" w:color="auto" w:fill="auto"/>
                      <w:vAlign w:val="center"/>
                      <w:hideMark/>
                    </w:tcPr>
                    <w:p w14:paraId="2887D97C"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73.6</w:t>
                      </w:r>
                    </w:p>
                  </w:tc>
                  <w:tc>
                    <w:tcPr>
                      <w:tcW w:w="917" w:type="dxa"/>
                      <w:tcBorders>
                        <w:top w:val="nil"/>
                        <w:left w:val="nil"/>
                        <w:bottom w:val="nil"/>
                        <w:right w:val="nil"/>
                      </w:tcBorders>
                      <w:shd w:val="clear" w:color="auto" w:fill="auto"/>
                      <w:vAlign w:val="center"/>
                      <w:hideMark/>
                    </w:tcPr>
                    <w:p w14:paraId="7EAF2B6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52.1</w:t>
                      </w:r>
                    </w:p>
                  </w:tc>
                  <w:tc>
                    <w:tcPr>
                      <w:tcW w:w="908" w:type="dxa"/>
                      <w:tcBorders>
                        <w:top w:val="nil"/>
                        <w:left w:val="nil"/>
                        <w:bottom w:val="nil"/>
                        <w:right w:val="nil"/>
                      </w:tcBorders>
                      <w:shd w:val="clear" w:color="auto" w:fill="auto"/>
                      <w:vAlign w:val="center"/>
                      <w:hideMark/>
                    </w:tcPr>
                    <w:p w14:paraId="2120376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18.6</w:t>
                      </w:r>
                    </w:p>
                  </w:tc>
                  <w:tc>
                    <w:tcPr>
                      <w:tcW w:w="934" w:type="dxa"/>
                      <w:tcBorders>
                        <w:top w:val="nil"/>
                        <w:left w:val="nil"/>
                        <w:bottom w:val="nil"/>
                        <w:right w:val="nil"/>
                      </w:tcBorders>
                      <w:shd w:val="clear" w:color="auto" w:fill="auto"/>
                      <w:vAlign w:val="center"/>
                      <w:hideMark/>
                    </w:tcPr>
                    <w:p w14:paraId="6BFB2EE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18.2</w:t>
                      </w:r>
                    </w:p>
                  </w:tc>
                  <w:tc>
                    <w:tcPr>
                      <w:tcW w:w="914" w:type="dxa"/>
                      <w:tcBorders>
                        <w:top w:val="nil"/>
                        <w:left w:val="nil"/>
                        <w:bottom w:val="nil"/>
                        <w:right w:val="nil"/>
                      </w:tcBorders>
                      <w:shd w:val="clear" w:color="auto" w:fill="auto"/>
                      <w:vAlign w:val="center"/>
                      <w:hideMark/>
                    </w:tcPr>
                    <w:p w14:paraId="1E44549A"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47.8</w:t>
                      </w:r>
                    </w:p>
                  </w:tc>
                  <w:tc>
                    <w:tcPr>
                      <w:tcW w:w="1301" w:type="dxa"/>
                      <w:tcBorders>
                        <w:top w:val="nil"/>
                        <w:left w:val="nil"/>
                        <w:bottom w:val="nil"/>
                        <w:right w:val="nil"/>
                      </w:tcBorders>
                      <w:shd w:val="clear" w:color="auto" w:fill="auto"/>
                      <w:vAlign w:val="center"/>
                      <w:hideMark/>
                    </w:tcPr>
                    <w:p w14:paraId="3E6E606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232.5</w:t>
                      </w:r>
                    </w:p>
                  </w:tc>
                  <w:tc>
                    <w:tcPr>
                      <w:tcW w:w="1467" w:type="dxa"/>
                      <w:vMerge w:val="restart"/>
                      <w:tcBorders>
                        <w:top w:val="nil"/>
                        <w:left w:val="nil"/>
                        <w:bottom w:val="nil"/>
                        <w:right w:val="single" w:sz="8" w:space="0" w:color="auto"/>
                      </w:tcBorders>
                      <w:shd w:val="clear" w:color="auto" w:fill="auto"/>
                      <w:noWrap/>
                      <w:vAlign w:val="center"/>
                      <w:hideMark/>
                    </w:tcPr>
                    <w:p w14:paraId="2B751BB2"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91%</w:t>
                      </w:r>
                    </w:p>
                  </w:tc>
                  <w:tc>
                    <w:tcPr>
                      <w:tcW w:w="36" w:type="dxa"/>
                      <w:vAlign w:val="center"/>
                      <w:hideMark/>
                    </w:tcPr>
                    <w:p w14:paraId="46B4520E"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31117373" w14:textId="77777777" w:rsidTr="00283D08">
                  <w:trPr>
                    <w:trHeight w:val="276"/>
                  </w:trPr>
                  <w:tc>
                    <w:tcPr>
                      <w:tcW w:w="1241" w:type="dxa"/>
                      <w:vMerge/>
                      <w:tcBorders>
                        <w:top w:val="nil"/>
                        <w:left w:val="single" w:sz="8" w:space="0" w:color="auto"/>
                        <w:bottom w:val="nil"/>
                        <w:right w:val="nil"/>
                      </w:tcBorders>
                      <w:vAlign w:val="center"/>
                      <w:hideMark/>
                    </w:tcPr>
                    <w:p w14:paraId="7C23E52F" w14:textId="77777777" w:rsidR="00283D08" w:rsidRPr="00283D08" w:rsidRDefault="00283D08" w:rsidP="00283D08">
                      <w:pPr>
                        <w:widowControl/>
                        <w:rPr>
                          <w:rFonts w:ascii="Times New Roman" w:hAnsi="Times New Roman"/>
                          <w:snapToGrid/>
                          <w:color w:val="000000"/>
                          <w:szCs w:val="22"/>
                          <w:lang w:val="en-CA" w:eastAsia="en-CA"/>
                        </w:rPr>
                      </w:pPr>
                    </w:p>
                  </w:tc>
                  <w:tc>
                    <w:tcPr>
                      <w:tcW w:w="1435" w:type="dxa"/>
                      <w:tcBorders>
                        <w:top w:val="nil"/>
                        <w:left w:val="nil"/>
                        <w:bottom w:val="nil"/>
                        <w:right w:val="nil"/>
                      </w:tcBorders>
                      <w:shd w:val="clear" w:color="auto" w:fill="auto"/>
                      <w:noWrap/>
                      <w:vAlign w:val="center"/>
                      <w:hideMark/>
                    </w:tcPr>
                    <w:p w14:paraId="081C45CC"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Long-term</w:t>
                      </w:r>
                    </w:p>
                  </w:tc>
                  <w:tc>
                    <w:tcPr>
                      <w:tcW w:w="917" w:type="dxa"/>
                      <w:tcBorders>
                        <w:top w:val="nil"/>
                        <w:left w:val="nil"/>
                        <w:bottom w:val="nil"/>
                        <w:right w:val="nil"/>
                      </w:tcBorders>
                      <w:shd w:val="clear" w:color="auto" w:fill="auto"/>
                      <w:vAlign w:val="center"/>
                      <w:hideMark/>
                    </w:tcPr>
                    <w:p w14:paraId="3FAE513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12.1</w:t>
                      </w:r>
                    </w:p>
                  </w:tc>
                  <w:tc>
                    <w:tcPr>
                      <w:tcW w:w="910" w:type="dxa"/>
                      <w:tcBorders>
                        <w:top w:val="nil"/>
                        <w:left w:val="nil"/>
                        <w:bottom w:val="nil"/>
                        <w:right w:val="nil"/>
                      </w:tcBorders>
                      <w:shd w:val="clear" w:color="auto" w:fill="auto"/>
                      <w:vAlign w:val="center"/>
                      <w:hideMark/>
                    </w:tcPr>
                    <w:p w14:paraId="1D6D937A"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43.8</w:t>
                      </w:r>
                    </w:p>
                  </w:tc>
                  <w:tc>
                    <w:tcPr>
                      <w:tcW w:w="917" w:type="dxa"/>
                      <w:tcBorders>
                        <w:top w:val="nil"/>
                        <w:left w:val="nil"/>
                        <w:bottom w:val="nil"/>
                        <w:right w:val="nil"/>
                      </w:tcBorders>
                      <w:shd w:val="clear" w:color="auto" w:fill="auto"/>
                      <w:vAlign w:val="center"/>
                      <w:hideMark/>
                    </w:tcPr>
                    <w:p w14:paraId="0FBF7E86"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72.8</w:t>
                      </w:r>
                    </w:p>
                  </w:tc>
                  <w:tc>
                    <w:tcPr>
                      <w:tcW w:w="908" w:type="dxa"/>
                      <w:tcBorders>
                        <w:top w:val="nil"/>
                        <w:left w:val="nil"/>
                        <w:bottom w:val="nil"/>
                        <w:right w:val="nil"/>
                      </w:tcBorders>
                      <w:shd w:val="clear" w:color="auto" w:fill="auto"/>
                      <w:vAlign w:val="center"/>
                      <w:hideMark/>
                    </w:tcPr>
                    <w:p w14:paraId="40658DE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52.6</w:t>
                      </w:r>
                    </w:p>
                  </w:tc>
                  <w:tc>
                    <w:tcPr>
                      <w:tcW w:w="934" w:type="dxa"/>
                      <w:tcBorders>
                        <w:top w:val="nil"/>
                        <w:left w:val="nil"/>
                        <w:bottom w:val="nil"/>
                        <w:right w:val="nil"/>
                      </w:tcBorders>
                      <w:shd w:val="clear" w:color="auto" w:fill="auto"/>
                      <w:vAlign w:val="center"/>
                      <w:hideMark/>
                    </w:tcPr>
                    <w:p w14:paraId="1302C698"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41.5</w:t>
                      </w:r>
                    </w:p>
                  </w:tc>
                  <w:tc>
                    <w:tcPr>
                      <w:tcW w:w="914" w:type="dxa"/>
                      <w:tcBorders>
                        <w:top w:val="nil"/>
                        <w:left w:val="nil"/>
                        <w:bottom w:val="nil"/>
                        <w:right w:val="nil"/>
                      </w:tcBorders>
                      <w:shd w:val="clear" w:color="auto" w:fill="auto"/>
                      <w:vAlign w:val="center"/>
                      <w:hideMark/>
                    </w:tcPr>
                    <w:p w14:paraId="6C89749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31.5</w:t>
                      </w:r>
                    </w:p>
                  </w:tc>
                  <w:tc>
                    <w:tcPr>
                      <w:tcW w:w="1301" w:type="dxa"/>
                      <w:tcBorders>
                        <w:top w:val="nil"/>
                        <w:left w:val="nil"/>
                        <w:bottom w:val="nil"/>
                        <w:right w:val="nil"/>
                      </w:tcBorders>
                      <w:shd w:val="clear" w:color="auto" w:fill="auto"/>
                      <w:vAlign w:val="center"/>
                      <w:hideMark/>
                    </w:tcPr>
                    <w:p w14:paraId="704B51C5"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254.3</w:t>
                      </w:r>
                    </w:p>
                  </w:tc>
                  <w:tc>
                    <w:tcPr>
                      <w:tcW w:w="1467" w:type="dxa"/>
                      <w:vMerge/>
                      <w:tcBorders>
                        <w:top w:val="nil"/>
                        <w:left w:val="nil"/>
                        <w:bottom w:val="nil"/>
                        <w:right w:val="single" w:sz="8" w:space="0" w:color="auto"/>
                      </w:tcBorders>
                      <w:vAlign w:val="center"/>
                      <w:hideMark/>
                    </w:tcPr>
                    <w:p w14:paraId="148CEF53" w14:textId="77777777" w:rsidR="00283D08" w:rsidRPr="00283D08" w:rsidRDefault="00283D08" w:rsidP="00283D08">
                      <w:pPr>
                        <w:widowControl/>
                        <w:rPr>
                          <w:rFonts w:ascii="Times New Roman" w:hAnsi="Times New Roman"/>
                          <w:snapToGrid/>
                          <w:color w:val="000000"/>
                          <w:szCs w:val="22"/>
                          <w:lang w:val="en-CA" w:eastAsia="en-CA"/>
                        </w:rPr>
                      </w:pPr>
                    </w:p>
                  </w:tc>
                  <w:tc>
                    <w:tcPr>
                      <w:tcW w:w="36" w:type="dxa"/>
                      <w:vAlign w:val="center"/>
                      <w:hideMark/>
                    </w:tcPr>
                    <w:p w14:paraId="7DC60742"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262399AA" w14:textId="77777777" w:rsidTr="00283D08">
                  <w:trPr>
                    <w:trHeight w:val="276"/>
                  </w:trPr>
                  <w:tc>
                    <w:tcPr>
                      <w:tcW w:w="1241" w:type="dxa"/>
                      <w:vMerge w:val="restart"/>
                      <w:tcBorders>
                        <w:top w:val="nil"/>
                        <w:left w:val="single" w:sz="8" w:space="0" w:color="auto"/>
                        <w:bottom w:val="single" w:sz="8" w:space="0" w:color="000000"/>
                        <w:right w:val="nil"/>
                      </w:tcBorders>
                      <w:shd w:val="clear" w:color="auto" w:fill="auto"/>
                      <w:noWrap/>
                      <w:vAlign w:val="center"/>
                      <w:hideMark/>
                    </w:tcPr>
                    <w:p w14:paraId="0586E204"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Melfort</w:t>
                      </w:r>
                    </w:p>
                  </w:tc>
                  <w:tc>
                    <w:tcPr>
                      <w:tcW w:w="1435" w:type="dxa"/>
                      <w:tcBorders>
                        <w:top w:val="nil"/>
                        <w:left w:val="nil"/>
                        <w:bottom w:val="nil"/>
                        <w:right w:val="nil"/>
                      </w:tcBorders>
                      <w:shd w:val="clear" w:color="auto" w:fill="auto"/>
                      <w:vAlign w:val="center"/>
                      <w:hideMark/>
                    </w:tcPr>
                    <w:p w14:paraId="229961C3"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2024</w:t>
                      </w:r>
                    </w:p>
                  </w:tc>
                  <w:tc>
                    <w:tcPr>
                      <w:tcW w:w="917" w:type="dxa"/>
                      <w:tcBorders>
                        <w:top w:val="nil"/>
                        <w:left w:val="nil"/>
                        <w:bottom w:val="nil"/>
                        <w:right w:val="nil"/>
                      </w:tcBorders>
                      <w:shd w:val="clear" w:color="auto" w:fill="auto"/>
                      <w:vAlign w:val="center"/>
                      <w:hideMark/>
                    </w:tcPr>
                    <w:p w14:paraId="7148330E"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24.2</w:t>
                      </w:r>
                    </w:p>
                  </w:tc>
                  <w:tc>
                    <w:tcPr>
                      <w:tcW w:w="910" w:type="dxa"/>
                      <w:tcBorders>
                        <w:top w:val="nil"/>
                        <w:left w:val="nil"/>
                        <w:bottom w:val="nil"/>
                        <w:right w:val="nil"/>
                      </w:tcBorders>
                      <w:shd w:val="clear" w:color="auto" w:fill="auto"/>
                      <w:vAlign w:val="center"/>
                      <w:hideMark/>
                    </w:tcPr>
                    <w:p w14:paraId="79DB8948"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73.0</w:t>
                      </w:r>
                    </w:p>
                  </w:tc>
                  <w:tc>
                    <w:tcPr>
                      <w:tcW w:w="917" w:type="dxa"/>
                      <w:tcBorders>
                        <w:top w:val="nil"/>
                        <w:left w:val="nil"/>
                        <w:bottom w:val="nil"/>
                        <w:right w:val="nil"/>
                      </w:tcBorders>
                      <w:shd w:val="clear" w:color="auto" w:fill="auto"/>
                      <w:vAlign w:val="center"/>
                      <w:hideMark/>
                    </w:tcPr>
                    <w:p w14:paraId="762E9041"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84.0</w:t>
                      </w:r>
                    </w:p>
                  </w:tc>
                  <w:tc>
                    <w:tcPr>
                      <w:tcW w:w="908" w:type="dxa"/>
                      <w:tcBorders>
                        <w:top w:val="nil"/>
                        <w:left w:val="nil"/>
                        <w:bottom w:val="nil"/>
                        <w:right w:val="nil"/>
                      </w:tcBorders>
                      <w:shd w:val="clear" w:color="auto" w:fill="auto"/>
                      <w:vAlign w:val="center"/>
                      <w:hideMark/>
                    </w:tcPr>
                    <w:p w14:paraId="73610C9D"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36.1</w:t>
                      </w:r>
                    </w:p>
                  </w:tc>
                  <w:tc>
                    <w:tcPr>
                      <w:tcW w:w="934" w:type="dxa"/>
                      <w:tcBorders>
                        <w:top w:val="nil"/>
                        <w:left w:val="nil"/>
                        <w:bottom w:val="nil"/>
                        <w:right w:val="nil"/>
                      </w:tcBorders>
                      <w:shd w:val="clear" w:color="auto" w:fill="auto"/>
                      <w:vAlign w:val="center"/>
                      <w:hideMark/>
                    </w:tcPr>
                    <w:p w14:paraId="6D2DDEBD"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31.1</w:t>
                      </w:r>
                    </w:p>
                  </w:tc>
                  <w:tc>
                    <w:tcPr>
                      <w:tcW w:w="914" w:type="dxa"/>
                      <w:tcBorders>
                        <w:top w:val="nil"/>
                        <w:left w:val="nil"/>
                        <w:bottom w:val="nil"/>
                        <w:right w:val="nil"/>
                      </w:tcBorders>
                      <w:shd w:val="clear" w:color="auto" w:fill="auto"/>
                      <w:vAlign w:val="center"/>
                      <w:hideMark/>
                    </w:tcPr>
                    <w:p w14:paraId="13C6F4A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33.0</w:t>
                      </w:r>
                    </w:p>
                  </w:tc>
                  <w:tc>
                    <w:tcPr>
                      <w:tcW w:w="1301" w:type="dxa"/>
                      <w:tcBorders>
                        <w:top w:val="nil"/>
                        <w:left w:val="nil"/>
                        <w:bottom w:val="nil"/>
                        <w:right w:val="nil"/>
                      </w:tcBorders>
                      <w:shd w:val="clear" w:color="auto" w:fill="auto"/>
                      <w:vAlign w:val="center"/>
                      <w:hideMark/>
                    </w:tcPr>
                    <w:p w14:paraId="52A50F46"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281.4</w:t>
                      </w:r>
                    </w:p>
                  </w:tc>
                  <w:tc>
                    <w:tcPr>
                      <w:tcW w:w="1467" w:type="dxa"/>
                      <w:vMerge w:val="restart"/>
                      <w:tcBorders>
                        <w:top w:val="nil"/>
                        <w:left w:val="nil"/>
                        <w:bottom w:val="single" w:sz="8" w:space="0" w:color="000000"/>
                        <w:right w:val="single" w:sz="8" w:space="0" w:color="auto"/>
                      </w:tcBorders>
                      <w:shd w:val="clear" w:color="auto" w:fill="auto"/>
                      <w:noWrap/>
                      <w:vAlign w:val="center"/>
                      <w:hideMark/>
                    </w:tcPr>
                    <w:p w14:paraId="2147D164"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96%</w:t>
                      </w:r>
                    </w:p>
                  </w:tc>
                  <w:tc>
                    <w:tcPr>
                      <w:tcW w:w="36" w:type="dxa"/>
                      <w:vAlign w:val="center"/>
                      <w:hideMark/>
                    </w:tcPr>
                    <w:p w14:paraId="5B389E73" w14:textId="77777777" w:rsidR="00283D08" w:rsidRPr="00283D08" w:rsidRDefault="00283D08" w:rsidP="00283D08">
                      <w:pPr>
                        <w:widowControl/>
                        <w:rPr>
                          <w:rFonts w:ascii="Times New Roman" w:hAnsi="Times New Roman"/>
                          <w:snapToGrid/>
                          <w:sz w:val="20"/>
                          <w:lang w:val="en-CA" w:eastAsia="en-CA"/>
                        </w:rPr>
                      </w:pPr>
                    </w:p>
                  </w:tc>
                </w:tr>
                <w:tr w:rsidR="00283D08" w:rsidRPr="00283D08" w14:paraId="78D1FFDA" w14:textId="77777777" w:rsidTr="00283D08">
                  <w:trPr>
                    <w:trHeight w:val="288"/>
                  </w:trPr>
                  <w:tc>
                    <w:tcPr>
                      <w:tcW w:w="1241" w:type="dxa"/>
                      <w:vMerge/>
                      <w:tcBorders>
                        <w:top w:val="nil"/>
                        <w:left w:val="single" w:sz="8" w:space="0" w:color="auto"/>
                        <w:bottom w:val="single" w:sz="8" w:space="0" w:color="000000"/>
                        <w:right w:val="nil"/>
                      </w:tcBorders>
                      <w:vAlign w:val="center"/>
                      <w:hideMark/>
                    </w:tcPr>
                    <w:p w14:paraId="3ECADA36" w14:textId="77777777" w:rsidR="00283D08" w:rsidRPr="00283D08" w:rsidRDefault="00283D08" w:rsidP="00283D08">
                      <w:pPr>
                        <w:widowControl/>
                        <w:rPr>
                          <w:rFonts w:ascii="Times New Roman" w:hAnsi="Times New Roman"/>
                          <w:snapToGrid/>
                          <w:color w:val="000000"/>
                          <w:szCs w:val="22"/>
                          <w:lang w:val="en-CA" w:eastAsia="en-CA"/>
                        </w:rPr>
                      </w:pPr>
                    </w:p>
                  </w:tc>
                  <w:tc>
                    <w:tcPr>
                      <w:tcW w:w="1435" w:type="dxa"/>
                      <w:tcBorders>
                        <w:top w:val="nil"/>
                        <w:left w:val="nil"/>
                        <w:bottom w:val="single" w:sz="8" w:space="0" w:color="auto"/>
                        <w:right w:val="nil"/>
                      </w:tcBorders>
                      <w:shd w:val="clear" w:color="auto" w:fill="auto"/>
                      <w:noWrap/>
                      <w:vAlign w:val="center"/>
                      <w:hideMark/>
                    </w:tcPr>
                    <w:p w14:paraId="0722201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Long-term</w:t>
                      </w:r>
                    </w:p>
                  </w:tc>
                  <w:tc>
                    <w:tcPr>
                      <w:tcW w:w="917" w:type="dxa"/>
                      <w:tcBorders>
                        <w:top w:val="nil"/>
                        <w:left w:val="nil"/>
                        <w:bottom w:val="single" w:sz="8" w:space="0" w:color="auto"/>
                        <w:right w:val="nil"/>
                      </w:tcBorders>
                      <w:shd w:val="clear" w:color="auto" w:fill="auto"/>
                      <w:vAlign w:val="center"/>
                      <w:hideMark/>
                    </w:tcPr>
                    <w:p w14:paraId="4335B6FF"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26.7</w:t>
                      </w:r>
                    </w:p>
                  </w:tc>
                  <w:tc>
                    <w:tcPr>
                      <w:tcW w:w="910" w:type="dxa"/>
                      <w:tcBorders>
                        <w:top w:val="nil"/>
                        <w:left w:val="nil"/>
                        <w:bottom w:val="single" w:sz="8" w:space="0" w:color="auto"/>
                        <w:right w:val="nil"/>
                      </w:tcBorders>
                      <w:shd w:val="clear" w:color="auto" w:fill="auto"/>
                      <w:vAlign w:val="center"/>
                      <w:hideMark/>
                    </w:tcPr>
                    <w:p w14:paraId="7EBA27A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42.9</w:t>
                      </w:r>
                    </w:p>
                  </w:tc>
                  <w:tc>
                    <w:tcPr>
                      <w:tcW w:w="917" w:type="dxa"/>
                      <w:tcBorders>
                        <w:top w:val="nil"/>
                        <w:left w:val="nil"/>
                        <w:bottom w:val="single" w:sz="8" w:space="0" w:color="auto"/>
                        <w:right w:val="nil"/>
                      </w:tcBorders>
                      <w:shd w:val="clear" w:color="auto" w:fill="auto"/>
                      <w:vAlign w:val="center"/>
                      <w:hideMark/>
                    </w:tcPr>
                    <w:p w14:paraId="46903BC3"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54.3</w:t>
                      </w:r>
                    </w:p>
                  </w:tc>
                  <w:tc>
                    <w:tcPr>
                      <w:tcW w:w="908" w:type="dxa"/>
                      <w:tcBorders>
                        <w:top w:val="nil"/>
                        <w:left w:val="nil"/>
                        <w:bottom w:val="single" w:sz="8" w:space="0" w:color="auto"/>
                        <w:right w:val="nil"/>
                      </w:tcBorders>
                      <w:shd w:val="clear" w:color="auto" w:fill="auto"/>
                      <w:vAlign w:val="center"/>
                      <w:hideMark/>
                    </w:tcPr>
                    <w:p w14:paraId="265178B0"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76.7</w:t>
                      </w:r>
                    </w:p>
                  </w:tc>
                  <w:tc>
                    <w:tcPr>
                      <w:tcW w:w="934" w:type="dxa"/>
                      <w:tcBorders>
                        <w:top w:val="nil"/>
                        <w:left w:val="nil"/>
                        <w:bottom w:val="single" w:sz="8" w:space="0" w:color="auto"/>
                        <w:right w:val="nil"/>
                      </w:tcBorders>
                      <w:shd w:val="clear" w:color="auto" w:fill="auto"/>
                      <w:vAlign w:val="center"/>
                      <w:hideMark/>
                    </w:tcPr>
                    <w:p w14:paraId="1E8FD167"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52.4</w:t>
                      </w:r>
                    </w:p>
                  </w:tc>
                  <w:tc>
                    <w:tcPr>
                      <w:tcW w:w="914" w:type="dxa"/>
                      <w:tcBorders>
                        <w:top w:val="nil"/>
                        <w:left w:val="nil"/>
                        <w:bottom w:val="single" w:sz="8" w:space="0" w:color="auto"/>
                        <w:right w:val="nil"/>
                      </w:tcBorders>
                      <w:shd w:val="clear" w:color="auto" w:fill="auto"/>
                      <w:vAlign w:val="center"/>
                      <w:hideMark/>
                    </w:tcPr>
                    <w:p w14:paraId="0E61319D"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38.7</w:t>
                      </w:r>
                    </w:p>
                  </w:tc>
                  <w:tc>
                    <w:tcPr>
                      <w:tcW w:w="1301" w:type="dxa"/>
                      <w:tcBorders>
                        <w:top w:val="nil"/>
                        <w:left w:val="nil"/>
                        <w:bottom w:val="single" w:sz="8" w:space="0" w:color="auto"/>
                        <w:right w:val="nil"/>
                      </w:tcBorders>
                      <w:shd w:val="clear" w:color="auto" w:fill="auto"/>
                      <w:vAlign w:val="center"/>
                      <w:hideMark/>
                    </w:tcPr>
                    <w:p w14:paraId="41B91BAB" w14:textId="77777777" w:rsidR="00283D08" w:rsidRPr="00283D08" w:rsidRDefault="00283D08" w:rsidP="00283D08">
                      <w:pPr>
                        <w:widowControl/>
                        <w:jc w:val="center"/>
                        <w:rPr>
                          <w:rFonts w:ascii="Times New Roman" w:hAnsi="Times New Roman"/>
                          <w:snapToGrid/>
                          <w:color w:val="000000"/>
                          <w:szCs w:val="22"/>
                          <w:lang w:val="en-CA" w:eastAsia="en-CA"/>
                        </w:rPr>
                      </w:pPr>
                      <w:r w:rsidRPr="00283D08">
                        <w:rPr>
                          <w:rFonts w:ascii="Times New Roman" w:hAnsi="Times New Roman"/>
                          <w:snapToGrid/>
                          <w:color w:val="000000"/>
                          <w:szCs w:val="22"/>
                          <w:lang w:val="en-CA" w:eastAsia="en-CA"/>
                        </w:rPr>
                        <w:t>291.7</w:t>
                      </w:r>
                    </w:p>
                  </w:tc>
                  <w:tc>
                    <w:tcPr>
                      <w:tcW w:w="1467" w:type="dxa"/>
                      <w:vMerge/>
                      <w:tcBorders>
                        <w:top w:val="nil"/>
                        <w:left w:val="nil"/>
                        <w:bottom w:val="single" w:sz="8" w:space="0" w:color="000000"/>
                        <w:right w:val="single" w:sz="8" w:space="0" w:color="auto"/>
                      </w:tcBorders>
                      <w:vAlign w:val="center"/>
                      <w:hideMark/>
                    </w:tcPr>
                    <w:p w14:paraId="75673B78" w14:textId="77777777" w:rsidR="00283D08" w:rsidRPr="00283D08" w:rsidRDefault="00283D08" w:rsidP="00283D08">
                      <w:pPr>
                        <w:widowControl/>
                        <w:rPr>
                          <w:rFonts w:ascii="Times New Roman" w:hAnsi="Times New Roman"/>
                          <w:snapToGrid/>
                          <w:color w:val="000000"/>
                          <w:szCs w:val="22"/>
                          <w:lang w:val="en-CA" w:eastAsia="en-CA"/>
                        </w:rPr>
                      </w:pPr>
                    </w:p>
                  </w:tc>
                  <w:tc>
                    <w:tcPr>
                      <w:tcW w:w="36" w:type="dxa"/>
                      <w:vAlign w:val="center"/>
                      <w:hideMark/>
                    </w:tcPr>
                    <w:p w14:paraId="14616E52" w14:textId="77777777" w:rsidR="00283D08" w:rsidRPr="00283D08" w:rsidRDefault="00283D08" w:rsidP="00283D08">
                      <w:pPr>
                        <w:widowControl/>
                        <w:rPr>
                          <w:rFonts w:ascii="Times New Roman" w:hAnsi="Times New Roman"/>
                          <w:snapToGrid/>
                          <w:sz w:val="20"/>
                          <w:lang w:val="en-CA" w:eastAsia="en-CA"/>
                        </w:rPr>
                      </w:pPr>
                    </w:p>
                  </w:tc>
                </w:tr>
              </w:tbl>
              <w:p w14:paraId="03AB59EB" w14:textId="40221C76" w:rsidR="0002466B" w:rsidRDefault="00283D08" w:rsidP="00C65DB3">
                <w:pPr>
                  <w:keepLines/>
                  <w:spacing w:before="60" w:after="60"/>
                  <w:rPr>
                    <w:rFonts w:ascii="Times New Roman" w:hAnsi="Times New Roman"/>
                    <w:bCs/>
                  </w:rPr>
                </w:pPr>
                <w:proofErr w:type="spellStart"/>
                <w:r>
                  <w:rPr>
                    <w:rFonts w:ascii="Times New Roman" w:hAnsi="Times New Roman"/>
                    <w:bCs/>
                    <w:vertAlign w:val="superscript"/>
                  </w:rPr>
                  <w:t>z</w:t>
                </w:r>
                <w:r>
                  <w:rPr>
                    <w:rFonts w:ascii="Times New Roman" w:hAnsi="Times New Roman"/>
                    <w:bCs/>
                  </w:rPr>
                  <w:t>Long</w:t>
                </w:r>
                <w:proofErr w:type="spellEnd"/>
                <w:r>
                  <w:rPr>
                    <w:rFonts w:ascii="Times New Roman" w:hAnsi="Times New Roman"/>
                    <w:bCs/>
                  </w:rPr>
                  <w:t>-term average for all sites (1981-2010); Environment Canada</w:t>
                </w:r>
              </w:p>
              <w:p w14:paraId="2F96764F" w14:textId="77777777" w:rsidR="00283D08" w:rsidRDefault="00283D08" w:rsidP="00C65DB3">
                <w:pPr>
                  <w:keepLines/>
                  <w:spacing w:before="60" w:after="60"/>
                  <w:rPr>
                    <w:rFonts w:ascii="Times New Roman" w:hAnsi="Times New Roman"/>
                    <w:bCs/>
                  </w:rPr>
                </w:pPr>
              </w:p>
              <w:p w14:paraId="28D83C05" w14:textId="3C2D6FF7" w:rsidR="00AC586C" w:rsidRDefault="00F60066" w:rsidP="00F60066">
                <w:pPr>
                  <w:keepLines/>
                  <w:spacing w:before="60" w:after="60" w:line="360" w:lineRule="auto"/>
                  <w:jc w:val="both"/>
                  <w:rPr>
                    <w:rFonts w:ascii="Times New Roman" w:hAnsi="Times New Roman"/>
                    <w:bCs/>
                  </w:rPr>
                </w:pPr>
                <w:r w:rsidRPr="00F60066">
                  <w:rPr>
                    <w:rFonts w:ascii="Times New Roman" w:hAnsi="Times New Roman"/>
                    <w:bCs/>
                  </w:rPr>
                  <w:t xml:space="preserve">Considering the early seeding date component of this study, differences in site characteristics and early spring temperatures following the initial seeding date are noteworthy. Air temperatures in April were fairly consistent across locations, despite geographical differences. The </w:t>
                </w:r>
                <w:r w:rsidR="00E232D9">
                  <w:rPr>
                    <w:rFonts w:ascii="Times New Roman" w:hAnsi="Times New Roman"/>
                    <w:bCs/>
                  </w:rPr>
                  <w:t>lowest air</w:t>
                </w:r>
                <w:r w:rsidRPr="00F60066">
                  <w:rPr>
                    <w:rFonts w:ascii="Times New Roman" w:hAnsi="Times New Roman"/>
                    <w:bCs/>
                  </w:rPr>
                  <w:t xml:space="preserve"> temperatures recorded </w:t>
                </w:r>
                <w:r w:rsidR="00E232D9">
                  <w:rPr>
                    <w:rFonts w:ascii="Times New Roman" w:hAnsi="Times New Roman"/>
                    <w:bCs/>
                  </w:rPr>
                  <w:t xml:space="preserve">after seeding </w:t>
                </w:r>
                <w:r w:rsidRPr="00F60066">
                  <w:rPr>
                    <w:rFonts w:ascii="Times New Roman" w:hAnsi="Times New Roman"/>
                    <w:bCs/>
                  </w:rPr>
                  <w:t>were similar</w:t>
                </w:r>
                <w:r w:rsidR="00173A45">
                  <w:rPr>
                    <w:rFonts w:ascii="Times New Roman" w:hAnsi="Times New Roman"/>
                    <w:bCs/>
                  </w:rPr>
                  <w:t xml:space="preserve"> across sites;</w:t>
                </w:r>
                <w:r w:rsidRPr="00F60066">
                  <w:rPr>
                    <w:rFonts w:ascii="Times New Roman" w:hAnsi="Times New Roman"/>
                    <w:bCs/>
                  </w:rPr>
                  <w:t xml:space="preserve"> -8.0°</w:t>
                </w:r>
                <w:proofErr w:type="spellStart"/>
                <w:r w:rsidRPr="00F60066">
                  <w:rPr>
                    <w:rFonts w:ascii="Times New Roman" w:hAnsi="Times New Roman"/>
                    <w:bCs/>
                  </w:rPr>
                  <w:t>C at</w:t>
                </w:r>
                <w:proofErr w:type="spellEnd"/>
                <w:r w:rsidRPr="00F60066">
                  <w:rPr>
                    <w:rFonts w:ascii="Times New Roman" w:hAnsi="Times New Roman"/>
                    <w:bCs/>
                  </w:rPr>
                  <w:t xml:space="preserve"> Scott, -7.7°</w:t>
                </w:r>
                <w:proofErr w:type="spellStart"/>
                <w:r w:rsidRPr="00F60066">
                  <w:rPr>
                    <w:rFonts w:ascii="Times New Roman" w:hAnsi="Times New Roman"/>
                    <w:bCs/>
                  </w:rPr>
                  <w:t>C at</w:t>
                </w:r>
                <w:proofErr w:type="spellEnd"/>
                <w:r w:rsidRPr="00F60066">
                  <w:rPr>
                    <w:rFonts w:ascii="Times New Roman" w:hAnsi="Times New Roman"/>
                    <w:bCs/>
                  </w:rPr>
                  <w:t xml:space="preserve"> Swift Current, and -7.9°</w:t>
                </w:r>
                <w:proofErr w:type="spellStart"/>
                <w:r w:rsidRPr="00F60066">
                  <w:rPr>
                    <w:rFonts w:ascii="Times New Roman" w:hAnsi="Times New Roman"/>
                    <w:bCs/>
                  </w:rPr>
                  <w:t>C at</w:t>
                </w:r>
                <w:proofErr w:type="spellEnd"/>
                <w:r w:rsidRPr="00F60066">
                  <w:rPr>
                    <w:rFonts w:ascii="Times New Roman" w:hAnsi="Times New Roman"/>
                    <w:bCs/>
                  </w:rPr>
                  <w:t xml:space="preserve"> Melfort</w:t>
                </w:r>
                <w:r w:rsidR="00AC586C">
                  <w:rPr>
                    <w:rFonts w:ascii="Times New Roman" w:hAnsi="Times New Roman"/>
                    <w:bCs/>
                  </w:rPr>
                  <w:t xml:space="preserve"> (Table 3)</w:t>
                </w:r>
                <w:r w:rsidRPr="00F60066">
                  <w:rPr>
                    <w:rFonts w:ascii="Times New Roman" w:hAnsi="Times New Roman"/>
                    <w:bCs/>
                  </w:rPr>
                  <w:t xml:space="preserve">. However, the number of nights below 0°C after the first seeding date varied, with Scott experiencing the most freezing nights (18), while Swift Current and Melfort recorded 13 and 12 nights, respectively. Moisture conditions also differed among sites. Swift Current received substantially more precipitation in April compared to its long-term average, whereas Scott and Melfort were close to their respective long-term averages. In May, all three sites </w:t>
                </w:r>
                <w:r w:rsidR="00FA74FC">
                  <w:rPr>
                    <w:rFonts w:ascii="Times New Roman" w:hAnsi="Times New Roman"/>
                    <w:bCs/>
                  </w:rPr>
                  <w:t xml:space="preserve">were considerably cooler and </w:t>
                </w:r>
                <w:r w:rsidR="00041B0B">
                  <w:rPr>
                    <w:rFonts w:ascii="Times New Roman" w:hAnsi="Times New Roman"/>
                    <w:bCs/>
                  </w:rPr>
                  <w:t xml:space="preserve">wetter than their long-term averages. </w:t>
                </w:r>
                <w:r w:rsidRPr="00F60066">
                  <w:rPr>
                    <w:rFonts w:ascii="Times New Roman" w:hAnsi="Times New Roman"/>
                    <w:bCs/>
                  </w:rPr>
                  <w:t>Overall, the three locations experienced cool and wet spring conditions, which could influence germination and establishment of early-seeded wheat.</w:t>
                </w:r>
              </w:p>
              <w:p w14:paraId="002E5163" w14:textId="77777777" w:rsidR="00ED6BF7" w:rsidRPr="00ED6BF7" w:rsidRDefault="00ED6BF7" w:rsidP="00F60066">
                <w:pPr>
                  <w:keepLines/>
                  <w:spacing w:before="60" w:after="60" w:line="360" w:lineRule="auto"/>
                  <w:jc w:val="both"/>
                  <w:rPr>
                    <w:rFonts w:ascii="Times New Roman" w:hAnsi="Times New Roman"/>
                    <w:bCs/>
                  </w:rPr>
                </w:pPr>
              </w:p>
              <w:p w14:paraId="5BD5EE3A" w14:textId="3C3F33DF" w:rsidR="00D44453" w:rsidRPr="00D44453" w:rsidRDefault="00D44453" w:rsidP="00AC586C">
                <w:pPr>
                  <w:keepLines/>
                  <w:spacing w:before="60" w:after="60"/>
                  <w:jc w:val="both"/>
                  <w:rPr>
                    <w:rFonts w:ascii="Times New Roman" w:hAnsi="Times New Roman"/>
                    <w:bCs/>
                  </w:rPr>
                </w:pPr>
                <w:r w:rsidRPr="00D44453">
                  <w:rPr>
                    <w:rFonts w:ascii="Times New Roman" w:hAnsi="Times New Roman"/>
                    <w:b/>
                  </w:rPr>
                  <w:t xml:space="preserve">Table 3. </w:t>
                </w:r>
                <w:r w:rsidR="00851014">
                  <w:rPr>
                    <w:rFonts w:ascii="Times New Roman" w:hAnsi="Times New Roman"/>
                    <w:bCs/>
                  </w:rPr>
                  <w:t>Post seeding air temperature extremes and cumulative freezing events</w:t>
                </w:r>
                <w:r w:rsidR="00AC586C">
                  <w:rPr>
                    <w:rFonts w:ascii="Times New Roman" w:hAnsi="Times New Roman"/>
                    <w:bCs/>
                  </w:rPr>
                  <w:t xml:space="preserve"> for Scott, Swift Current, and Melfort, SK., 2024.</w:t>
                </w:r>
              </w:p>
              <w:tbl>
                <w:tblPr>
                  <w:tblW w:w="5000" w:type="pct"/>
                  <w:tblLook w:val="04A0" w:firstRow="1" w:lastRow="0" w:firstColumn="1" w:lastColumn="0" w:noHBand="0" w:noVBand="1"/>
                </w:tblPr>
                <w:tblGrid>
                  <w:gridCol w:w="1427"/>
                  <w:gridCol w:w="2323"/>
                  <w:gridCol w:w="1245"/>
                  <w:gridCol w:w="1745"/>
                  <w:gridCol w:w="2038"/>
                  <w:gridCol w:w="1993"/>
                </w:tblGrid>
                <w:tr w:rsidR="006C1A44" w:rsidRPr="006C1A44" w14:paraId="251A9F48" w14:textId="77777777" w:rsidTr="006C1A44">
                  <w:trPr>
                    <w:trHeight w:val="1668"/>
                  </w:trPr>
                  <w:tc>
                    <w:tcPr>
                      <w:tcW w:w="662" w:type="pct"/>
                      <w:tcBorders>
                        <w:top w:val="single" w:sz="4" w:space="0" w:color="auto"/>
                        <w:left w:val="single" w:sz="4" w:space="0" w:color="auto"/>
                        <w:bottom w:val="single" w:sz="4" w:space="0" w:color="auto"/>
                        <w:right w:val="nil"/>
                      </w:tcBorders>
                      <w:shd w:val="clear" w:color="auto" w:fill="auto"/>
                      <w:vAlign w:val="bottom"/>
                      <w:hideMark/>
                    </w:tcPr>
                    <w:p w14:paraId="56BEBBEE" w14:textId="77777777" w:rsidR="006C1A44" w:rsidRPr="006C1A44" w:rsidRDefault="006C1A44" w:rsidP="006C1A44">
                      <w:pPr>
                        <w:widowControl/>
                        <w:jc w:val="center"/>
                        <w:rPr>
                          <w:rFonts w:ascii="Times New Roman" w:hAnsi="Times New Roman"/>
                          <w:b/>
                          <w:bCs/>
                          <w:snapToGrid/>
                          <w:color w:val="000000"/>
                          <w:szCs w:val="22"/>
                          <w:lang w:val="en-CA" w:eastAsia="en-CA"/>
                        </w:rPr>
                      </w:pPr>
                      <w:r w:rsidRPr="006C1A44">
                        <w:rPr>
                          <w:rFonts w:ascii="Times New Roman" w:hAnsi="Times New Roman"/>
                          <w:b/>
                          <w:bCs/>
                          <w:snapToGrid/>
                          <w:color w:val="000000"/>
                          <w:szCs w:val="22"/>
                          <w:lang w:val="en-CA" w:eastAsia="en-CA"/>
                        </w:rPr>
                        <w:t>Location</w:t>
                      </w:r>
                    </w:p>
                  </w:tc>
                  <w:tc>
                    <w:tcPr>
                      <w:tcW w:w="1078" w:type="pct"/>
                      <w:tcBorders>
                        <w:top w:val="single" w:sz="4" w:space="0" w:color="auto"/>
                        <w:left w:val="nil"/>
                        <w:bottom w:val="single" w:sz="4" w:space="0" w:color="auto"/>
                        <w:right w:val="nil"/>
                      </w:tcBorders>
                      <w:shd w:val="clear" w:color="auto" w:fill="auto"/>
                      <w:vAlign w:val="bottom"/>
                      <w:hideMark/>
                    </w:tcPr>
                    <w:p w14:paraId="6E3C79E4" w14:textId="77777777" w:rsidR="006C1A44" w:rsidRPr="006C1A44" w:rsidRDefault="006C1A44" w:rsidP="006C1A44">
                      <w:pPr>
                        <w:widowControl/>
                        <w:jc w:val="center"/>
                        <w:rPr>
                          <w:rFonts w:ascii="Times New Roman" w:hAnsi="Times New Roman"/>
                          <w:b/>
                          <w:bCs/>
                          <w:snapToGrid/>
                          <w:color w:val="000000"/>
                          <w:szCs w:val="22"/>
                          <w:lang w:val="en-CA" w:eastAsia="en-CA"/>
                        </w:rPr>
                      </w:pPr>
                      <w:r w:rsidRPr="006C1A44">
                        <w:rPr>
                          <w:rFonts w:ascii="Times New Roman" w:hAnsi="Times New Roman"/>
                          <w:b/>
                          <w:bCs/>
                          <w:snapToGrid/>
                          <w:color w:val="000000"/>
                          <w:szCs w:val="22"/>
                          <w:lang w:val="en-CA" w:eastAsia="en-CA"/>
                        </w:rPr>
                        <w:t>Latitude/Longitude</w:t>
                      </w:r>
                    </w:p>
                  </w:tc>
                  <w:tc>
                    <w:tcPr>
                      <w:tcW w:w="578" w:type="pct"/>
                      <w:tcBorders>
                        <w:top w:val="single" w:sz="4" w:space="0" w:color="auto"/>
                        <w:left w:val="nil"/>
                        <w:bottom w:val="single" w:sz="4" w:space="0" w:color="auto"/>
                        <w:right w:val="nil"/>
                      </w:tcBorders>
                      <w:shd w:val="clear" w:color="auto" w:fill="auto"/>
                      <w:vAlign w:val="bottom"/>
                      <w:hideMark/>
                    </w:tcPr>
                    <w:p w14:paraId="211D1744" w14:textId="77777777" w:rsidR="006C1A44" w:rsidRPr="006C1A44" w:rsidRDefault="006C1A44" w:rsidP="006C1A44">
                      <w:pPr>
                        <w:widowControl/>
                        <w:jc w:val="center"/>
                        <w:rPr>
                          <w:rFonts w:ascii="Times New Roman" w:hAnsi="Times New Roman"/>
                          <w:b/>
                          <w:bCs/>
                          <w:snapToGrid/>
                          <w:color w:val="000000"/>
                          <w:szCs w:val="22"/>
                          <w:lang w:val="en-CA" w:eastAsia="en-CA"/>
                        </w:rPr>
                      </w:pPr>
                      <w:r w:rsidRPr="006C1A44">
                        <w:rPr>
                          <w:rFonts w:ascii="Times New Roman" w:hAnsi="Times New Roman"/>
                          <w:b/>
                          <w:bCs/>
                          <w:snapToGrid/>
                          <w:color w:val="000000"/>
                          <w:szCs w:val="22"/>
                          <w:lang w:val="en-CA" w:eastAsia="en-CA"/>
                        </w:rPr>
                        <w:t>Soil Zone</w:t>
                      </w:r>
                    </w:p>
                  </w:tc>
                  <w:tc>
                    <w:tcPr>
                      <w:tcW w:w="810" w:type="pct"/>
                      <w:tcBorders>
                        <w:top w:val="single" w:sz="4" w:space="0" w:color="auto"/>
                        <w:left w:val="nil"/>
                        <w:bottom w:val="single" w:sz="4" w:space="0" w:color="auto"/>
                        <w:right w:val="nil"/>
                      </w:tcBorders>
                      <w:shd w:val="clear" w:color="auto" w:fill="auto"/>
                      <w:vAlign w:val="bottom"/>
                      <w:hideMark/>
                    </w:tcPr>
                    <w:p w14:paraId="741253DB" w14:textId="77777777" w:rsidR="006C1A44" w:rsidRPr="006C1A44" w:rsidRDefault="006C1A44" w:rsidP="006C1A44">
                      <w:pPr>
                        <w:widowControl/>
                        <w:jc w:val="center"/>
                        <w:rPr>
                          <w:rFonts w:ascii="Times New Roman" w:hAnsi="Times New Roman"/>
                          <w:b/>
                          <w:bCs/>
                          <w:snapToGrid/>
                          <w:color w:val="000000"/>
                          <w:szCs w:val="22"/>
                          <w:lang w:val="en-CA" w:eastAsia="en-CA"/>
                        </w:rPr>
                      </w:pPr>
                      <w:r w:rsidRPr="006C1A44">
                        <w:rPr>
                          <w:rFonts w:ascii="Times New Roman" w:hAnsi="Times New Roman"/>
                          <w:b/>
                          <w:bCs/>
                          <w:snapToGrid/>
                          <w:color w:val="000000"/>
                          <w:szCs w:val="22"/>
                          <w:lang w:val="en-CA" w:eastAsia="en-CA"/>
                        </w:rPr>
                        <w:t>Earliest Seeding Date*</w:t>
                      </w:r>
                    </w:p>
                  </w:tc>
                  <w:tc>
                    <w:tcPr>
                      <w:tcW w:w="946" w:type="pct"/>
                      <w:tcBorders>
                        <w:top w:val="single" w:sz="4" w:space="0" w:color="auto"/>
                        <w:left w:val="nil"/>
                        <w:bottom w:val="single" w:sz="4" w:space="0" w:color="auto"/>
                        <w:right w:val="nil"/>
                      </w:tcBorders>
                      <w:shd w:val="clear" w:color="auto" w:fill="auto"/>
                      <w:vAlign w:val="bottom"/>
                      <w:hideMark/>
                    </w:tcPr>
                    <w:p w14:paraId="7E27F5AF" w14:textId="77777777" w:rsidR="006C1A44" w:rsidRPr="006C1A44" w:rsidRDefault="006C1A44" w:rsidP="006C1A44">
                      <w:pPr>
                        <w:widowControl/>
                        <w:jc w:val="center"/>
                        <w:rPr>
                          <w:rFonts w:ascii="Times New Roman" w:hAnsi="Times New Roman"/>
                          <w:b/>
                          <w:bCs/>
                          <w:snapToGrid/>
                          <w:color w:val="000000"/>
                          <w:szCs w:val="22"/>
                          <w:lang w:val="en-CA" w:eastAsia="en-CA"/>
                        </w:rPr>
                      </w:pPr>
                      <w:r w:rsidRPr="006C1A44">
                        <w:rPr>
                          <w:rFonts w:ascii="Times New Roman" w:hAnsi="Times New Roman"/>
                          <w:b/>
                          <w:bCs/>
                          <w:snapToGrid/>
                          <w:color w:val="000000"/>
                          <w:szCs w:val="22"/>
                          <w:lang w:val="en-CA" w:eastAsia="en-CA"/>
                        </w:rPr>
                        <w:t>Number of Days with Air Temperature below 0°C after Initial Seeding Date</w:t>
                      </w:r>
                    </w:p>
                  </w:tc>
                  <w:tc>
                    <w:tcPr>
                      <w:tcW w:w="925" w:type="pct"/>
                      <w:tcBorders>
                        <w:top w:val="single" w:sz="4" w:space="0" w:color="auto"/>
                        <w:left w:val="nil"/>
                        <w:bottom w:val="single" w:sz="4" w:space="0" w:color="auto"/>
                        <w:right w:val="single" w:sz="4" w:space="0" w:color="auto"/>
                      </w:tcBorders>
                      <w:shd w:val="clear" w:color="auto" w:fill="auto"/>
                      <w:vAlign w:val="bottom"/>
                      <w:hideMark/>
                    </w:tcPr>
                    <w:p w14:paraId="5E0947F6" w14:textId="77777777" w:rsidR="006C1A44" w:rsidRPr="006C1A44" w:rsidRDefault="006C1A44" w:rsidP="006C1A44">
                      <w:pPr>
                        <w:widowControl/>
                        <w:jc w:val="center"/>
                        <w:rPr>
                          <w:rFonts w:ascii="Times New Roman" w:hAnsi="Times New Roman"/>
                          <w:b/>
                          <w:bCs/>
                          <w:snapToGrid/>
                          <w:color w:val="000000"/>
                          <w:szCs w:val="22"/>
                          <w:lang w:val="en-CA" w:eastAsia="en-CA"/>
                        </w:rPr>
                      </w:pPr>
                      <w:r w:rsidRPr="006C1A44">
                        <w:rPr>
                          <w:rFonts w:ascii="Times New Roman" w:hAnsi="Times New Roman"/>
                          <w:b/>
                          <w:bCs/>
                          <w:snapToGrid/>
                          <w:color w:val="000000"/>
                          <w:szCs w:val="22"/>
                          <w:lang w:val="en-CA" w:eastAsia="en-CA"/>
                        </w:rPr>
                        <w:t>Lowest Air Temperature Recorded after Seeding (°C)</w:t>
                      </w:r>
                    </w:p>
                  </w:tc>
                </w:tr>
                <w:tr w:rsidR="006C1A44" w:rsidRPr="006C1A44" w14:paraId="6E930CA8" w14:textId="77777777" w:rsidTr="006C1A44">
                  <w:trPr>
                    <w:trHeight w:val="288"/>
                  </w:trPr>
                  <w:tc>
                    <w:tcPr>
                      <w:tcW w:w="662" w:type="pct"/>
                      <w:tcBorders>
                        <w:top w:val="nil"/>
                        <w:left w:val="single" w:sz="4" w:space="0" w:color="auto"/>
                        <w:bottom w:val="nil"/>
                        <w:right w:val="nil"/>
                      </w:tcBorders>
                      <w:shd w:val="clear" w:color="auto" w:fill="auto"/>
                      <w:noWrap/>
                      <w:vAlign w:val="bottom"/>
                      <w:hideMark/>
                    </w:tcPr>
                    <w:p w14:paraId="095D4AC0" w14:textId="77777777" w:rsidR="006C1A44" w:rsidRPr="006C1A44" w:rsidRDefault="006C1A44" w:rsidP="006C1A44">
                      <w:pPr>
                        <w:widowControl/>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Scott</w:t>
                      </w:r>
                    </w:p>
                  </w:tc>
                  <w:tc>
                    <w:tcPr>
                      <w:tcW w:w="1078" w:type="pct"/>
                      <w:tcBorders>
                        <w:top w:val="nil"/>
                        <w:left w:val="nil"/>
                        <w:bottom w:val="nil"/>
                        <w:right w:val="nil"/>
                      </w:tcBorders>
                      <w:shd w:val="clear" w:color="auto" w:fill="auto"/>
                      <w:noWrap/>
                      <w:vAlign w:val="bottom"/>
                      <w:hideMark/>
                    </w:tcPr>
                    <w:p w14:paraId="5B096710"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52°36' N 108°83' W</w:t>
                      </w:r>
                    </w:p>
                  </w:tc>
                  <w:tc>
                    <w:tcPr>
                      <w:tcW w:w="578" w:type="pct"/>
                      <w:tcBorders>
                        <w:top w:val="nil"/>
                        <w:left w:val="nil"/>
                        <w:bottom w:val="nil"/>
                        <w:right w:val="nil"/>
                      </w:tcBorders>
                      <w:shd w:val="clear" w:color="auto" w:fill="auto"/>
                      <w:noWrap/>
                      <w:vAlign w:val="bottom"/>
                      <w:hideMark/>
                    </w:tcPr>
                    <w:p w14:paraId="12C3BD50"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dark brown</w:t>
                      </w:r>
                    </w:p>
                  </w:tc>
                  <w:tc>
                    <w:tcPr>
                      <w:tcW w:w="810" w:type="pct"/>
                      <w:tcBorders>
                        <w:top w:val="nil"/>
                        <w:left w:val="nil"/>
                        <w:bottom w:val="nil"/>
                        <w:right w:val="nil"/>
                      </w:tcBorders>
                      <w:shd w:val="clear" w:color="auto" w:fill="auto"/>
                      <w:noWrap/>
                      <w:vAlign w:val="bottom"/>
                      <w:hideMark/>
                    </w:tcPr>
                    <w:p w14:paraId="7A425A22"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April 09</w:t>
                      </w:r>
                    </w:p>
                  </w:tc>
                  <w:tc>
                    <w:tcPr>
                      <w:tcW w:w="946" w:type="pct"/>
                      <w:tcBorders>
                        <w:top w:val="nil"/>
                        <w:left w:val="nil"/>
                        <w:bottom w:val="nil"/>
                        <w:right w:val="nil"/>
                      </w:tcBorders>
                      <w:shd w:val="clear" w:color="auto" w:fill="auto"/>
                      <w:noWrap/>
                      <w:vAlign w:val="bottom"/>
                      <w:hideMark/>
                    </w:tcPr>
                    <w:p w14:paraId="5E88D3C5"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18</w:t>
                      </w:r>
                    </w:p>
                  </w:tc>
                  <w:tc>
                    <w:tcPr>
                      <w:tcW w:w="925" w:type="pct"/>
                      <w:tcBorders>
                        <w:top w:val="nil"/>
                        <w:left w:val="nil"/>
                        <w:bottom w:val="nil"/>
                        <w:right w:val="single" w:sz="4" w:space="0" w:color="auto"/>
                      </w:tcBorders>
                      <w:shd w:val="clear" w:color="auto" w:fill="auto"/>
                      <w:noWrap/>
                      <w:vAlign w:val="bottom"/>
                      <w:hideMark/>
                    </w:tcPr>
                    <w:p w14:paraId="42310B80"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-8.0</w:t>
                      </w:r>
                    </w:p>
                  </w:tc>
                </w:tr>
                <w:tr w:rsidR="006C1A44" w:rsidRPr="006C1A44" w14:paraId="7F82D8FC" w14:textId="77777777" w:rsidTr="006C1A44">
                  <w:trPr>
                    <w:trHeight w:val="288"/>
                  </w:trPr>
                  <w:tc>
                    <w:tcPr>
                      <w:tcW w:w="662" w:type="pct"/>
                      <w:tcBorders>
                        <w:top w:val="nil"/>
                        <w:left w:val="single" w:sz="4" w:space="0" w:color="auto"/>
                        <w:bottom w:val="nil"/>
                        <w:right w:val="nil"/>
                      </w:tcBorders>
                      <w:shd w:val="clear" w:color="auto" w:fill="auto"/>
                      <w:noWrap/>
                      <w:vAlign w:val="bottom"/>
                      <w:hideMark/>
                    </w:tcPr>
                    <w:p w14:paraId="1A597D19" w14:textId="77777777" w:rsidR="006C1A44" w:rsidRPr="006C1A44" w:rsidRDefault="006C1A44" w:rsidP="006C1A44">
                      <w:pPr>
                        <w:widowControl/>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Swift Current</w:t>
                      </w:r>
                    </w:p>
                  </w:tc>
                  <w:tc>
                    <w:tcPr>
                      <w:tcW w:w="1078" w:type="pct"/>
                      <w:tcBorders>
                        <w:top w:val="nil"/>
                        <w:left w:val="nil"/>
                        <w:bottom w:val="nil"/>
                        <w:right w:val="nil"/>
                      </w:tcBorders>
                      <w:shd w:val="clear" w:color="auto" w:fill="auto"/>
                      <w:noWrap/>
                      <w:vAlign w:val="bottom"/>
                      <w:hideMark/>
                    </w:tcPr>
                    <w:p w14:paraId="7620E97E"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50°29' N 107°80' W</w:t>
                      </w:r>
                    </w:p>
                  </w:tc>
                  <w:tc>
                    <w:tcPr>
                      <w:tcW w:w="578" w:type="pct"/>
                      <w:tcBorders>
                        <w:top w:val="nil"/>
                        <w:left w:val="nil"/>
                        <w:bottom w:val="nil"/>
                        <w:right w:val="nil"/>
                      </w:tcBorders>
                      <w:shd w:val="clear" w:color="auto" w:fill="auto"/>
                      <w:noWrap/>
                      <w:vAlign w:val="bottom"/>
                      <w:hideMark/>
                    </w:tcPr>
                    <w:p w14:paraId="67AA7690"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brown</w:t>
                      </w:r>
                    </w:p>
                  </w:tc>
                  <w:tc>
                    <w:tcPr>
                      <w:tcW w:w="810" w:type="pct"/>
                      <w:tcBorders>
                        <w:top w:val="nil"/>
                        <w:left w:val="nil"/>
                        <w:bottom w:val="nil"/>
                        <w:right w:val="nil"/>
                      </w:tcBorders>
                      <w:shd w:val="clear" w:color="auto" w:fill="auto"/>
                      <w:noWrap/>
                      <w:vAlign w:val="bottom"/>
                      <w:hideMark/>
                    </w:tcPr>
                    <w:p w14:paraId="119372D1"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April 09</w:t>
                      </w:r>
                    </w:p>
                  </w:tc>
                  <w:tc>
                    <w:tcPr>
                      <w:tcW w:w="946" w:type="pct"/>
                      <w:tcBorders>
                        <w:top w:val="nil"/>
                        <w:left w:val="nil"/>
                        <w:bottom w:val="nil"/>
                        <w:right w:val="nil"/>
                      </w:tcBorders>
                      <w:shd w:val="clear" w:color="auto" w:fill="auto"/>
                      <w:noWrap/>
                      <w:vAlign w:val="bottom"/>
                      <w:hideMark/>
                    </w:tcPr>
                    <w:p w14:paraId="60A8831B"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13</w:t>
                      </w:r>
                    </w:p>
                  </w:tc>
                  <w:tc>
                    <w:tcPr>
                      <w:tcW w:w="925" w:type="pct"/>
                      <w:tcBorders>
                        <w:top w:val="nil"/>
                        <w:left w:val="nil"/>
                        <w:bottom w:val="nil"/>
                        <w:right w:val="single" w:sz="4" w:space="0" w:color="auto"/>
                      </w:tcBorders>
                      <w:shd w:val="clear" w:color="auto" w:fill="auto"/>
                      <w:noWrap/>
                      <w:vAlign w:val="bottom"/>
                      <w:hideMark/>
                    </w:tcPr>
                    <w:p w14:paraId="3BBA9214"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-7.7</w:t>
                      </w:r>
                    </w:p>
                  </w:tc>
                </w:tr>
                <w:tr w:rsidR="006C1A44" w:rsidRPr="006C1A44" w14:paraId="476435E8" w14:textId="77777777" w:rsidTr="006C1A44">
                  <w:trPr>
                    <w:trHeight w:val="288"/>
                  </w:trPr>
                  <w:tc>
                    <w:tcPr>
                      <w:tcW w:w="662" w:type="pct"/>
                      <w:tcBorders>
                        <w:top w:val="nil"/>
                        <w:left w:val="single" w:sz="4" w:space="0" w:color="auto"/>
                        <w:bottom w:val="single" w:sz="4" w:space="0" w:color="auto"/>
                        <w:right w:val="nil"/>
                      </w:tcBorders>
                      <w:shd w:val="clear" w:color="auto" w:fill="auto"/>
                      <w:noWrap/>
                      <w:vAlign w:val="bottom"/>
                      <w:hideMark/>
                    </w:tcPr>
                    <w:p w14:paraId="59CB45F0" w14:textId="77777777" w:rsidR="006C1A44" w:rsidRPr="006C1A44" w:rsidRDefault="006C1A44" w:rsidP="006C1A44">
                      <w:pPr>
                        <w:widowControl/>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Melfort</w:t>
                      </w:r>
                    </w:p>
                  </w:tc>
                  <w:tc>
                    <w:tcPr>
                      <w:tcW w:w="1078" w:type="pct"/>
                      <w:tcBorders>
                        <w:top w:val="nil"/>
                        <w:left w:val="nil"/>
                        <w:bottom w:val="single" w:sz="4" w:space="0" w:color="auto"/>
                        <w:right w:val="nil"/>
                      </w:tcBorders>
                      <w:shd w:val="clear" w:color="auto" w:fill="auto"/>
                      <w:noWrap/>
                      <w:vAlign w:val="bottom"/>
                      <w:hideMark/>
                    </w:tcPr>
                    <w:p w14:paraId="6646F4E8"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52°86' N 104°61' W</w:t>
                      </w:r>
                    </w:p>
                  </w:tc>
                  <w:tc>
                    <w:tcPr>
                      <w:tcW w:w="578" w:type="pct"/>
                      <w:tcBorders>
                        <w:top w:val="nil"/>
                        <w:left w:val="nil"/>
                        <w:bottom w:val="single" w:sz="4" w:space="0" w:color="auto"/>
                        <w:right w:val="nil"/>
                      </w:tcBorders>
                      <w:shd w:val="clear" w:color="auto" w:fill="auto"/>
                      <w:noWrap/>
                      <w:vAlign w:val="bottom"/>
                      <w:hideMark/>
                    </w:tcPr>
                    <w:p w14:paraId="4B2E57A0"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black</w:t>
                      </w:r>
                    </w:p>
                  </w:tc>
                  <w:tc>
                    <w:tcPr>
                      <w:tcW w:w="810" w:type="pct"/>
                      <w:tcBorders>
                        <w:top w:val="nil"/>
                        <w:left w:val="nil"/>
                        <w:bottom w:val="single" w:sz="4" w:space="0" w:color="auto"/>
                        <w:right w:val="nil"/>
                      </w:tcBorders>
                      <w:shd w:val="clear" w:color="auto" w:fill="auto"/>
                      <w:noWrap/>
                      <w:vAlign w:val="bottom"/>
                      <w:hideMark/>
                    </w:tcPr>
                    <w:p w14:paraId="4BE46BD1"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April 15</w:t>
                      </w:r>
                    </w:p>
                  </w:tc>
                  <w:tc>
                    <w:tcPr>
                      <w:tcW w:w="946" w:type="pct"/>
                      <w:tcBorders>
                        <w:top w:val="nil"/>
                        <w:left w:val="nil"/>
                        <w:bottom w:val="single" w:sz="4" w:space="0" w:color="auto"/>
                        <w:right w:val="nil"/>
                      </w:tcBorders>
                      <w:shd w:val="clear" w:color="auto" w:fill="auto"/>
                      <w:noWrap/>
                      <w:vAlign w:val="bottom"/>
                      <w:hideMark/>
                    </w:tcPr>
                    <w:p w14:paraId="150910D6"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12</w:t>
                      </w:r>
                    </w:p>
                  </w:tc>
                  <w:tc>
                    <w:tcPr>
                      <w:tcW w:w="925" w:type="pct"/>
                      <w:tcBorders>
                        <w:top w:val="nil"/>
                        <w:left w:val="nil"/>
                        <w:bottom w:val="single" w:sz="4" w:space="0" w:color="auto"/>
                        <w:right w:val="single" w:sz="4" w:space="0" w:color="auto"/>
                      </w:tcBorders>
                      <w:shd w:val="clear" w:color="auto" w:fill="auto"/>
                      <w:noWrap/>
                      <w:vAlign w:val="bottom"/>
                      <w:hideMark/>
                    </w:tcPr>
                    <w:p w14:paraId="17D7A867" w14:textId="77777777" w:rsidR="006C1A44" w:rsidRPr="006C1A44" w:rsidRDefault="006C1A44" w:rsidP="006C1A44">
                      <w:pPr>
                        <w:widowControl/>
                        <w:jc w:val="center"/>
                        <w:rPr>
                          <w:rFonts w:ascii="Times New Roman" w:hAnsi="Times New Roman"/>
                          <w:snapToGrid/>
                          <w:color w:val="000000"/>
                          <w:szCs w:val="22"/>
                          <w:lang w:val="en-CA" w:eastAsia="en-CA"/>
                        </w:rPr>
                      </w:pPr>
                      <w:r w:rsidRPr="006C1A44">
                        <w:rPr>
                          <w:rFonts w:ascii="Times New Roman" w:hAnsi="Times New Roman"/>
                          <w:snapToGrid/>
                          <w:color w:val="000000"/>
                          <w:szCs w:val="22"/>
                          <w:lang w:val="en-CA" w:eastAsia="en-CA"/>
                        </w:rPr>
                        <w:t>-7.9</w:t>
                      </w:r>
                    </w:p>
                  </w:tc>
                </w:tr>
              </w:tbl>
              <w:p w14:paraId="60FF7FF8" w14:textId="77340687" w:rsidR="0002466B" w:rsidRDefault="006C1A44" w:rsidP="00C65DB3">
                <w:pPr>
                  <w:keepLines/>
                  <w:spacing w:before="60" w:after="60"/>
                  <w:rPr>
                    <w:rFonts w:ascii="Times New Roman" w:hAnsi="Times New Roman"/>
                    <w:bCs/>
                  </w:rPr>
                </w:pPr>
                <w:r>
                  <w:rPr>
                    <w:rFonts w:ascii="Times New Roman" w:hAnsi="Times New Roman"/>
                    <w:bCs/>
                  </w:rPr>
                  <w:t>*First seeding date triggered by 2</w:t>
                </w:r>
                <w:r w:rsidR="00D44453">
                  <w:rPr>
                    <w:rFonts w:ascii="Calibri" w:hAnsi="Calibri" w:cs="Calibri"/>
                    <w:bCs/>
                  </w:rPr>
                  <w:t>°</w:t>
                </w:r>
                <w:r>
                  <w:rPr>
                    <w:rFonts w:ascii="Times New Roman" w:hAnsi="Times New Roman"/>
                    <w:bCs/>
                  </w:rPr>
                  <w:t>C soil temperature</w:t>
                </w:r>
                <w:r w:rsidR="00D44453">
                  <w:rPr>
                    <w:rFonts w:ascii="Times New Roman" w:hAnsi="Times New Roman"/>
                    <w:bCs/>
                  </w:rPr>
                  <w:t xml:space="preserve"> at each site.</w:t>
                </w:r>
              </w:p>
              <w:p w14:paraId="106B8623" w14:textId="23F9FFC7" w:rsidR="00611887" w:rsidRPr="005851F9" w:rsidRDefault="00611887" w:rsidP="00C65DB3">
                <w:pPr>
                  <w:keepLines/>
                  <w:spacing w:before="60" w:after="60"/>
                  <w:rPr>
                    <w:rFonts w:ascii="Times New Roman" w:hAnsi="Times New Roman"/>
                    <w:bCs/>
                  </w:rPr>
                </w:pPr>
              </w:p>
              <w:p w14:paraId="7E6B81C8" w14:textId="19FCE302" w:rsidR="005F077F" w:rsidRPr="005851F9" w:rsidRDefault="005F077F" w:rsidP="00C65DB3">
                <w:pPr>
                  <w:keepLines/>
                  <w:spacing w:before="60" w:after="60"/>
                  <w:rPr>
                    <w:rFonts w:ascii="Times New Roman" w:hAnsi="Times New Roman"/>
                    <w:b/>
                    <w:bCs/>
                  </w:rPr>
                </w:pPr>
                <w:r w:rsidRPr="001577F3">
                  <w:rPr>
                    <w:rFonts w:ascii="Times New Roman" w:hAnsi="Times New Roman"/>
                    <w:b/>
                    <w:bCs/>
                  </w:rPr>
                  <w:t>Plant Emergence &amp; Establishment:</w:t>
                </w:r>
                <w:r w:rsidRPr="005851F9">
                  <w:rPr>
                    <w:rFonts w:ascii="Times New Roman" w:hAnsi="Times New Roman"/>
                    <w:b/>
                    <w:bCs/>
                  </w:rPr>
                  <w:t xml:space="preserve"> </w:t>
                </w:r>
              </w:p>
              <w:p w14:paraId="2188D361" w14:textId="4889EBDB" w:rsidR="00A65DB9" w:rsidRPr="002917F2" w:rsidRDefault="00A65DB9" w:rsidP="009748A4">
                <w:pPr>
                  <w:spacing w:after="160" w:line="360" w:lineRule="auto"/>
                  <w:jc w:val="both"/>
                  <w:rPr>
                    <w:rFonts w:ascii="Times New Roman" w:hAnsi="Times New Roman"/>
                  </w:rPr>
                </w:pPr>
                <w:r w:rsidRPr="002917F2">
                  <w:rPr>
                    <w:rFonts w:ascii="Times New Roman" w:hAnsi="Times New Roman"/>
                  </w:rPr>
                  <w:t>This study aimed to assess the impact of early seeding dates on wheat establishment by evaluating plant emergence and density at 2 and 4 weeks after seeding (WAS) across three locations.</w:t>
                </w:r>
                <w:r>
                  <w:rPr>
                    <w:rFonts w:ascii="Times New Roman" w:hAnsi="Times New Roman"/>
                  </w:rPr>
                  <w:t xml:space="preserve"> </w:t>
                </w:r>
                <w:r w:rsidR="00655142">
                  <w:rPr>
                    <w:rFonts w:ascii="Times New Roman" w:hAnsi="Times New Roman"/>
                  </w:rPr>
                  <w:t>P</w:t>
                </w:r>
                <w:r w:rsidRPr="002917F2">
                  <w:rPr>
                    <w:rFonts w:ascii="Times New Roman" w:hAnsi="Times New Roman"/>
                  </w:rPr>
                  <w:t xml:space="preserve">lant emergence was delayed for early seeding dates, </w:t>
                </w:r>
                <w:r w:rsidRPr="002917F2">
                  <w:rPr>
                    <w:rFonts w:ascii="Times New Roman" w:hAnsi="Times New Roman"/>
                  </w:rPr>
                  <w:lastRenderedPageBreak/>
                  <w:t xml:space="preserve">with no emergence observed by 2 WAS for the </w:t>
                </w:r>
                <w:r w:rsidR="001D165B">
                  <w:rPr>
                    <w:rFonts w:ascii="Times New Roman" w:hAnsi="Times New Roman"/>
                  </w:rPr>
                  <w:t>first three seeding dates at Scott, and the first two seeding dates at Swift Current and Melfort</w:t>
                </w:r>
                <w:r w:rsidRPr="002917F2">
                  <w:rPr>
                    <w:rFonts w:ascii="Times New Roman" w:hAnsi="Times New Roman"/>
                  </w:rPr>
                  <w:t xml:space="preserve">. </w:t>
                </w:r>
                <w:r w:rsidR="00A846C0">
                  <w:rPr>
                    <w:rFonts w:ascii="Times New Roman" w:hAnsi="Times New Roman"/>
                  </w:rPr>
                  <w:t>Specifically</w:t>
                </w:r>
                <w:r w:rsidRPr="00A65DB9">
                  <w:rPr>
                    <w:rFonts w:ascii="Times New Roman" w:hAnsi="Times New Roman"/>
                  </w:rPr>
                  <w:t>, t</w:t>
                </w:r>
                <w:r w:rsidRPr="002917F2">
                  <w:rPr>
                    <w:rFonts w:ascii="Times New Roman" w:hAnsi="Times New Roman"/>
                  </w:rPr>
                  <w:t xml:space="preserve">he first seeding date (April 9) at Scott took 24 days to emerge, the second (April 15) took 20 days, and the third (April 23) took 16 days. Cold spring soil temperatures likely contributed to this delayed emergence, as observed at Scott, where </w:t>
                </w:r>
                <w:r w:rsidR="00C457AF">
                  <w:rPr>
                    <w:rFonts w:ascii="Times New Roman" w:hAnsi="Times New Roman"/>
                  </w:rPr>
                  <w:t>air temperatures reached as low at -</w:t>
                </w:r>
                <w:r w:rsidR="00D65C5E">
                  <w:rPr>
                    <w:rFonts w:ascii="Times New Roman" w:hAnsi="Times New Roman"/>
                  </w:rPr>
                  <w:t>8.0</w:t>
                </w:r>
                <w:r w:rsidR="00C72D86">
                  <w:rPr>
                    <w:rFonts w:ascii="Calibri" w:hAnsi="Calibri" w:cs="Calibri"/>
                  </w:rPr>
                  <w:t>°</w:t>
                </w:r>
                <w:r w:rsidR="00C457AF">
                  <w:rPr>
                    <w:rFonts w:ascii="Times New Roman" w:hAnsi="Times New Roman"/>
                  </w:rPr>
                  <w:t xml:space="preserve">C and there were </w:t>
                </w:r>
                <w:r w:rsidR="00C72D86">
                  <w:rPr>
                    <w:rFonts w:ascii="Times New Roman" w:hAnsi="Times New Roman"/>
                  </w:rPr>
                  <w:t>1</w:t>
                </w:r>
                <w:r w:rsidR="00D36C2D">
                  <w:rPr>
                    <w:rFonts w:ascii="Times New Roman" w:hAnsi="Times New Roman"/>
                  </w:rPr>
                  <w:t>8</w:t>
                </w:r>
                <w:r w:rsidR="00C72D86">
                  <w:rPr>
                    <w:rFonts w:ascii="Times New Roman" w:hAnsi="Times New Roman"/>
                  </w:rPr>
                  <w:t xml:space="preserve"> nights with temperatures below 0</w:t>
                </w:r>
                <w:r w:rsidR="00C72D86">
                  <w:rPr>
                    <w:rFonts w:ascii="Calibri" w:hAnsi="Calibri" w:cs="Calibri"/>
                  </w:rPr>
                  <w:t>°</w:t>
                </w:r>
                <w:r w:rsidR="00C72D86">
                  <w:rPr>
                    <w:rFonts w:ascii="Times New Roman" w:hAnsi="Times New Roman"/>
                  </w:rPr>
                  <w:t xml:space="preserve">C </w:t>
                </w:r>
                <w:r w:rsidR="00D36C2D">
                  <w:rPr>
                    <w:rFonts w:ascii="Times New Roman" w:hAnsi="Times New Roman"/>
                  </w:rPr>
                  <w:t>after the first seeding date</w:t>
                </w:r>
                <w:r w:rsidR="00C72D86">
                  <w:rPr>
                    <w:rFonts w:ascii="Times New Roman" w:hAnsi="Times New Roman"/>
                  </w:rPr>
                  <w:t xml:space="preserve">. </w:t>
                </w:r>
                <w:r w:rsidRPr="00A65DB9">
                  <w:rPr>
                    <w:rFonts w:ascii="Times New Roman" w:hAnsi="Times New Roman"/>
                  </w:rPr>
                  <w:t>Additionally, t</w:t>
                </w:r>
                <w:r w:rsidRPr="002917F2">
                  <w:rPr>
                    <w:rFonts w:ascii="Times New Roman" w:hAnsi="Times New Roman"/>
                  </w:rPr>
                  <w:t>wo snowfall events at Scott on April 17 and May 1 may have further impacted soil and air temperatures, hindering germination and emergence.</w:t>
                </w:r>
              </w:p>
              <w:p w14:paraId="460A8968" w14:textId="75162AD2" w:rsidR="00FA28BC" w:rsidRDefault="001E1FE3" w:rsidP="001E1FE3">
                <w:pPr>
                  <w:keepLines/>
                  <w:spacing w:before="60" w:after="60" w:line="360" w:lineRule="auto"/>
                  <w:jc w:val="both"/>
                  <w:rPr>
                    <w:rFonts w:ascii="Times New Roman" w:hAnsi="Times New Roman"/>
                  </w:rPr>
                </w:pPr>
                <w:r w:rsidRPr="001E1FE3">
                  <w:rPr>
                    <w:rFonts w:ascii="Times New Roman" w:hAnsi="Times New Roman"/>
                  </w:rPr>
                  <w:t xml:space="preserve">Seeding dates beyond the </w:t>
                </w:r>
                <w:r w:rsidR="001A3686">
                  <w:rPr>
                    <w:rFonts w:ascii="Times New Roman" w:hAnsi="Times New Roman"/>
                  </w:rPr>
                  <w:t>third</w:t>
                </w:r>
                <w:r w:rsidRPr="001E1FE3">
                  <w:rPr>
                    <w:rFonts w:ascii="Times New Roman" w:hAnsi="Times New Roman"/>
                  </w:rPr>
                  <w:t xml:space="preserve"> week of April generally resulted in emergence within a 2-week timeframe. Plant density assessments at 2 weeks after seeding (WAS) revealed significant linear relationships at Scott (p &lt; 0.001) and Melfort (p &lt; 0.001), indicating that plant density increased as seeding dates were delayed (Figure 1). At Scott, the fifth seeding date produced the highest plant density (242 plants/m²), while earlier and later seeding dates resulted in lower densities of 219 and 165 plants/m², respectively. At Melfort, the highest plant density (422 plants/m²) was recorded for the last seeding date, which was significantly greater than earlier dates. The fourth and fifth seeding dates yielded plant densities of 270 and 243 plants/m², respectively, while the third seeding date had the lowest density (138 plants/m²), significantly lower than all other dates. At Swift Current, plant density showed a significant quadratic response (p &lt; 0.001), peaking at the fourth (197 plants/m²) and fifth seeding dates (198 plants/m²). In contrast, later seeding dates resulted in slightly lower densities (183 plants/m²), while earlier seeding dates showed the lowest densities (181 plants/m²).</w:t>
                </w:r>
              </w:p>
              <w:p w14:paraId="57EB6185" w14:textId="77777777" w:rsidR="00814268" w:rsidRDefault="00814268" w:rsidP="001E1FE3">
                <w:pPr>
                  <w:keepLines/>
                  <w:spacing w:before="60" w:after="60" w:line="360" w:lineRule="auto"/>
                  <w:jc w:val="both"/>
                  <w:rPr>
                    <w:rFonts w:ascii="Times New Roman" w:hAnsi="Times New Roman"/>
                  </w:rPr>
                </w:pPr>
              </w:p>
              <w:p w14:paraId="2302AB9D" w14:textId="58730E9E" w:rsidR="001E1FE3" w:rsidRDefault="00D77999" w:rsidP="00FA28BC">
                <w:pPr>
                  <w:keepLines/>
                  <w:spacing w:before="60" w:after="60"/>
                  <w:jc w:val="center"/>
                  <w:rPr>
                    <w:rFonts w:ascii="Times New Roman" w:hAnsi="Times New Roman"/>
                  </w:rPr>
                </w:pPr>
                <w:r>
                  <w:rPr>
                    <w:noProof/>
                    <w:snapToGrid/>
                    <w14:ligatures w14:val="standardContextual"/>
                  </w:rPr>
                  <w:drawing>
                    <wp:inline distT="0" distB="0" distL="0" distR="0" wp14:anchorId="5104A2DB" wp14:editId="044ACF42">
                      <wp:extent cx="6614583" cy="3615267"/>
                      <wp:effectExtent l="0" t="0" r="15240" b="4445"/>
                      <wp:docPr id="1277920003" name="Chart 1">
                        <a:extLst xmlns:a="http://schemas.openxmlformats.org/drawingml/2006/main">
                          <a:ext uri="{FF2B5EF4-FFF2-40B4-BE49-F238E27FC236}">
                            <a16:creationId xmlns:a16="http://schemas.microsoft.com/office/drawing/2014/main" id="{2098362C-0B87-B8AA-4097-0109D1742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03C094" w14:textId="617D8163" w:rsidR="00A0201D" w:rsidRDefault="00707F48" w:rsidP="00A0201D">
                <w:pPr>
                  <w:keepLines/>
                  <w:spacing w:before="60" w:after="60"/>
                  <w:rPr>
                    <w:rFonts w:ascii="Times New Roman" w:hAnsi="Times New Roman"/>
                  </w:rPr>
                </w:pPr>
                <w:r>
                  <w:rPr>
                    <w:rFonts w:ascii="Times New Roman" w:hAnsi="Times New Roman"/>
                    <w:b/>
                    <w:bCs/>
                  </w:rPr>
                  <w:t>Figure</w:t>
                </w:r>
                <w:r w:rsidR="00C90B74">
                  <w:rPr>
                    <w:rFonts w:ascii="Times New Roman" w:hAnsi="Times New Roman"/>
                    <w:b/>
                    <w:bCs/>
                  </w:rPr>
                  <w:t xml:space="preserve"> 1</w:t>
                </w:r>
                <w:r>
                  <w:rPr>
                    <w:rFonts w:ascii="Times New Roman" w:hAnsi="Times New Roman"/>
                    <w:b/>
                    <w:bCs/>
                  </w:rPr>
                  <w:t xml:space="preserve">. </w:t>
                </w:r>
                <w:r>
                  <w:rPr>
                    <w:rFonts w:ascii="Times New Roman" w:hAnsi="Times New Roman"/>
                  </w:rPr>
                  <w:t>The effect of seeding date on plant density (plants/m</w:t>
                </w:r>
                <w:r w:rsidRPr="004E2920">
                  <w:rPr>
                    <w:rFonts w:ascii="Times New Roman" w:hAnsi="Times New Roman"/>
                    <w:vertAlign w:val="superscript"/>
                  </w:rPr>
                  <w:t>2</w:t>
                </w:r>
                <w:r>
                  <w:rPr>
                    <w:rFonts w:ascii="Times New Roman" w:hAnsi="Times New Roman"/>
                  </w:rPr>
                  <w:t xml:space="preserve">) </w:t>
                </w:r>
                <w:r w:rsidR="00C551D9">
                  <w:rPr>
                    <w:rFonts w:ascii="Times New Roman" w:hAnsi="Times New Roman"/>
                  </w:rPr>
                  <w:t xml:space="preserve">of wheat </w:t>
                </w:r>
                <w:r>
                  <w:rPr>
                    <w:rFonts w:ascii="Times New Roman" w:hAnsi="Times New Roman"/>
                  </w:rPr>
                  <w:t xml:space="preserve">at 2 weeks after seeding (WAS) at Scott, Swift Current, and Melfort in 2024. Significance determined at p&lt;0.05. </w:t>
                </w:r>
              </w:p>
              <w:p w14:paraId="20D45DA8" w14:textId="77777777" w:rsidR="00A65DB9" w:rsidRDefault="00A65DB9" w:rsidP="00A0201D">
                <w:pPr>
                  <w:keepLines/>
                  <w:spacing w:before="60" w:after="60"/>
                  <w:rPr>
                    <w:rFonts w:ascii="Times New Roman" w:hAnsi="Times New Roman"/>
                  </w:rPr>
                </w:pPr>
              </w:p>
              <w:p w14:paraId="1417C05C" w14:textId="721502B7" w:rsidR="00C74CA6" w:rsidRPr="00C0190A" w:rsidRDefault="00A65DB9" w:rsidP="009748A4">
                <w:pPr>
                  <w:spacing w:after="160" w:line="360" w:lineRule="auto"/>
                  <w:jc w:val="both"/>
                  <w:rPr>
                    <w:lang w:val="en-CA"/>
                  </w:rPr>
                </w:pPr>
                <w:r w:rsidRPr="002917F2">
                  <w:rPr>
                    <w:rFonts w:ascii="Times New Roman" w:hAnsi="Times New Roman"/>
                  </w:rPr>
                  <w:lastRenderedPageBreak/>
                  <w:t>By 4 WAS, all seeding dates had fully emerged. At Scott, the relationship shifted from linear to quadratic (p&lt;0.001), with the first seeding date in April now showing the lowest plant density (163 plants/m²)</w:t>
                </w:r>
                <w:r w:rsidR="00F11990">
                  <w:rPr>
                    <w:rFonts w:ascii="Times New Roman" w:hAnsi="Times New Roman"/>
                  </w:rPr>
                  <w:t xml:space="preserve"> (Figure 2)</w:t>
                </w:r>
                <w:r w:rsidRPr="002917F2">
                  <w:rPr>
                    <w:rFonts w:ascii="Times New Roman" w:hAnsi="Times New Roman"/>
                  </w:rPr>
                  <w:t>. Plant density increased with later seeding, peaking at 241 plants/m² for the third</w:t>
                </w:r>
                <w:r w:rsidRPr="00A65DB9">
                  <w:rPr>
                    <w:rFonts w:ascii="Times New Roman" w:hAnsi="Times New Roman"/>
                  </w:rPr>
                  <w:t xml:space="preserve"> seed date</w:t>
                </w:r>
                <w:r w:rsidRPr="002917F2">
                  <w:rPr>
                    <w:rFonts w:ascii="Times New Roman" w:hAnsi="Times New Roman"/>
                  </w:rPr>
                  <w:t xml:space="preserve">, then decreasing to 208 plants/m² </w:t>
                </w:r>
                <w:r w:rsidR="00CE1B47">
                  <w:rPr>
                    <w:rFonts w:ascii="Times New Roman" w:hAnsi="Times New Roman"/>
                  </w:rPr>
                  <w:t>for the last</w:t>
                </w:r>
                <w:r w:rsidRPr="00A65DB9">
                  <w:rPr>
                    <w:rFonts w:ascii="Times New Roman" w:hAnsi="Times New Roman"/>
                  </w:rPr>
                  <w:t xml:space="preserve"> seed date</w:t>
                </w:r>
                <w:r w:rsidRPr="002917F2">
                  <w:rPr>
                    <w:rFonts w:ascii="Times New Roman" w:hAnsi="Times New Roman"/>
                  </w:rPr>
                  <w:t xml:space="preserve">. </w:t>
                </w:r>
                <w:r w:rsidR="00D1180E" w:rsidRPr="00D1180E">
                  <w:rPr>
                    <w:rFonts w:ascii="Times New Roman" w:hAnsi="Times New Roman"/>
                  </w:rPr>
                  <w:t>At Swift Current, the relationship shifted from quadratic to linear (p=0.037), where later seeding dates resulted in greater plant densities. The first three seeding dates in April showed relatively low plant densities (189–194 plants/m²), while the last three seeding dates in late April and May exhibited higher densities (210–215 plants/m</w:t>
                </w:r>
                <w:r w:rsidR="00D1180E" w:rsidRPr="00C74CA6">
                  <w:rPr>
                    <w:rFonts w:ascii="Times New Roman" w:hAnsi="Times New Roman"/>
                  </w:rPr>
                  <w:t xml:space="preserve">²). </w:t>
                </w:r>
                <w:r w:rsidR="00C74CA6" w:rsidRPr="00C74CA6">
                  <w:rPr>
                    <w:rFonts w:ascii="Times New Roman" w:hAnsi="Times New Roman"/>
                    <w:lang w:val="en-CA"/>
                  </w:rPr>
                  <w:t>At Melfort, the relationship remained linear at 4 WAS (p = 0.004). However, the last seeding date produced plant densities significantly exceeding the seeding target of 300 seeds/m², with a density of 392 plants/m². When these data points were excluded, the relationship followed a quadratic trend similar to Scott. The first seeding date resulted in the lowest plant density (238 plants/m²), while the second seeding date produced the highest density (292 plants/m²). Plant densities declined thereafter, reaching 263 plants/m² by the fifth seeding date.</w:t>
                </w:r>
                <w:r w:rsidR="007B37EB">
                  <w:rPr>
                    <w:rFonts w:ascii="Times New Roman" w:hAnsi="Times New Roman"/>
                    <w:lang w:val="en-CA"/>
                  </w:rPr>
                  <w:t xml:space="preserve"> </w:t>
                </w:r>
                <w:r w:rsidR="00C74CA6" w:rsidRPr="00C74CA6">
                  <w:rPr>
                    <w:rFonts w:ascii="Times New Roman" w:hAnsi="Times New Roman"/>
                    <w:lang w:val="en-CA"/>
                  </w:rPr>
                  <w:t>Across all sites, the earliest seeding date at each location consistently resulted in significantly lower plant densities. Plant densities generally peaked or increased as seeding dates moved into late April and May. These findings suggest that early spring conditions, may adversely affect establishment and survivability of wheat seeded in early April</w:t>
                </w:r>
                <w:r w:rsidR="00C0190A">
                  <w:rPr>
                    <w:rFonts w:ascii="Times New Roman" w:hAnsi="Times New Roman"/>
                    <w:lang w:val="en-CA"/>
                  </w:rPr>
                  <w:t>.</w:t>
                </w:r>
              </w:p>
              <w:p w14:paraId="0450CCBC" w14:textId="798F0DFF" w:rsidR="005D3AA8" w:rsidRDefault="00C41311" w:rsidP="00C0190A">
                <w:pPr>
                  <w:keepLines/>
                  <w:spacing w:before="60" w:after="60"/>
                  <w:jc w:val="center"/>
                  <w:rPr>
                    <w:rFonts w:ascii="Times New Roman" w:hAnsi="Times New Roman"/>
                    <w:b/>
                    <w:bCs/>
                  </w:rPr>
                </w:pPr>
                <w:r>
                  <w:rPr>
                    <w:noProof/>
                    <w:snapToGrid/>
                    <w14:ligatures w14:val="standardContextual"/>
                  </w:rPr>
                  <w:drawing>
                    <wp:inline distT="0" distB="0" distL="0" distR="0" wp14:anchorId="0018F623" wp14:editId="4D701C9C">
                      <wp:extent cx="6504516" cy="3462867"/>
                      <wp:effectExtent l="0" t="0" r="10795" b="4445"/>
                      <wp:docPr id="1765272568" name="Chart 1">
                        <a:extLst xmlns:a="http://schemas.openxmlformats.org/drawingml/2006/main">
                          <a:ext uri="{FF2B5EF4-FFF2-40B4-BE49-F238E27FC236}">
                            <a16:creationId xmlns:a16="http://schemas.microsoft.com/office/drawing/2014/main" id="{51A0768E-52C3-730A-A3D8-BCDDCAB6B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0142E7" w14:textId="3D8E6285" w:rsidR="005D3AA8" w:rsidRDefault="007404DA" w:rsidP="00C65DB3">
                <w:pPr>
                  <w:keepLines/>
                  <w:spacing w:before="60" w:after="60"/>
                  <w:rPr>
                    <w:rFonts w:ascii="Times New Roman" w:hAnsi="Times New Roman"/>
                  </w:rPr>
                </w:pPr>
                <w:r>
                  <w:rPr>
                    <w:rFonts w:ascii="Times New Roman" w:hAnsi="Times New Roman"/>
                    <w:b/>
                    <w:bCs/>
                  </w:rPr>
                  <w:t>Figure</w:t>
                </w:r>
                <w:r w:rsidR="00F11990">
                  <w:rPr>
                    <w:rFonts w:ascii="Times New Roman" w:hAnsi="Times New Roman"/>
                    <w:b/>
                    <w:bCs/>
                  </w:rPr>
                  <w:t xml:space="preserve"> 2</w:t>
                </w:r>
                <w:r>
                  <w:rPr>
                    <w:rFonts w:ascii="Times New Roman" w:hAnsi="Times New Roman"/>
                    <w:b/>
                    <w:bCs/>
                  </w:rPr>
                  <w:t xml:space="preserve">. </w:t>
                </w:r>
                <w:r>
                  <w:rPr>
                    <w:rFonts w:ascii="Times New Roman" w:hAnsi="Times New Roman"/>
                  </w:rPr>
                  <w:t>The effect of seeding date on plant density (plants/m</w:t>
                </w:r>
                <w:r w:rsidRPr="00CA19EE">
                  <w:rPr>
                    <w:rFonts w:ascii="Times New Roman" w:hAnsi="Times New Roman"/>
                    <w:vertAlign w:val="superscript"/>
                  </w:rPr>
                  <w:t>2</w:t>
                </w:r>
                <w:r>
                  <w:rPr>
                    <w:rFonts w:ascii="Times New Roman" w:hAnsi="Times New Roman"/>
                  </w:rPr>
                  <w:t xml:space="preserve">) </w:t>
                </w:r>
                <w:r w:rsidR="00C551D9">
                  <w:rPr>
                    <w:rFonts w:ascii="Times New Roman" w:hAnsi="Times New Roman"/>
                  </w:rPr>
                  <w:t xml:space="preserve">of wheat </w:t>
                </w:r>
                <w:r>
                  <w:rPr>
                    <w:rFonts w:ascii="Times New Roman" w:hAnsi="Times New Roman"/>
                  </w:rPr>
                  <w:t xml:space="preserve">at 4 weeks after seeding (WAS) </w:t>
                </w:r>
                <w:r w:rsidR="00C551D9">
                  <w:rPr>
                    <w:rFonts w:ascii="Times New Roman" w:hAnsi="Times New Roman"/>
                  </w:rPr>
                  <w:t xml:space="preserve">at Scott, Swift Current, and Melfort in 2024. Significance determined at p=0.05. </w:t>
                </w:r>
              </w:p>
              <w:p w14:paraId="1026F1CE" w14:textId="77777777" w:rsidR="009748A4" w:rsidRPr="007404DA" w:rsidRDefault="009748A4" w:rsidP="00C65DB3">
                <w:pPr>
                  <w:keepLines/>
                  <w:spacing w:before="60" w:after="60"/>
                  <w:rPr>
                    <w:rFonts w:ascii="Times New Roman" w:hAnsi="Times New Roman"/>
                  </w:rPr>
                </w:pPr>
              </w:p>
              <w:p w14:paraId="79B93856" w14:textId="03F07DC8" w:rsidR="006269DC" w:rsidRDefault="006269DC" w:rsidP="006269DC">
                <w:pPr>
                  <w:keepLines/>
                  <w:spacing w:before="60" w:after="60" w:line="360" w:lineRule="auto"/>
                  <w:jc w:val="both"/>
                  <w:rPr>
                    <w:rFonts w:ascii="Times New Roman" w:hAnsi="Times New Roman"/>
                    <w:lang w:val="en-CA"/>
                  </w:rPr>
                </w:pPr>
                <w:r w:rsidRPr="006269DC">
                  <w:rPr>
                    <w:rFonts w:ascii="Times New Roman" w:hAnsi="Times New Roman"/>
                    <w:lang w:val="en-CA"/>
                  </w:rPr>
                  <w:lastRenderedPageBreak/>
                  <w:t xml:space="preserve">In conclusion, early seeding dates generally led to slower emergence, with delays of up to 24 days. Once emerged, most seeding dates achieved adequate plant stands, although </w:t>
                </w:r>
                <w:r w:rsidR="00D20EDD">
                  <w:rPr>
                    <w:rFonts w:ascii="Times New Roman" w:hAnsi="Times New Roman"/>
                    <w:lang w:val="en-CA"/>
                  </w:rPr>
                  <w:t>seed dates in early April</w:t>
                </w:r>
                <w:r w:rsidRPr="006269DC">
                  <w:rPr>
                    <w:rFonts w:ascii="Times New Roman" w:hAnsi="Times New Roman"/>
                    <w:lang w:val="en-CA"/>
                  </w:rPr>
                  <w:t xml:space="preserve"> tended to result in lower plant populations. Cool, wet conditions early in the spring can increase the risk of seedling diseases. In this study, wheat seed was not treated with a seed treatment, which likely increased the risk of seedling mortality. While early seeding resulted in reduced plant stands overall, the use of seed treatments </w:t>
                </w:r>
                <w:r>
                  <w:rPr>
                    <w:rFonts w:ascii="Times New Roman" w:hAnsi="Times New Roman"/>
                    <w:lang w:val="en-CA"/>
                  </w:rPr>
                  <w:t>might be able to mitigate these</w:t>
                </w:r>
                <w:r w:rsidRPr="006269DC">
                  <w:rPr>
                    <w:rFonts w:ascii="Times New Roman" w:hAnsi="Times New Roman"/>
                    <w:lang w:val="en-CA"/>
                  </w:rPr>
                  <w:t xml:space="preserve"> effect</w:t>
                </w:r>
                <w:r>
                  <w:rPr>
                    <w:rFonts w:ascii="Times New Roman" w:hAnsi="Times New Roman"/>
                    <w:lang w:val="en-CA"/>
                  </w:rPr>
                  <w:t>s</w:t>
                </w:r>
                <w:r w:rsidRPr="006269DC">
                  <w:rPr>
                    <w:rFonts w:ascii="Times New Roman" w:hAnsi="Times New Roman"/>
                    <w:lang w:val="en-CA"/>
                  </w:rPr>
                  <w:t>.</w:t>
                </w:r>
              </w:p>
              <w:p w14:paraId="5470BE67" w14:textId="77777777" w:rsidR="006269DC" w:rsidRPr="006269DC" w:rsidRDefault="006269DC" w:rsidP="006269DC">
                <w:pPr>
                  <w:keepLines/>
                  <w:spacing w:before="60" w:after="60" w:line="360" w:lineRule="auto"/>
                  <w:jc w:val="both"/>
                  <w:rPr>
                    <w:rFonts w:ascii="Times New Roman" w:hAnsi="Times New Roman"/>
                    <w:lang w:val="en-CA"/>
                  </w:rPr>
                </w:pPr>
              </w:p>
              <w:p w14:paraId="2D5B418F" w14:textId="1926B20F" w:rsidR="00A70C4A" w:rsidRDefault="005F077F" w:rsidP="00C65DB3">
                <w:pPr>
                  <w:keepLines/>
                  <w:spacing w:before="60" w:after="60"/>
                  <w:rPr>
                    <w:rFonts w:ascii="Times New Roman" w:hAnsi="Times New Roman"/>
                    <w:b/>
                    <w:bCs/>
                  </w:rPr>
                </w:pPr>
                <w:r w:rsidRPr="005851F9">
                  <w:rPr>
                    <w:rFonts w:ascii="Times New Roman" w:hAnsi="Times New Roman"/>
                    <w:b/>
                    <w:bCs/>
                  </w:rPr>
                  <w:t>Lodging</w:t>
                </w:r>
                <w:r w:rsidR="00DA67AB" w:rsidRPr="005851F9">
                  <w:rPr>
                    <w:rFonts w:ascii="Times New Roman" w:hAnsi="Times New Roman"/>
                    <w:b/>
                    <w:bCs/>
                  </w:rPr>
                  <w:t>:</w:t>
                </w:r>
              </w:p>
              <w:p w14:paraId="3C9FABA8" w14:textId="2D1982E4" w:rsidR="001C36A9" w:rsidRDefault="002E222A" w:rsidP="002B2167">
                <w:pPr>
                  <w:keepLines/>
                  <w:spacing w:before="60" w:after="60" w:line="360" w:lineRule="auto"/>
                  <w:jc w:val="both"/>
                  <w:rPr>
                    <w:rFonts w:ascii="Times New Roman" w:hAnsi="Times New Roman"/>
                  </w:rPr>
                </w:pPr>
                <w:r>
                  <w:rPr>
                    <w:rFonts w:ascii="Times New Roman" w:hAnsi="Times New Roman"/>
                  </w:rPr>
                  <w:t xml:space="preserve">There was minimal lodging observed across all plots at the three locations. </w:t>
                </w:r>
                <w:r w:rsidR="00A037D6">
                  <w:rPr>
                    <w:rFonts w:ascii="Times New Roman" w:hAnsi="Times New Roman"/>
                  </w:rPr>
                  <w:t xml:space="preserve">There was no significant </w:t>
                </w:r>
                <w:r w:rsidR="007F6954">
                  <w:rPr>
                    <w:rFonts w:ascii="Times New Roman" w:hAnsi="Times New Roman"/>
                  </w:rPr>
                  <w:t>effect of seeding date on lodging at Scott (p</w:t>
                </w:r>
                <w:r w:rsidR="00CB6CB8">
                  <w:rPr>
                    <w:rFonts w:ascii="Times New Roman" w:hAnsi="Times New Roman"/>
                  </w:rPr>
                  <w:t>=0.</w:t>
                </w:r>
                <w:r w:rsidR="008C186D">
                  <w:rPr>
                    <w:rFonts w:ascii="Times New Roman" w:hAnsi="Times New Roman"/>
                  </w:rPr>
                  <w:t>680</w:t>
                </w:r>
                <w:r w:rsidR="00CB6CB8">
                  <w:rPr>
                    <w:rFonts w:ascii="Times New Roman" w:hAnsi="Times New Roman"/>
                  </w:rPr>
                  <w:t>) or Melfort (p=</w:t>
                </w:r>
                <w:r w:rsidR="007F77F7">
                  <w:rPr>
                    <w:rFonts w:ascii="Times New Roman" w:hAnsi="Times New Roman"/>
                  </w:rPr>
                  <w:t>0.</w:t>
                </w:r>
                <w:r w:rsidR="008C186D">
                  <w:rPr>
                    <w:rFonts w:ascii="Times New Roman" w:hAnsi="Times New Roman"/>
                  </w:rPr>
                  <w:t>147</w:t>
                </w:r>
                <w:r w:rsidR="007F77F7">
                  <w:rPr>
                    <w:rFonts w:ascii="Times New Roman" w:hAnsi="Times New Roman"/>
                  </w:rPr>
                  <w:t>)</w:t>
                </w:r>
                <w:r w:rsidR="00523B71">
                  <w:rPr>
                    <w:rFonts w:ascii="Times New Roman" w:hAnsi="Times New Roman"/>
                  </w:rPr>
                  <w:t xml:space="preserve"> (Figure 3)</w:t>
                </w:r>
                <w:r w:rsidR="007F77F7">
                  <w:rPr>
                    <w:rFonts w:ascii="Times New Roman" w:hAnsi="Times New Roman"/>
                  </w:rPr>
                  <w:t xml:space="preserve">. </w:t>
                </w:r>
                <w:r w:rsidR="00073BEB">
                  <w:rPr>
                    <w:rFonts w:ascii="Times New Roman" w:hAnsi="Times New Roman"/>
                  </w:rPr>
                  <w:t>At Scott, l</w:t>
                </w:r>
                <w:r w:rsidR="009644F0">
                  <w:rPr>
                    <w:rFonts w:ascii="Times New Roman" w:hAnsi="Times New Roman"/>
                  </w:rPr>
                  <w:t>odging was slightly greater at earlier seeding dates</w:t>
                </w:r>
                <w:r w:rsidR="00B46C42">
                  <w:rPr>
                    <w:rFonts w:ascii="Times New Roman" w:hAnsi="Times New Roman"/>
                  </w:rPr>
                  <w:t xml:space="preserve">, with a rating of </w:t>
                </w:r>
                <w:r w:rsidR="008A0839">
                  <w:rPr>
                    <w:rFonts w:ascii="Times New Roman" w:hAnsi="Times New Roman"/>
                  </w:rPr>
                  <w:t>1.</w:t>
                </w:r>
                <w:r w:rsidR="008C186D">
                  <w:rPr>
                    <w:rFonts w:ascii="Times New Roman" w:hAnsi="Times New Roman"/>
                  </w:rPr>
                  <w:t>6</w:t>
                </w:r>
                <w:r w:rsidR="008A0839">
                  <w:rPr>
                    <w:rFonts w:ascii="Times New Roman" w:hAnsi="Times New Roman"/>
                  </w:rPr>
                  <w:t>/9.0</w:t>
                </w:r>
                <w:r w:rsidR="00B46C42">
                  <w:rPr>
                    <w:rFonts w:ascii="Times New Roman" w:hAnsi="Times New Roman"/>
                  </w:rPr>
                  <w:t xml:space="preserve"> for the first seeding date</w:t>
                </w:r>
                <w:r w:rsidR="001D5720">
                  <w:rPr>
                    <w:rFonts w:ascii="Times New Roman" w:hAnsi="Times New Roman"/>
                  </w:rPr>
                  <w:t xml:space="preserve">. </w:t>
                </w:r>
                <w:r w:rsidR="001D5720" w:rsidRPr="001D5720">
                  <w:rPr>
                    <w:rFonts w:ascii="Times New Roman" w:hAnsi="Times New Roman"/>
                  </w:rPr>
                  <w:t>However, the last seeding da</w:t>
                </w:r>
                <w:r w:rsidR="008C186D">
                  <w:rPr>
                    <w:rFonts w:ascii="Times New Roman" w:hAnsi="Times New Roman"/>
                  </w:rPr>
                  <w:t>te</w:t>
                </w:r>
                <w:r w:rsidR="001D5720" w:rsidRPr="001D5720">
                  <w:rPr>
                    <w:rFonts w:ascii="Times New Roman" w:hAnsi="Times New Roman"/>
                  </w:rPr>
                  <w:t xml:space="preserve"> showed slightly lower lodging (1.</w:t>
                </w:r>
                <w:r w:rsidR="0033712B">
                  <w:rPr>
                    <w:rFonts w:ascii="Times New Roman" w:hAnsi="Times New Roman"/>
                  </w:rPr>
                  <w:t>2</w:t>
                </w:r>
                <w:r w:rsidR="001D5720" w:rsidRPr="001D5720">
                  <w:rPr>
                    <w:rFonts w:ascii="Times New Roman" w:hAnsi="Times New Roman"/>
                  </w:rPr>
                  <w:t>/9.0).</w:t>
                </w:r>
                <w:r w:rsidR="0033712B">
                  <w:rPr>
                    <w:rFonts w:ascii="Times New Roman" w:hAnsi="Times New Roman"/>
                  </w:rPr>
                  <w:t xml:space="preserve"> </w:t>
                </w:r>
                <w:r w:rsidR="00160547">
                  <w:rPr>
                    <w:rFonts w:ascii="Times New Roman" w:hAnsi="Times New Roman"/>
                  </w:rPr>
                  <w:t xml:space="preserve">Similarly, </w:t>
                </w:r>
                <w:r w:rsidR="00160547" w:rsidRPr="00160547">
                  <w:rPr>
                    <w:rFonts w:ascii="Times New Roman" w:hAnsi="Times New Roman"/>
                  </w:rPr>
                  <w:t xml:space="preserve">lodging </w:t>
                </w:r>
                <w:r w:rsidR="00160547">
                  <w:rPr>
                    <w:rFonts w:ascii="Times New Roman" w:hAnsi="Times New Roman"/>
                  </w:rPr>
                  <w:t xml:space="preserve">at Melfort </w:t>
                </w:r>
                <w:r w:rsidR="00160547" w:rsidRPr="00160547">
                  <w:rPr>
                    <w:rFonts w:ascii="Times New Roman" w:hAnsi="Times New Roman"/>
                  </w:rPr>
                  <w:t>was minimal overall, and while the last seeding date had slightly higher lodging (0.3/9.0) compared to all other dates (which had ratings of 0/9.0), these differences were not statistically significant.</w:t>
                </w:r>
                <w:r w:rsidR="002B2167">
                  <w:rPr>
                    <w:rFonts w:ascii="Times New Roman" w:hAnsi="Times New Roman"/>
                  </w:rPr>
                  <w:t xml:space="preserve"> </w:t>
                </w:r>
                <w:r w:rsidR="002B2167" w:rsidRPr="002B2167">
                  <w:rPr>
                    <w:rFonts w:ascii="Times New Roman" w:hAnsi="Times New Roman"/>
                  </w:rPr>
                  <w:t>At Swift Current, no lodging occurred at any seeding date, with all plots receiving a rating of 0. As a result, no statistical analysis could be performed due to the lack of variation in the data.</w:t>
                </w:r>
                <w:r w:rsidR="002B2167">
                  <w:rPr>
                    <w:rFonts w:ascii="Times New Roman" w:hAnsi="Times New Roman"/>
                  </w:rPr>
                  <w:t xml:space="preserve"> </w:t>
                </w:r>
                <w:r w:rsidR="002B2167" w:rsidRPr="002B2167">
                  <w:rPr>
                    <w:rFonts w:ascii="Times New Roman" w:hAnsi="Times New Roman"/>
                  </w:rPr>
                  <w:t>In conclusion, seeding date did not have a significant impact on wheat lodging at any location. It is likely that other agronomic or environmental factors, such as fertility, precipitation, and wind, would have a more substantial influence on lodging.</w:t>
                </w:r>
              </w:p>
              <w:p w14:paraId="269CBCD4" w14:textId="77777777" w:rsidR="00E80E9B" w:rsidRDefault="00E80E9B" w:rsidP="002B2167">
                <w:pPr>
                  <w:keepLines/>
                  <w:spacing w:before="60" w:after="60" w:line="360" w:lineRule="auto"/>
                  <w:jc w:val="both"/>
                  <w:rPr>
                    <w:rFonts w:ascii="Times New Roman" w:hAnsi="Times New Roman"/>
                  </w:rPr>
                </w:pPr>
              </w:p>
              <w:p w14:paraId="650F2D5C" w14:textId="72765CD0" w:rsidR="005F077F" w:rsidRDefault="00E0141D" w:rsidP="00393E7F">
                <w:pPr>
                  <w:keepLines/>
                  <w:spacing w:before="60" w:after="60"/>
                  <w:jc w:val="center"/>
                  <w:rPr>
                    <w:rFonts w:ascii="Times New Roman" w:hAnsi="Times New Roman"/>
                    <w:b/>
                    <w:bCs/>
                  </w:rPr>
                </w:pPr>
                <w:r>
                  <w:rPr>
                    <w:noProof/>
                    <w:snapToGrid/>
                    <w14:ligatures w14:val="standardContextual"/>
                  </w:rPr>
                  <w:drawing>
                    <wp:inline distT="0" distB="0" distL="0" distR="0" wp14:anchorId="41D39ECF" wp14:editId="57124EBA">
                      <wp:extent cx="6256867" cy="3183467"/>
                      <wp:effectExtent l="0" t="0" r="10795" b="17145"/>
                      <wp:docPr id="1745784196" name="Chart 1">
                        <a:extLst xmlns:a="http://schemas.openxmlformats.org/drawingml/2006/main">
                          <a:ext uri="{FF2B5EF4-FFF2-40B4-BE49-F238E27FC236}">
                            <a16:creationId xmlns:a16="http://schemas.microsoft.com/office/drawing/2014/main" id="{E945676D-FA31-48F2-1273-A436301FF4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4A4BF8" w14:textId="25E54EE7" w:rsidR="00191695" w:rsidRDefault="0062697D" w:rsidP="00393E7F">
                <w:pPr>
                  <w:keepLines/>
                  <w:spacing w:before="60" w:after="60"/>
                  <w:jc w:val="center"/>
                  <w:rPr>
                    <w:rFonts w:ascii="Times New Roman" w:hAnsi="Times New Roman"/>
                    <w:b/>
                    <w:bCs/>
                  </w:rPr>
                </w:pPr>
                <w:r>
                  <w:rPr>
                    <w:noProof/>
                    <w:snapToGrid/>
                    <w14:ligatures w14:val="standardContextual"/>
                  </w:rPr>
                  <mc:AlternateContent>
                    <mc:Choice Requires="wps">
                      <w:drawing>
                        <wp:anchor distT="0" distB="0" distL="114300" distR="114300" simplePos="0" relativeHeight="251658241" behindDoc="0" locked="0" layoutInCell="1" allowOverlap="1" wp14:anchorId="24542DAA" wp14:editId="6910BB79">
                          <wp:simplePos x="0" y="0"/>
                          <wp:positionH relativeFrom="column">
                            <wp:posOffset>3724063</wp:posOffset>
                          </wp:positionH>
                          <wp:positionV relativeFrom="paragraph">
                            <wp:posOffset>367242</wp:posOffset>
                          </wp:positionV>
                          <wp:extent cx="962025" cy="200025"/>
                          <wp:effectExtent l="0" t="0" r="28575" b="28575"/>
                          <wp:wrapNone/>
                          <wp:docPr id="1259716094" name="Rectangle 8"/>
                          <wp:cNvGraphicFramePr/>
                          <a:graphic xmlns:a="http://schemas.openxmlformats.org/drawingml/2006/main">
                            <a:graphicData uri="http://schemas.microsoft.com/office/word/2010/wordprocessingShape">
                              <wps:wsp>
                                <wps:cNvSpPr/>
                                <wps:spPr>
                                  <a:xfrm>
                                    <a:off x="0" y="0"/>
                                    <a:ext cx="962025" cy="2000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A38575" id="Rectangle 8" o:spid="_x0000_s1026" style="position:absolute;margin-left:293.25pt;margin-top:28.9pt;width:7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" fillcolor="white [3212]" strokecolor="white [3212]" strokeweight="1pt"/>
                      </w:pict>
                    </mc:Fallback>
                  </mc:AlternateContent>
                </w:r>
              </w:p>
              <w:p w14:paraId="4FAF2065" w14:textId="5B22C071" w:rsidR="002B2167" w:rsidRPr="002B2167" w:rsidRDefault="002B2167" w:rsidP="002B2167">
                <w:pPr>
                  <w:keepLines/>
                  <w:spacing w:before="60" w:after="60"/>
                  <w:rPr>
                    <w:rFonts w:ascii="Times New Roman" w:hAnsi="Times New Roman"/>
                  </w:rPr>
                </w:pPr>
                <w:r>
                  <w:rPr>
                    <w:rFonts w:ascii="Times New Roman" w:hAnsi="Times New Roman"/>
                    <w:b/>
                    <w:bCs/>
                  </w:rPr>
                  <w:t>Figure</w:t>
                </w:r>
                <w:r w:rsidR="00523B71">
                  <w:rPr>
                    <w:rFonts w:ascii="Times New Roman" w:hAnsi="Times New Roman"/>
                    <w:b/>
                    <w:bCs/>
                  </w:rPr>
                  <w:t xml:space="preserve"> 3</w:t>
                </w:r>
                <w:r>
                  <w:rPr>
                    <w:rFonts w:ascii="Times New Roman" w:hAnsi="Times New Roman"/>
                    <w:b/>
                    <w:bCs/>
                  </w:rPr>
                  <w:t xml:space="preserve">. </w:t>
                </w:r>
                <w:r w:rsidR="00124259">
                  <w:rPr>
                    <w:rFonts w:ascii="Times New Roman" w:hAnsi="Times New Roman"/>
                  </w:rPr>
                  <w:t xml:space="preserve">The effect of seeding date on lodging (0-9) of wheat at Scott, Swift Current, and Melfort in 2024. </w:t>
                </w:r>
                <w:r w:rsidR="001441BF">
                  <w:rPr>
                    <w:rFonts w:ascii="Times New Roman" w:hAnsi="Times New Roman"/>
                  </w:rPr>
                  <w:t>Significance</w:t>
                </w:r>
                <w:r w:rsidR="00124259">
                  <w:rPr>
                    <w:rFonts w:ascii="Times New Roman" w:hAnsi="Times New Roman"/>
                  </w:rPr>
                  <w:t xml:space="preserve"> determined at p&lt;0.05. </w:t>
                </w:r>
              </w:p>
              <w:p w14:paraId="20047D52" w14:textId="77777777" w:rsidR="001441BF" w:rsidRPr="005851F9" w:rsidRDefault="001441BF" w:rsidP="00C65DB3">
                <w:pPr>
                  <w:keepLines/>
                  <w:spacing w:before="60" w:after="60"/>
                  <w:rPr>
                    <w:rFonts w:ascii="Times New Roman" w:hAnsi="Times New Roman"/>
                    <w:b/>
                    <w:bCs/>
                  </w:rPr>
                </w:pPr>
              </w:p>
              <w:p w14:paraId="28E2F9ED" w14:textId="43A13D20" w:rsidR="005F077F" w:rsidRDefault="005F077F" w:rsidP="00C65DB3">
                <w:pPr>
                  <w:keepLines/>
                  <w:spacing w:before="60" w:after="60"/>
                  <w:rPr>
                    <w:rFonts w:ascii="Times New Roman" w:hAnsi="Times New Roman"/>
                    <w:b/>
                    <w:bCs/>
                  </w:rPr>
                </w:pPr>
                <w:r w:rsidRPr="005851F9">
                  <w:rPr>
                    <w:rFonts w:ascii="Times New Roman" w:hAnsi="Times New Roman"/>
                    <w:b/>
                    <w:bCs/>
                  </w:rPr>
                  <w:t>Plant Height</w:t>
                </w:r>
                <w:r w:rsidR="00DA67AB" w:rsidRPr="005851F9">
                  <w:rPr>
                    <w:rFonts w:ascii="Times New Roman" w:hAnsi="Times New Roman"/>
                    <w:b/>
                    <w:bCs/>
                  </w:rPr>
                  <w:t>:</w:t>
                </w:r>
              </w:p>
              <w:p w14:paraId="061C1B88" w14:textId="2231FA7F" w:rsidR="000F0AE7" w:rsidRPr="00907D04" w:rsidRDefault="00FD0CF5" w:rsidP="00907D04">
                <w:pPr>
                  <w:keepLines/>
                  <w:spacing w:before="60" w:after="60" w:line="360" w:lineRule="auto"/>
                  <w:jc w:val="both"/>
                  <w:rPr>
                    <w:rFonts w:ascii="Times New Roman" w:hAnsi="Times New Roman"/>
                    <w:lang w:val="en-CA"/>
                  </w:rPr>
                </w:pPr>
                <w:r w:rsidRPr="00FD0CF5">
                  <w:rPr>
                    <w:rFonts w:ascii="Times New Roman" w:hAnsi="Times New Roman"/>
                    <w:lang w:val="en-CA"/>
                  </w:rPr>
                  <w:lastRenderedPageBreak/>
                  <w:t>There were minimal differences in plant height observed between seeding dates at each location</w:t>
                </w:r>
                <w:r w:rsidR="00C4326C">
                  <w:rPr>
                    <w:rFonts w:ascii="Times New Roman" w:hAnsi="Times New Roman"/>
                    <w:lang w:val="en-CA"/>
                  </w:rPr>
                  <w:t xml:space="preserve"> (Figure 4)</w:t>
                </w:r>
                <w:r w:rsidRPr="00FD0CF5">
                  <w:rPr>
                    <w:rFonts w:ascii="Times New Roman" w:hAnsi="Times New Roman"/>
                    <w:lang w:val="en-CA"/>
                  </w:rPr>
                  <w:t>. Plant height at Scott showed only slight variation, with a difference of just 2.7 cm between the tallest and shortest treatments</w:t>
                </w:r>
                <w:r w:rsidR="00CC0C66">
                  <w:rPr>
                    <w:rFonts w:ascii="Times New Roman" w:hAnsi="Times New Roman"/>
                    <w:lang w:val="en-CA"/>
                  </w:rPr>
                  <w:t xml:space="preserve"> (</w:t>
                </w:r>
                <w:r w:rsidR="00C4326C">
                  <w:rPr>
                    <w:rFonts w:ascii="Times New Roman" w:hAnsi="Times New Roman"/>
                    <w:lang w:val="en-CA"/>
                  </w:rPr>
                  <w:t>p=0.153)</w:t>
                </w:r>
                <w:r w:rsidRPr="00FD0CF5">
                  <w:rPr>
                    <w:rFonts w:ascii="Times New Roman" w:hAnsi="Times New Roman"/>
                    <w:lang w:val="en-CA"/>
                  </w:rPr>
                  <w:t>.</w:t>
                </w:r>
                <w:r>
                  <w:rPr>
                    <w:rFonts w:ascii="Times New Roman" w:hAnsi="Times New Roman"/>
                    <w:lang w:val="en-CA"/>
                  </w:rPr>
                  <w:t xml:space="preserve"> </w:t>
                </w:r>
                <w:r w:rsidR="00E67928">
                  <w:rPr>
                    <w:rFonts w:ascii="Times New Roman" w:hAnsi="Times New Roman"/>
                    <w:lang w:val="en-CA"/>
                  </w:rPr>
                  <w:t xml:space="preserve">Similarly, seeding date had no effect on plant height at Swift Current </w:t>
                </w:r>
                <w:r w:rsidR="00C35879">
                  <w:rPr>
                    <w:rFonts w:ascii="Times New Roman" w:hAnsi="Times New Roman"/>
                    <w:lang w:val="en-CA"/>
                  </w:rPr>
                  <w:t xml:space="preserve">with a variation of 4.6 cm between the tallest and shortest treatments. </w:t>
                </w:r>
                <w:r w:rsidR="009E6405">
                  <w:rPr>
                    <w:rFonts w:ascii="Times New Roman" w:hAnsi="Times New Roman"/>
                    <w:lang w:val="en-CA"/>
                  </w:rPr>
                  <w:t>Alternately</w:t>
                </w:r>
                <w:r w:rsidRPr="00FD0CF5">
                  <w:rPr>
                    <w:rFonts w:ascii="Times New Roman" w:hAnsi="Times New Roman"/>
                    <w:lang w:val="en-CA"/>
                  </w:rPr>
                  <w:t>, Melfort showed a significant quadratic relationship between plant height and seeding date (p=0.0</w:t>
                </w:r>
                <w:r w:rsidR="009E6405">
                  <w:rPr>
                    <w:rFonts w:ascii="Times New Roman" w:hAnsi="Times New Roman"/>
                    <w:lang w:val="en-CA"/>
                  </w:rPr>
                  <w:t>14</w:t>
                </w:r>
                <w:r w:rsidRPr="00FD0CF5">
                  <w:rPr>
                    <w:rFonts w:ascii="Times New Roman" w:hAnsi="Times New Roman"/>
                    <w:lang w:val="en-CA"/>
                  </w:rPr>
                  <w:t>). The shortest plant height (8</w:t>
                </w:r>
                <w:r w:rsidR="009E6405">
                  <w:rPr>
                    <w:rFonts w:ascii="Times New Roman" w:hAnsi="Times New Roman"/>
                    <w:lang w:val="en-CA"/>
                  </w:rPr>
                  <w:t>7.8</w:t>
                </w:r>
                <w:r w:rsidRPr="00FD0CF5">
                  <w:rPr>
                    <w:rFonts w:ascii="Times New Roman" w:hAnsi="Times New Roman"/>
                    <w:lang w:val="en-CA"/>
                  </w:rPr>
                  <w:t xml:space="preserve"> cm) occurred for</w:t>
                </w:r>
                <w:r w:rsidR="009E6405">
                  <w:rPr>
                    <w:rFonts w:ascii="Times New Roman" w:hAnsi="Times New Roman"/>
                    <w:lang w:val="en-CA"/>
                  </w:rPr>
                  <w:t xml:space="preserve"> the first seeding date</w:t>
                </w:r>
                <w:r w:rsidRPr="00FD0CF5">
                  <w:rPr>
                    <w:rFonts w:ascii="Times New Roman" w:hAnsi="Times New Roman"/>
                    <w:lang w:val="en-CA"/>
                  </w:rPr>
                  <w:t>. Plant height increased to 9</w:t>
                </w:r>
                <w:r w:rsidR="00C922E7">
                  <w:rPr>
                    <w:rFonts w:ascii="Times New Roman" w:hAnsi="Times New Roman"/>
                    <w:lang w:val="en-CA"/>
                  </w:rPr>
                  <w:t xml:space="preserve">1.5 </w:t>
                </w:r>
                <w:r w:rsidRPr="00FD0CF5">
                  <w:rPr>
                    <w:rFonts w:ascii="Times New Roman" w:hAnsi="Times New Roman"/>
                    <w:lang w:val="en-CA"/>
                  </w:rPr>
                  <w:t xml:space="preserve">cm for the </w:t>
                </w:r>
                <w:r w:rsidR="00C922E7">
                  <w:rPr>
                    <w:rFonts w:ascii="Times New Roman" w:hAnsi="Times New Roman"/>
                    <w:lang w:val="en-CA"/>
                  </w:rPr>
                  <w:t>second seeding date</w:t>
                </w:r>
                <w:r w:rsidRPr="00FD0CF5">
                  <w:rPr>
                    <w:rFonts w:ascii="Times New Roman" w:hAnsi="Times New Roman"/>
                    <w:lang w:val="en-CA"/>
                  </w:rPr>
                  <w:t>,</w:t>
                </w:r>
                <w:r w:rsidR="00C922E7">
                  <w:rPr>
                    <w:rFonts w:ascii="Times New Roman" w:hAnsi="Times New Roman"/>
                    <w:lang w:val="en-CA"/>
                  </w:rPr>
                  <w:t xml:space="preserve"> but</w:t>
                </w:r>
                <w:r w:rsidRPr="00FD0CF5">
                  <w:rPr>
                    <w:rFonts w:ascii="Times New Roman" w:hAnsi="Times New Roman"/>
                    <w:lang w:val="en-CA"/>
                  </w:rPr>
                  <w:t xml:space="preserve"> remained relatively stable </w:t>
                </w:r>
                <w:r w:rsidR="00275D2F">
                  <w:rPr>
                    <w:rFonts w:ascii="Times New Roman" w:hAnsi="Times New Roman"/>
                    <w:lang w:val="en-CA"/>
                  </w:rPr>
                  <w:t>around</w:t>
                </w:r>
                <w:r w:rsidRPr="00FD0CF5">
                  <w:rPr>
                    <w:rFonts w:ascii="Times New Roman" w:hAnsi="Times New Roman"/>
                    <w:lang w:val="en-CA"/>
                  </w:rPr>
                  <w:t xml:space="preserve"> 91 cm for </w:t>
                </w:r>
                <w:r w:rsidR="000C012F">
                  <w:rPr>
                    <w:rFonts w:ascii="Times New Roman" w:hAnsi="Times New Roman"/>
                    <w:lang w:val="en-CA"/>
                  </w:rPr>
                  <w:t>the third, fourth, and fifth seeding dates</w:t>
                </w:r>
                <w:r w:rsidRPr="00FD0CF5">
                  <w:rPr>
                    <w:rFonts w:ascii="Times New Roman" w:hAnsi="Times New Roman"/>
                    <w:lang w:val="en-CA"/>
                  </w:rPr>
                  <w:t>, and dropped back to 88</w:t>
                </w:r>
                <w:r w:rsidR="00006320">
                  <w:rPr>
                    <w:rFonts w:ascii="Times New Roman" w:hAnsi="Times New Roman"/>
                    <w:lang w:val="en-CA"/>
                  </w:rPr>
                  <w:t>.2</w:t>
                </w:r>
                <w:r w:rsidRPr="00FD0CF5">
                  <w:rPr>
                    <w:rFonts w:ascii="Times New Roman" w:hAnsi="Times New Roman"/>
                    <w:lang w:val="en-CA"/>
                  </w:rPr>
                  <w:t xml:space="preserve"> cm for the last seeding date.</w:t>
                </w:r>
                <w:r>
                  <w:rPr>
                    <w:rFonts w:ascii="Times New Roman" w:hAnsi="Times New Roman"/>
                    <w:lang w:val="en-CA"/>
                  </w:rPr>
                  <w:t xml:space="preserve"> </w:t>
                </w:r>
                <w:r w:rsidRPr="00FD0CF5">
                  <w:rPr>
                    <w:rFonts w:ascii="Times New Roman" w:hAnsi="Times New Roman"/>
                    <w:lang w:val="en-CA"/>
                  </w:rPr>
                  <w:t>Overall, plant height variation across seeding dates was minimal at all three locations. However, Melfort showed shorter plants at the early and late seeding dates, with peak plant height occurring in the middle of the seeding window.</w:t>
                </w:r>
              </w:p>
              <w:p w14:paraId="1073038B" w14:textId="62DC450E" w:rsidR="000F0AE7" w:rsidRDefault="00503590" w:rsidP="0076212A">
                <w:pPr>
                  <w:keepLines/>
                  <w:spacing w:before="60" w:after="60"/>
                  <w:jc w:val="center"/>
                  <w:rPr>
                    <w:rFonts w:ascii="Times New Roman" w:hAnsi="Times New Roman"/>
                    <w:b/>
                    <w:bCs/>
                  </w:rPr>
                </w:pPr>
                <w:r>
                  <w:rPr>
                    <w:noProof/>
                    <w:snapToGrid/>
                    <w14:ligatures w14:val="standardContextual"/>
                  </w:rPr>
                  <w:drawing>
                    <wp:inline distT="0" distB="0" distL="0" distR="0" wp14:anchorId="3752233F" wp14:editId="2641F5A5">
                      <wp:extent cx="6658187" cy="3674533"/>
                      <wp:effectExtent l="0" t="0" r="9525" b="2540"/>
                      <wp:docPr id="2083457874" name="Chart 1">
                        <a:extLst xmlns:a="http://schemas.openxmlformats.org/drawingml/2006/main">
                          <a:ext uri="{FF2B5EF4-FFF2-40B4-BE49-F238E27FC236}">
                            <a16:creationId xmlns:a16="http://schemas.microsoft.com/office/drawing/2014/main" id="{62C34FDF-9EBC-6282-DC48-DF60B37DB7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16197B" w14:textId="0D3FE71E" w:rsidR="007B5A49" w:rsidRPr="007B5A49" w:rsidRDefault="007B5A49" w:rsidP="007B5A49">
                <w:pPr>
                  <w:keepLines/>
                  <w:spacing w:before="60" w:after="60"/>
                  <w:rPr>
                    <w:rFonts w:ascii="Times New Roman" w:hAnsi="Times New Roman"/>
                  </w:rPr>
                </w:pPr>
                <w:r>
                  <w:rPr>
                    <w:rFonts w:ascii="Times New Roman" w:hAnsi="Times New Roman"/>
                    <w:b/>
                    <w:bCs/>
                  </w:rPr>
                  <w:t>Figure</w:t>
                </w:r>
                <w:r w:rsidR="00523B71">
                  <w:rPr>
                    <w:rFonts w:ascii="Times New Roman" w:hAnsi="Times New Roman"/>
                    <w:b/>
                    <w:bCs/>
                  </w:rPr>
                  <w:t xml:space="preserve"> 4</w:t>
                </w:r>
                <w:r>
                  <w:rPr>
                    <w:rFonts w:ascii="Times New Roman" w:hAnsi="Times New Roman"/>
                    <w:b/>
                    <w:bCs/>
                  </w:rPr>
                  <w:t xml:space="preserve">. </w:t>
                </w:r>
                <w:r w:rsidR="00470046">
                  <w:rPr>
                    <w:rFonts w:ascii="Times New Roman" w:hAnsi="Times New Roman"/>
                  </w:rPr>
                  <w:t xml:space="preserve">The effect of seeding date on plant height (cm) of wheat at Scott, Swift Current, and Melfort in 2024. </w:t>
                </w:r>
                <w:r w:rsidR="00890644">
                  <w:rPr>
                    <w:rFonts w:ascii="Times New Roman" w:hAnsi="Times New Roman"/>
                  </w:rPr>
                  <w:t xml:space="preserve">Significance determined at p&lt;0.05. </w:t>
                </w:r>
              </w:p>
              <w:p w14:paraId="19FD50FF" w14:textId="77777777" w:rsidR="005F077F" w:rsidRPr="005851F9" w:rsidRDefault="005F077F" w:rsidP="00C65DB3">
                <w:pPr>
                  <w:keepLines/>
                  <w:spacing w:before="60" w:after="60"/>
                  <w:rPr>
                    <w:rFonts w:ascii="Times New Roman" w:hAnsi="Times New Roman"/>
                    <w:b/>
                    <w:bCs/>
                  </w:rPr>
                </w:pPr>
              </w:p>
              <w:p w14:paraId="406A92B1" w14:textId="1CA74876" w:rsidR="00164248" w:rsidRDefault="00AB0465" w:rsidP="00C65DB3">
                <w:pPr>
                  <w:keepLines/>
                  <w:spacing w:before="60" w:after="60"/>
                  <w:rPr>
                    <w:rFonts w:ascii="Times New Roman" w:hAnsi="Times New Roman"/>
                    <w:b/>
                    <w:bCs/>
                  </w:rPr>
                </w:pPr>
                <w:r w:rsidRPr="00AB0465">
                  <w:rPr>
                    <w:rFonts w:ascii="Times New Roman" w:hAnsi="Times New Roman"/>
                    <w:b/>
                    <w:bCs/>
                  </w:rPr>
                  <w:t>Maturity</w:t>
                </w:r>
                <w:r w:rsidR="00DA67AB" w:rsidRPr="00AB0465">
                  <w:rPr>
                    <w:rFonts w:ascii="Times New Roman" w:hAnsi="Times New Roman"/>
                    <w:b/>
                    <w:bCs/>
                  </w:rPr>
                  <w:t>:</w:t>
                </w:r>
              </w:p>
              <w:p w14:paraId="4D8E5068" w14:textId="459144F2" w:rsidR="00835940" w:rsidRDefault="00CE050C" w:rsidP="00606764">
                <w:pPr>
                  <w:keepLines/>
                  <w:spacing w:before="60" w:after="60" w:line="360" w:lineRule="auto"/>
                  <w:jc w:val="both"/>
                  <w:rPr>
                    <w:rFonts w:ascii="Times New Roman" w:hAnsi="Times New Roman"/>
                  </w:rPr>
                </w:pPr>
                <w:r w:rsidRPr="00CE050C">
                  <w:rPr>
                    <w:rFonts w:ascii="Times New Roman" w:hAnsi="Times New Roman"/>
                    <w:lang w:val="en-CA"/>
                  </w:rPr>
                  <w:lastRenderedPageBreak/>
                  <w:t>Seeding date significantly affected wheat maturity at all three locations: Scott (p&lt;0.001), Swift Current (p&lt;0.001), and Melfort (p&lt;0.001)</w:t>
                </w:r>
                <w:r w:rsidR="0005615E">
                  <w:rPr>
                    <w:rFonts w:ascii="Times New Roman" w:hAnsi="Times New Roman"/>
                    <w:lang w:val="en-CA"/>
                  </w:rPr>
                  <w:t xml:space="preserve"> (Figure 5)</w:t>
                </w:r>
                <w:r w:rsidRPr="00CE050C">
                  <w:rPr>
                    <w:rFonts w:ascii="Times New Roman" w:hAnsi="Times New Roman"/>
                    <w:lang w:val="en-CA"/>
                  </w:rPr>
                  <w:t>. The relationship between seeding date and maturity was linear at each location, with the time to maturity decreasing as the seeding date was delayed.</w:t>
                </w:r>
                <w:r>
                  <w:rPr>
                    <w:rFonts w:ascii="Times New Roman" w:hAnsi="Times New Roman"/>
                    <w:lang w:val="en-CA"/>
                  </w:rPr>
                  <w:t xml:space="preserve"> </w:t>
                </w:r>
                <w:r w:rsidRPr="00CE050C">
                  <w:rPr>
                    <w:rFonts w:ascii="Times New Roman" w:hAnsi="Times New Roman"/>
                    <w:lang w:val="en-CA"/>
                  </w:rPr>
                  <w:t xml:space="preserve">Maturity dates varied by location, but the longest times to maturity were observed for the earliest seeding dates at all sites. </w:t>
                </w:r>
                <w:r w:rsidR="00A55C8D">
                  <w:rPr>
                    <w:rFonts w:ascii="Times New Roman" w:hAnsi="Times New Roman"/>
                    <w:lang w:val="en-CA"/>
                  </w:rPr>
                  <w:t xml:space="preserve">The first seeding date required 125 days to reach maturity at Scott, 107 days at Swift Current, and 121 days at Melfort. </w:t>
                </w:r>
                <w:r w:rsidR="00C319BF">
                  <w:rPr>
                    <w:rFonts w:ascii="Times New Roman" w:hAnsi="Times New Roman"/>
                    <w:lang w:val="en-CA"/>
                  </w:rPr>
                  <w:t>In contrast,</w:t>
                </w:r>
                <w:r w:rsidR="00B509A7">
                  <w:rPr>
                    <w:rFonts w:ascii="Times New Roman" w:hAnsi="Times New Roman"/>
                    <w:lang w:val="en-CA"/>
                  </w:rPr>
                  <w:t xml:space="preserve"> the</w:t>
                </w:r>
                <w:r w:rsidRPr="00CE050C">
                  <w:rPr>
                    <w:rFonts w:ascii="Times New Roman" w:hAnsi="Times New Roman"/>
                    <w:lang w:val="en-CA"/>
                  </w:rPr>
                  <w:t xml:space="preserve"> last seeding date at each location led to shorter times to maturity. At Scott, the</w:t>
                </w:r>
                <w:r w:rsidR="003542E2">
                  <w:rPr>
                    <w:rFonts w:ascii="Times New Roman" w:hAnsi="Times New Roman"/>
                    <w:lang w:val="en-CA"/>
                  </w:rPr>
                  <w:t xml:space="preserve"> last seeding date</w:t>
                </w:r>
                <w:r w:rsidRPr="00CE050C">
                  <w:rPr>
                    <w:rFonts w:ascii="Times New Roman" w:hAnsi="Times New Roman"/>
                    <w:lang w:val="en-CA"/>
                  </w:rPr>
                  <w:t xml:space="preserve"> resulted in 98 days to maturity, a reduction of 27 days compared to the first seeding date. Swift Current saw the shortest time to maturity for the </w:t>
                </w:r>
                <w:r w:rsidR="003542E2">
                  <w:rPr>
                    <w:rFonts w:ascii="Times New Roman" w:hAnsi="Times New Roman"/>
                    <w:lang w:val="en-CA"/>
                  </w:rPr>
                  <w:t>last seeding date</w:t>
                </w:r>
                <w:r w:rsidRPr="00CE050C">
                  <w:rPr>
                    <w:rFonts w:ascii="Times New Roman" w:hAnsi="Times New Roman"/>
                    <w:lang w:val="en-CA"/>
                  </w:rPr>
                  <w:t xml:space="preserve">, at 75 days, </w:t>
                </w:r>
                <w:r w:rsidR="00E62CBC">
                  <w:rPr>
                    <w:rFonts w:ascii="Times New Roman" w:hAnsi="Times New Roman"/>
                    <w:lang w:val="en-CA"/>
                  </w:rPr>
                  <w:t>which was 32 days shorter than the first seeding date</w:t>
                </w:r>
                <w:r w:rsidRPr="00CE050C">
                  <w:rPr>
                    <w:rFonts w:ascii="Times New Roman" w:hAnsi="Times New Roman"/>
                    <w:lang w:val="en-CA"/>
                  </w:rPr>
                  <w:t xml:space="preserve">. </w:t>
                </w:r>
                <w:r w:rsidR="00E62CBC">
                  <w:rPr>
                    <w:rFonts w:ascii="Times New Roman" w:hAnsi="Times New Roman"/>
                    <w:lang w:val="en-CA"/>
                  </w:rPr>
                  <w:t xml:space="preserve">Lastly, </w:t>
                </w:r>
                <w:r w:rsidRPr="00CE050C">
                  <w:rPr>
                    <w:rFonts w:ascii="Times New Roman" w:hAnsi="Times New Roman"/>
                    <w:lang w:val="en-CA"/>
                  </w:rPr>
                  <w:t xml:space="preserve">Melfort followed a similar trend, with the shortest maturity time (95 days) occurring for the </w:t>
                </w:r>
                <w:r w:rsidR="00491E19">
                  <w:rPr>
                    <w:rFonts w:ascii="Times New Roman" w:hAnsi="Times New Roman"/>
                    <w:lang w:val="en-CA"/>
                  </w:rPr>
                  <w:t>last seeding date</w:t>
                </w:r>
                <w:r w:rsidRPr="00CE050C">
                  <w:rPr>
                    <w:rFonts w:ascii="Times New Roman" w:hAnsi="Times New Roman"/>
                    <w:lang w:val="en-CA"/>
                  </w:rPr>
                  <w:t>, 26 days shorter than the first seeding date.</w:t>
                </w:r>
                <w:r>
                  <w:rPr>
                    <w:rFonts w:ascii="Times New Roman" w:hAnsi="Times New Roman"/>
                    <w:lang w:val="en-CA"/>
                  </w:rPr>
                  <w:t xml:space="preserve"> </w:t>
                </w:r>
                <w:r w:rsidRPr="00CE050C">
                  <w:rPr>
                    <w:rFonts w:ascii="Times New Roman" w:hAnsi="Times New Roman"/>
                    <w:lang w:val="en-CA"/>
                  </w:rPr>
                  <w:t xml:space="preserve">These findings clearly indicate that earlier seeding dates result in longer growing seasons for wheat. </w:t>
                </w:r>
                <w:r w:rsidR="00481566">
                  <w:rPr>
                    <w:rFonts w:ascii="Times New Roman" w:hAnsi="Times New Roman"/>
                    <w:lang w:val="en-CA"/>
                  </w:rPr>
                  <w:t xml:space="preserve">There are many benefits to a longer growing season including </w:t>
                </w:r>
                <w:r w:rsidR="00A43D23">
                  <w:rPr>
                    <w:rFonts w:ascii="Times New Roman" w:hAnsi="Times New Roman"/>
                    <w:lang w:val="en-CA"/>
                  </w:rPr>
                  <w:t>early access to soil moisture, early season growing degree-day accumulation, increased vegetative growth periods, early season precipitation</w:t>
                </w:r>
                <w:r w:rsidR="00606764">
                  <w:rPr>
                    <w:rFonts w:ascii="Times New Roman" w:hAnsi="Times New Roman"/>
                    <w:lang w:val="en-CA"/>
                  </w:rPr>
                  <w:t xml:space="preserve">, </w:t>
                </w:r>
                <w:r w:rsidR="00C57E8A">
                  <w:rPr>
                    <w:rFonts w:ascii="Times New Roman" w:hAnsi="Times New Roman"/>
                    <w:lang w:val="en-CA"/>
                  </w:rPr>
                  <w:t>increased day-length at anthesis</w:t>
                </w:r>
                <w:r w:rsidR="00606764">
                  <w:rPr>
                    <w:rFonts w:ascii="Times New Roman" w:hAnsi="Times New Roman"/>
                    <w:lang w:val="en-CA"/>
                  </w:rPr>
                  <w:t xml:space="preserve">, and reduced </w:t>
                </w:r>
                <w:r w:rsidR="00481566" w:rsidRPr="002C360E">
                  <w:rPr>
                    <w:rFonts w:ascii="Times New Roman" w:hAnsi="Times New Roman"/>
                  </w:rPr>
                  <w:t>average temperatures at grain fill</w:t>
                </w:r>
                <w:r w:rsidR="00606764">
                  <w:rPr>
                    <w:rFonts w:ascii="Times New Roman" w:hAnsi="Times New Roman"/>
                  </w:rPr>
                  <w:t xml:space="preserve">. </w:t>
                </w:r>
              </w:p>
              <w:p w14:paraId="59D477B9" w14:textId="77777777" w:rsidR="00551469" w:rsidRDefault="00551469" w:rsidP="00606764">
                <w:pPr>
                  <w:keepLines/>
                  <w:spacing w:before="60" w:after="60" w:line="360" w:lineRule="auto"/>
                  <w:jc w:val="both"/>
                  <w:rPr>
                    <w:rFonts w:ascii="Times New Roman" w:hAnsi="Times New Roman"/>
                  </w:rPr>
                </w:pPr>
              </w:p>
              <w:p w14:paraId="5EBA3FFE" w14:textId="25D5511D" w:rsidR="00606764" w:rsidRPr="00606764" w:rsidRDefault="00B702FB" w:rsidP="00606764">
                <w:pPr>
                  <w:keepLines/>
                  <w:spacing w:before="60" w:after="60" w:line="360" w:lineRule="auto"/>
                  <w:jc w:val="both"/>
                  <w:rPr>
                    <w:rFonts w:ascii="Times New Roman" w:hAnsi="Times New Roman"/>
                    <w:lang w:val="en-CA"/>
                  </w:rPr>
                </w:pPr>
                <w:r>
                  <w:rPr>
                    <w:noProof/>
                    <w:snapToGrid/>
                    <w14:ligatures w14:val="standardContextual"/>
                  </w:rPr>
                  <w:drawing>
                    <wp:inline distT="0" distB="0" distL="0" distR="0" wp14:anchorId="039579B0" wp14:editId="72E6E53B">
                      <wp:extent cx="6722533" cy="3716867"/>
                      <wp:effectExtent l="0" t="0" r="2540" b="17145"/>
                      <wp:docPr id="741632844" name="Chart 1">
                        <a:extLst xmlns:a="http://schemas.openxmlformats.org/drawingml/2006/main">
                          <a:ext uri="{FF2B5EF4-FFF2-40B4-BE49-F238E27FC236}">
                            <a16:creationId xmlns:a16="http://schemas.microsoft.com/office/drawing/2014/main" id="{4EE4F366-93F5-5DF7-257B-2C31605F7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F44617" w14:textId="77777777" w:rsidR="006A3C5F" w:rsidRDefault="00535ADA" w:rsidP="00551469">
                <w:pPr>
                  <w:keepLines/>
                  <w:spacing w:before="60" w:after="60"/>
                  <w:jc w:val="both"/>
                  <w:rPr>
                    <w:rFonts w:ascii="Times New Roman" w:hAnsi="Times New Roman"/>
                  </w:rPr>
                </w:pPr>
                <w:r>
                  <w:rPr>
                    <w:rFonts w:ascii="Times New Roman" w:hAnsi="Times New Roman"/>
                    <w:b/>
                    <w:bCs/>
                  </w:rPr>
                  <w:t>Figure</w:t>
                </w:r>
                <w:r w:rsidR="0005615E">
                  <w:rPr>
                    <w:rFonts w:ascii="Times New Roman" w:hAnsi="Times New Roman"/>
                    <w:b/>
                    <w:bCs/>
                  </w:rPr>
                  <w:t xml:space="preserve"> 5</w:t>
                </w:r>
                <w:r>
                  <w:rPr>
                    <w:rFonts w:ascii="Times New Roman" w:hAnsi="Times New Roman"/>
                    <w:b/>
                    <w:bCs/>
                  </w:rPr>
                  <w:t xml:space="preserve">. </w:t>
                </w:r>
                <w:r>
                  <w:rPr>
                    <w:rFonts w:ascii="Times New Roman" w:hAnsi="Times New Roman"/>
                  </w:rPr>
                  <w:t xml:space="preserve">The effect of seeding date on days to maturity (DTM) of wheat at Scott, Swift Current, and Melfort in 2024. Significance determined at p&lt;0.05. </w:t>
                </w:r>
              </w:p>
              <w:p w14:paraId="012E9F75" w14:textId="77777777" w:rsidR="006A3C5F" w:rsidRDefault="006A3C5F" w:rsidP="006A3C5F">
                <w:pPr>
                  <w:keepLines/>
                  <w:spacing w:before="60" w:after="60" w:line="360" w:lineRule="auto"/>
                  <w:jc w:val="both"/>
                  <w:rPr>
                    <w:rFonts w:ascii="Times New Roman" w:hAnsi="Times New Roman"/>
                  </w:rPr>
                </w:pPr>
              </w:p>
              <w:p w14:paraId="676CEEA7" w14:textId="6792231A" w:rsidR="00F62A87" w:rsidRPr="00F62A87" w:rsidRDefault="00F62A87" w:rsidP="00F62A87">
                <w:pPr>
                  <w:keepLines/>
                  <w:spacing w:before="60" w:after="60" w:line="360" w:lineRule="auto"/>
                  <w:jc w:val="both"/>
                  <w:rPr>
                    <w:rFonts w:ascii="Times New Roman" w:hAnsi="Times New Roman"/>
                    <w:lang w:val="en-CA"/>
                  </w:rPr>
                </w:pPr>
                <w:r w:rsidRPr="00F62A87">
                  <w:rPr>
                    <w:rFonts w:ascii="Times New Roman" w:hAnsi="Times New Roman"/>
                    <w:lang w:val="en-CA"/>
                  </w:rPr>
                  <w:lastRenderedPageBreak/>
                  <w:t>Despite delays in emergence for early-seeded treatments, the timeframe from emergence to maturity closely followed the trend observed for days to maturity, with earlier seeding dates requiring more days compared to later-seeded treatments (Table 4). On average, across all three locations, early seeding dates had the longest days to emergence, taking up to 22 days for the first seeding date. As seeding dates progressed, the time required for seedlings to emerge decreased, reaching just 12 days for the final seeding date.</w:t>
                </w:r>
                <w:r>
                  <w:rPr>
                    <w:rFonts w:ascii="Times New Roman" w:hAnsi="Times New Roman"/>
                    <w:lang w:val="en-CA"/>
                  </w:rPr>
                  <w:t xml:space="preserve"> </w:t>
                </w:r>
                <w:r w:rsidRPr="00F62A87">
                  <w:rPr>
                    <w:rFonts w:ascii="Times New Roman" w:hAnsi="Times New Roman"/>
                    <w:lang w:val="en-CA"/>
                  </w:rPr>
                  <w:t>Similarly, the earliest seeding date resulted in the longest period from emergence to maturity at 96 days. This timeframe shortened progressively with later seeding dates, decreasing to 77 days for the final seeding date.</w:t>
                </w:r>
                <w:r>
                  <w:rPr>
                    <w:rFonts w:ascii="Times New Roman" w:hAnsi="Times New Roman"/>
                    <w:lang w:val="en-CA"/>
                  </w:rPr>
                  <w:t xml:space="preserve"> </w:t>
                </w:r>
                <w:r w:rsidRPr="00F62A87">
                  <w:rPr>
                    <w:rFonts w:ascii="Times New Roman" w:hAnsi="Times New Roman"/>
                    <w:lang w:val="en-CA"/>
                  </w:rPr>
                  <w:t>These findings reaffirm that while early seeding dates delay emergence, they also extend the physiological growth period of wheat, potentially influencing overall crop development and yield potential.</w:t>
                </w:r>
              </w:p>
              <w:p w14:paraId="26DA1856" w14:textId="77777777" w:rsidR="00914A43" w:rsidRPr="00914A43" w:rsidRDefault="00914A43" w:rsidP="00914A43">
                <w:pPr>
                  <w:keepLines/>
                  <w:spacing w:before="60" w:after="60" w:line="360" w:lineRule="auto"/>
                  <w:jc w:val="both"/>
                  <w:rPr>
                    <w:rFonts w:ascii="Times New Roman" w:hAnsi="Times New Roman"/>
                  </w:rPr>
                </w:pPr>
              </w:p>
              <w:p w14:paraId="403AE89D" w14:textId="2DA824F7" w:rsidR="006A3C5F" w:rsidRDefault="00551469" w:rsidP="00551469">
                <w:pPr>
                  <w:keepLines/>
                  <w:spacing w:before="60" w:after="60"/>
                  <w:rPr>
                    <w:rFonts w:ascii="Times New Roman" w:hAnsi="Times New Roman"/>
                  </w:rPr>
                </w:pPr>
                <w:r w:rsidRPr="00B6792F">
                  <w:rPr>
                    <w:rFonts w:ascii="Times New Roman" w:hAnsi="Times New Roman"/>
                    <w:b/>
                    <w:bCs/>
                  </w:rPr>
                  <w:t>Table</w:t>
                </w:r>
                <w:r>
                  <w:rPr>
                    <w:rFonts w:ascii="Times New Roman" w:hAnsi="Times New Roman"/>
                    <w:b/>
                    <w:bCs/>
                  </w:rPr>
                  <w:t xml:space="preserve"> 4</w:t>
                </w:r>
                <w:r w:rsidRPr="00B6792F">
                  <w:rPr>
                    <w:rFonts w:ascii="Times New Roman" w:hAnsi="Times New Roman"/>
                    <w:b/>
                    <w:bCs/>
                  </w:rPr>
                  <w:t>.</w:t>
                </w:r>
                <w:r>
                  <w:rPr>
                    <w:rFonts w:ascii="Times New Roman" w:hAnsi="Times New Roman"/>
                  </w:rPr>
                  <w:t xml:space="preserve"> Mean days to emergence, days to maturity, and emergence to maturity (days) for ultra-early seeded wheat </w:t>
                </w:r>
                <w:r w:rsidR="004026C6">
                  <w:rPr>
                    <w:rFonts w:ascii="Times New Roman" w:hAnsi="Times New Roman"/>
                  </w:rPr>
                  <w:t>averaged</w:t>
                </w:r>
                <w:r w:rsidR="00472424">
                  <w:rPr>
                    <w:rFonts w:ascii="Times New Roman" w:hAnsi="Times New Roman"/>
                  </w:rPr>
                  <w:t xml:space="preserve"> across three sites (Scott, Swift Current, and Melfort), 2024. </w:t>
                </w:r>
              </w:p>
              <w:tbl>
                <w:tblPr>
                  <w:tblW w:w="0" w:type="auto"/>
                  <w:tblLook w:val="04A0" w:firstRow="1" w:lastRow="0" w:firstColumn="1" w:lastColumn="0" w:noHBand="0" w:noVBand="1"/>
                </w:tblPr>
                <w:tblGrid>
                  <w:gridCol w:w="1114"/>
                  <w:gridCol w:w="1939"/>
                  <w:gridCol w:w="1720"/>
                  <w:gridCol w:w="2862"/>
                </w:tblGrid>
                <w:tr w:rsidR="001F58BF" w:rsidRPr="001F58BF" w14:paraId="08821BEE" w14:textId="77777777" w:rsidTr="003E528F">
                  <w:trPr>
                    <w:trHeight w:val="840"/>
                  </w:trPr>
                  <w:tc>
                    <w:tcPr>
                      <w:tcW w:w="1114" w:type="dxa"/>
                      <w:tcBorders>
                        <w:top w:val="single" w:sz="4" w:space="0" w:color="auto"/>
                        <w:left w:val="single" w:sz="4" w:space="0" w:color="auto"/>
                        <w:bottom w:val="single" w:sz="4" w:space="0" w:color="auto"/>
                        <w:right w:val="nil"/>
                      </w:tcBorders>
                      <w:shd w:val="clear" w:color="auto" w:fill="auto"/>
                      <w:noWrap/>
                      <w:vAlign w:val="bottom"/>
                      <w:hideMark/>
                    </w:tcPr>
                    <w:p w14:paraId="5235EEB4"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Seed Date</w:t>
                      </w:r>
                    </w:p>
                  </w:tc>
                  <w:tc>
                    <w:tcPr>
                      <w:tcW w:w="1939" w:type="dxa"/>
                      <w:tcBorders>
                        <w:top w:val="single" w:sz="4" w:space="0" w:color="auto"/>
                        <w:left w:val="nil"/>
                        <w:bottom w:val="single" w:sz="4" w:space="0" w:color="auto"/>
                        <w:right w:val="nil"/>
                      </w:tcBorders>
                      <w:shd w:val="clear" w:color="auto" w:fill="auto"/>
                      <w:vAlign w:val="bottom"/>
                      <w:hideMark/>
                    </w:tcPr>
                    <w:p w14:paraId="7A134136"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Days to Emergence</w:t>
                      </w:r>
                    </w:p>
                  </w:tc>
                  <w:tc>
                    <w:tcPr>
                      <w:tcW w:w="1720" w:type="dxa"/>
                      <w:tcBorders>
                        <w:top w:val="single" w:sz="4" w:space="0" w:color="auto"/>
                        <w:left w:val="nil"/>
                        <w:bottom w:val="single" w:sz="4" w:space="0" w:color="auto"/>
                        <w:right w:val="nil"/>
                      </w:tcBorders>
                      <w:shd w:val="clear" w:color="auto" w:fill="auto"/>
                      <w:vAlign w:val="bottom"/>
                      <w:hideMark/>
                    </w:tcPr>
                    <w:p w14:paraId="4FB99BF1"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Days to Maturity</w:t>
                      </w:r>
                    </w:p>
                  </w:tc>
                  <w:tc>
                    <w:tcPr>
                      <w:tcW w:w="2862" w:type="dxa"/>
                      <w:tcBorders>
                        <w:top w:val="single" w:sz="4" w:space="0" w:color="auto"/>
                        <w:left w:val="nil"/>
                        <w:bottom w:val="single" w:sz="4" w:space="0" w:color="auto"/>
                        <w:right w:val="single" w:sz="4" w:space="0" w:color="auto"/>
                      </w:tcBorders>
                      <w:shd w:val="clear" w:color="auto" w:fill="auto"/>
                      <w:vAlign w:val="bottom"/>
                      <w:hideMark/>
                    </w:tcPr>
                    <w:p w14:paraId="1EA058F9"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Emergence to Maturity (days)</w:t>
                      </w:r>
                    </w:p>
                  </w:tc>
                </w:tr>
                <w:tr w:rsidR="001F58BF" w:rsidRPr="001F58BF" w14:paraId="642B6A9A" w14:textId="77777777" w:rsidTr="003E528F">
                  <w:trPr>
                    <w:trHeight w:val="288"/>
                  </w:trPr>
                  <w:tc>
                    <w:tcPr>
                      <w:tcW w:w="1114" w:type="dxa"/>
                      <w:tcBorders>
                        <w:top w:val="nil"/>
                        <w:left w:val="single" w:sz="4" w:space="0" w:color="auto"/>
                        <w:bottom w:val="nil"/>
                        <w:right w:val="nil"/>
                      </w:tcBorders>
                      <w:shd w:val="clear" w:color="auto" w:fill="auto"/>
                      <w:noWrap/>
                      <w:vAlign w:val="bottom"/>
                      <w:hideMark/>
                    </w:tcPr>
                    <w:p w14:paraId="02763A47"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w:t>
                      </w:r>
                    </w:p>
                  </w:tc>
                  <w:tc>
                    <w:tcPr>
                      <w:tcW w:w="1939" w:type="dxa"/>
                      <w:tcBorders>
                        <w:top w:val="nil"/>
                        <w:left w:val="nil"/>
                        <w:bottom w:val="nil"/>
                        <w:right w:val="nil"/>
                      </w:tcBorders>
                      <w:shd w:val="clear" w:color="auto" w:fill="auto"/>
                      <w:noWrap/>
                      <w:vAlign w:val="bottom"/>
                      <w:hideMark/>
                    </w:tcPr>
                    <w:p w14:paraId="0CA66DD8"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22</w:t>
                      </w:r>
                    </w:p>
                  </w:tc>
                  <w:tc>
                    <w:tcPr>
                      <w:tcW w:w="1720" w:type="dxa"/>
                      <w:tcBorders>
                        <w:top w:val="nil"/>
                        <w:left w:val="nil"/>
                        <w:bottom w:val="nil"/>
                        <w:right w:val="nil"/>
                      </w:tcBorders>
                      <w:shd w:val="clear" w:color="auto" w:fill="auto"/>
                      <w:noWrap/>
                      <w:vAlign w:val="bottom"/>
                      <w:hideMark/>
                    </w:tcPr>
                    <w:p w14:paraId="67D0A5D9"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118</w:t>
                      </w:r>
                    </w:p>
                  </w:tc>
                  <w:tc>
                    <w:tcPr>
                      <w:tcW w:w="2862" w:type="dxa"/>
                      <w:tcBorders>
                        <w:top w:val="nil"/>
                        <w:left w:val="nil"/>
                        <w:bottom w:val="nil"/>
                        <w:right w:val="single" w:sz="4" w:space="0" w:color="auto"/>
                      </w:tcBorders>
                      <w:shd w:val="clear" w:color="auto" w:fill="auto"/>
                      <w:noWrap/>
                      <w:vAlign w:val="bottom"/>
                      <w:hideMark/>
                    </w:tcPr>
                    <w:p w14:paraId="4A777760"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96</w:t>
                      </w:r>
                    </w:p>
                  </w:tc>
                </w:tr>
                <w:tr w:rsidR="001F58BF" w:rsidRPr="001F58BF" w14:paraId="398B4494" w14:textId="77777777" w:rsidTr="003E528F">
                  <w:trPr>
                    <w:trHeight w:val="288"/>
                  </w:trPr>
                  <w:tc>
                    <w:tcPr>
                      <w:tcW w:w="1114" w:type="dxa"/>
                      <w:tcBorders>
                        <w:top w:val="nil"/>
                        <w:left w:val="single" w:sz="4" w:space="0" w:color="auto"/>
                        <w:bottom w:val="nil"/>
                        <w:right w:val="nil"/>
                      </w:tcBorders>
                      <w:shd w:val="clear" w:color="auto" w:fill="auto"/>
                      <w:noWrap/>
                      <w:vAlign w:val="bottom"/>
                      <w:hideMark/>
                    </w:tcPr>
                    <w:p w14:paraId="70A56FC8"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2</w:t>
                      </w:r>
                    </w:p>
                  </w:tc>
                  <w:tc>
                    <w:tcPr>
                      <w:tcW w:w="1939" w:type="dxa"/>
                      <w:tcBorders>
                        <w:top w:val="nil"/>
                        <w:left w:val="nil"/>
                        <w:bottom w:val="nil"/>
                        <w:right w:val="nil"/>
                      </w:tcBorders>
                      <w:shd w:val="clear" w:color="auto" w:fill="auto"/>
                      <w:noWrap/>
                      <w:vAlign w:val="bottom"/>
                      <w:hideMark/>
                    </w:tcPr>
                    <w:p w14:paraId="15BE43B2"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20</w:t>
                      </w:r>
                    </w:p>
                  </w:tc>
                  <w:tc>
                    <w:tcPr>
                      <w:tcW w:w="1720" w:type="dxa"/>
                      <w:tcBorders>
                        <w:top w:val="nil"/>
                        <w:left w:val="nil"/>
                        <w:bottom w:val="nil"/>
                        <w:right w:val="nil"/>
                      </w:tcBorders>
                      <w:shd w:val="clear" w:color="auto" w:fill="auto"/>
                      <w:noWrap/>
                      <w:vAlign w:val="bottom"/>
                      <w:hideMark/>
                    </w:tcPr>
                    <w:p w14:paraId="3F37B6D7"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111</w:t>
                      </w:r>
                    </w:p>
                  </w:tc>
                  <w:tc>
                    <w:tcPr>
                      <w:tcW w:w="2862" w:type="dxa"/>
                      <w:tcBorders>
                        <w:top w:val="nil"/>
                        <w:left w:val="nil"/>
                        <w:bottom w:val="nil"/>
                        <w:right w:val="single" w:sz="4" w:space="0" w:color="auto"/>
                      </w:tcBorders>
                      <w:shd w:val="clear" w:color="auto" w:fill="auto"/>
                      <w:noWrap/>
                      <w:vAlign w:val="bottom"/>
                      <w:hideMark/>
                    </w:tcPr>
                    <w:p w14:paraId="576E3244"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92</w:t>
                      </w:r>
                    </w:p>
                  </w:tc>
                </w:tr>
                <w:tr w:rsidR="001F58BF" w:rsidRPr="001F58BF" w14:paraId="64C79BAA" w14:textId="77777777" w:rsidTr="003E528F">
                  <w:trPr>
                    <w:trHeight w:val="288"/>
                  </w:trPr>
                  <w:tc>
                    <w:tcPr>
                      <w:tcW w:w="1114" w:type="dxa"/>
                      <w:tcBorders>
                        <w:top w:val="nil"/>
                        <w:left w:val="single" w:sz="4" w:space="0" w:color="auto"/>
                        <w:bottom w:val="nil"/>
                        <w:right w:val="nil"/>
                      </w:tcBorders>
                      <w:shd w:val="clear" w:color="auto" w:fill="auto"/>
                      <w:noWrap/>
                      <w:vAlign w:val="bottom"/>
                      <w:hideMark/>
                    </w:tcPr>
                    <w:p w14:paraId="2ED2AE7E"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3</w:t>
                      </w:r>
                    </w:p>
                  </w:tc>
                  <w:tc>
                    <w:tcPr>
                      <w:tcW w:w="1939" w:type="dxa"/>
                      <w:tcBorders>
                        <w:top w:val="nil"/>
                        <w:left w:val="nil"/>
                        <w:bottom w:val="nil"/>
                        <w:right w:val="nil"/>
                      </w:tcBorders>
                      <w:shd w:val="clear" w:color="auto" w:fill="auto"/>
                      <w:noWrap/>
                      <w:vAlign w:val="bottom"/>
                      <w:hideMark/>
                    </w:tcPr>
                    <w:p w14:paraId="637CF19C"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15</w:t>
                      </w:r>
                    </w:p>
                  </w:tc>
                  <w:tc>
                    <w:tcPr>
                      <w:tcW w:w="1720" w:type="dxa"/>
                      <w:tcBorders>
                        <w:top w:val="nil"/>
                        <w:left w:val="nil"/>
                        <w:bottom w:val="nil"/>
                        <w:right w:val="nil"/>
                      </w:tcBorders>
                      <w:shd w:val="clear" w:color="auto" w:fill="auto"/>
                      <w:noWrap/>
                      <w:vAlign w:val="bottom"/>
                      <w:hideMark/>
                    </w:tcPr>
                    <w:p w14:paraId="4B4DE5B5"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105</w:t>
                      </w:r>
                    </w:p>
                  </w:tc>
                  <w:tc>
                    <w:tcPr>
                      <w:tcW w:w="2862" w:type="dxa"/>
                      <w:tcBorders>
                        <w:top w:val="nil"/>
                        <w:left w:val="nil"/>
                        <w:bottom w:val="nil"/>
                        <w:right w:val="single" w:sz="4" w:space="0" w:color="auto"/>
                      </w:tcBorders>
                      <w:shd w:val="clear" w:color="auto" w:fill="auto"/>
                      <w:noWrap/>
                      <w:vAlign w:val="bottom"/>
                      <w:hideMark/>
                    </w:tcPr>
                    <w:p w14:paraId="06722A26"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90</w:t>
                      </w:r>
                    </w:p>
                  </w:tc>
                </w:tr>
                <w:tr w:rsidR="001F58BF" w:rsidRPr="001F58BF" w14:paraId="6E103029" w14:textId="77777777" w:rsidTr="003E528F">
                  <w:trPr>
                    <w:trHeight w:val="288"/>
                  </w:trPr>
                  <w:tc>
                    <w:tcPr>
                      <w:tcW w:w="1114" w:type="dxa"/>
                      <w:tcBorders>
                        <w:top w:val="nil"/>
                        <w:left w:val="single" w:sz="4" w:space="0" w:color="auto"/>
                        <w:bottom w:val="nil"/>
                        <w:right w:val="nil"/>
                      </w:tcBorders>
                      <w:shd w:val="clear" w:color="auto" w:fill="auto"/>
                      <w:noWrap/>
                      <w:vAlign w:val="bottom"/>
                      <w:hideMark/>
                    </w:tcPr>
                    <w:p w14:paraId="58ABBADF"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4</w:t>
                      </w:r>
                    </w:p>
                  </w:tc>
                  <w:tc>
                    <w:tcPr>
                      <w:tcW w:w="1939" w:type="dxa"/>
                      <w:tcBorders>
                        <w:top w:val="nil"/>
                        <w:left w:val="nil"/>
                        <w:bottom w:val="nil"/>
                        <w:right w:val="nil"/>
                      </w:tcBorders>
                      <w:shd w:val="clear" w:color="auto" w:fill="auto"/>
                      <w:noWrap/>
                      <w:vAlign w:val="bottom"/>
                      <w:hideMark/>
                    </w:tcPr>
                    <w:p w14:paraId="4F2CEF5A"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15</w:t>
                      </w:r>
                    </w:p>
                  </w:tc>
                  <w:tc>
                    <w:tcPr>
                      <w:tcW w:w="1720" w:type="dxa"/>
                      <w:tcBorders>
                        <w:top w:val="nil"/>
                        <w:left w:val="nil"/>
                        <w:bottom w:val="nil"/>
                        <w:right w:val="nil"/>
                      </w:tcBorders>
                      <w:shd w:val="clear" w:color="auto" w:fill="auto"/>
                      <w:noWrap/>
                      <w:vAlign w:val="bottom"/>
                      <w:hideMark/>
                    </w:tcPr>
                    <w:p w14:paraId="09E73095"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101</w:t>
                      </w:r>
                    </w:p>
                  </w:tc>
                  <w:tc>
                    <w:tcPr>
                      <w:tcW w:w="2862" w:type="dxa"/>
                      <w:tcBorders>
                        <w:top w:val="nil"/>
                        <w:left w:val="nil"/>
                        <w:bottom w:val="nil"/>
                        <w:right w:val="single" w:sz="4" w:space="0" w:color="auto"/>
                      </w:tcBorders>
                      <w:shd w:val="clear" w:color="auto" w:fill="auto"/>
                      <w:noWrap/>
                      <w:vAlign w:val="bottom"/>
                      <w:hideMark/>
                    </w:tcPr>
                    <w:p w14:paraId="053F724A"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86</w:t>
                      </w:r>
                    </w:p>
                  </w:tc>
                </w:tr>
                <w:tr w:rsidR="001F58BF" w:rsidRPr="001F58BF" w14:paraId="39DB4595" w14:textId="77777777" w:rsidTr="003E528F">
                  <w:trPr>
                    <w:trHeight w:val="288"/>
                  </w:trPr>
                  <w:tc>
                    <w:tcPr>
                      <w:tcW w:w="1114" w:type="dxa"/>
                      <w:tcBorders>
                        <w:top w:val="nil"/>
                        <w:left w:val="single" w:sz="4" w:space="0" w:color="auto"/>
                        <w:bottom w:val="nil"/>
                        <w:right w:val="nil"/>
                      </w:tcBorders>
                      <w:shd w:val="clear" w:color="auto" w:fill="auto"/>
                      <w:noWrap/>
                      <w:vAlign w:val="bottom"/>
                      <w:hideMark/>
                    </w:tcPr>
                    <w:p w14:paraId="7E148655"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5</w:t>
                      </w:r>
                    </w:p>
                  </w:tc>
                  <w:tc>
                    <w:tcPr>
                      <w:tcW w:w="1939" w:type="dxa"/>
                      <w:tcBorders>
                        <w:top w:val="nil"/>
                        <w:left w:val="nil"/>
                        <w:bottom w:val="nil"/>
                        <w:right w:val="nil"/>
                      </w:tcBorders>
                      <w:shd w:val="clear" w:color="auto" w:fill="auto"/>
                      <w:noWrap/>
                      <w:vAlign w:val="bottom"/>
                      <w:hideMark/>
                    </w:tcPr>
                    <w:p w14:paraId="74726B61"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15</w:t>
                      </w:r>
                    </w:p>
                  </w:tc>
                  <w:tc>
                    <w:tcPr>
                      <w:tcW w:w="1720" w:type="dxa"/>
                      <w:tcBorders>
                        <w:top w:val="nil"/>
                        <w:left w:val="nil"/>
                        <w:bottom w:val="nil"/>
                        <w:right w:val="nil"/>
                      </w:tcBorders>
                      <w:shd w:val="clear" w:color="auto" w:fill="auto"/>
                      <w:noWrap/>
                      <w:vAlign w:val="bottom"/>
                      <w:hideMark/>
                    </w:tcPr>
                    <w:p w14:paraId="648E55DB"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97</w:t>
                      </w:r>
                    </w:p>
                  </w:tc>
                  <w:tc>
                    <w:tcPr>
                      <w:tcW w:w="2862" w:type="dxa"/>
                      <w:tcBorders>
                        <w:top w:val="nil"/>
                        <w:left w:val="nil"/>
                        <w:bottom w:val="nil"/>
                        <w:right w:val="single" w:sz="4" w:space="0" w:color="auto"/>
                      </w:tcBorders>
                      <w:shd w:val="clear" w:color="auto" w:fill="auto"/>
                      <w:noWrap/>
                      <w:vAlign w:val="bottom"/>
                      <w:hideMark/>
                    </w:tcPr>
                    <w:p w14:paraId="4380A8DF"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82</w:t>
                      </w:r>
                    </w:p>
                  </w:tc>
                </w:tr>
                <w:tr w:rsidR="001F58BF" w:rsidRPr="001F58BF" w14:paraId="2141B8C6" w14:textId="77777777" w:rsidTr="003E528F">
                  <w:trPr>
                    <w:trHeight w:val="288"/>
                  </w:trPr>
                  <w:tc>
                    <w:tcPr>
                      <w:tcW w:w="1114" w:type="dxa"/>
                      <w:tcBorders>
                        <w:top w:val="nil"/>
                        <w:left w:val="single" w:sz="4" w:space="0" w:color="auto"/>
                        <w:bottom w:val="single" w:sz="4" w:space="0" w:color="auto"/>
                        <w:right w:val="nil"/>
                      </w:tcBorders>
                      <w:shd w:val="clear" w:color="auto" w:fill="auto"/>
                      <w:noWrap/>
                      <w:vAlign w:val="bottom"/>
                      <w:hideMark/>
                    </w:tcPr>
                    <w:p w14:paraId="2C09456A"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6</w:t>
                      </w:r>
                    </w:p>
                  </w:tc>
                  <w:tc>
                    <w:tcPr>
                      <w:tcW w:w="1939" w:type="dxa"/>
                      <w:tcBorders>
                        <w:top w:val="nil"/>
                        <w:left w:val="nil"/>
                        <w:bottom w:val="single" w:sz="4" w:space="0" w:color="auto"/>
                        <w:right w:val="nil"/>
                      </w:tcBorders>
                      <w:shd w:val="clear" w:color="auto" w:fill="auto"/>
                      <w:noWrap/>
                      <w:vAlign w:val="bottom"/>
                      <w:hideMark/>
                    </w:tcPr>
                    <w:p w14:paraId="7AB8B6A4"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12</w:t>
                      </w:r>
                    </w:p>
                  </w:tc>
                  <w:tc>
                    <w:tcPr>
                      <w:tcW w:w="1720" w:type="dxa"/>
                      <w:tcBorders>
                        <w:top w:val="nil"/>
                        <w:left w:val="nil"/>
                        <w:bottom w:val="single" w:sz="4" w:space="0" w:color="auto"/>
                        <w:right w:val="nil"/>
                      </w:tcBorders>
                      <w:shd w:val="clear" w:color="auto" w:fill="auto"/>
                      <w:noWrap/>
                      <w:vAlign w:val="bottom"/>
                      <w:hideMark/>
                    </w:tcPr>
                    <w:p w14:paraId="1B43A831"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89</w:t>
                      </w:r>
                    </w:p>
                  </w:tc>
                  <w:tc>
                    <w:tcPr>
                      <w:tcW w:w="2862" w:type="dxa"/>
                      <w:tcBorders>
                        <w:top w:val="nil"/>
                        <w:left w:val="nil"/>
                        <w:bottom w:val="single" w:sz="4" w:space="0" w:color="auto"/>
                        <w:right w:val="single" w:sz="4" w:space="0" w:color="auto"/>
                      </w:tcBorders>
                      <w:shd w:val="clear" w:color="auto" w:fill="auto"/>
                      <w:noWrap/>
                      <w:vAlign w:val="bottom"/>
                      <w:hideMark/>
                    </w:tcPr>
                    <w:p w14:paraId="0D9827F6" w14:textId="77777777" w:rsidR="001F58BF" w:rsidRPr="001F58BF" w:rsidRDefault="001F58BF" w:rsidP="001F58BF">
                      <w:pPr>
                        <w:widowControl/>
                        <w:jc w:val="center"/>
                        <w:rPr>
                          <w:rFonts w:ascii="Times New Roman" w:hAnsi="Times New Roman"/>
                          <w:snapToGrid/>
                          <w:color w:val="000000"/>
                          <w:szCs w:val="22"/>
                          <w:lang w:val="en-CA" w:eastAsia="en-CA"/>
                        </w:rPr>
                      </w:pPr>
                      <w:r w:rsidRPr="001F58BF">
                        <w:rPr>
                          <w:rFonts w:ascii="Times New Roman" w:hAnsi="Times New Roman"/>
                          <w:snapToGrid/>
                          <w:color w:val="000000"/>
                          <w:szCs w:val="22"/>
                          <w:lang w:val="en-CA" w:eastAsia="en-CA"/>
                        </w:rPr>
                        <w:t>77</w:t>
                      </w:r>
                    </w:p>
                  </w:tc>
                </w:tr>
              </w:tbl>
              <w:p w14:paraId="25AE15E3" w14:textId="77777777" w:rsidR="00535ADA" w:rsidRPr="005851F9" w:rsidRDefault="00535ADA" w:rsidP="00C65DB3">
                <w:pPr>
                  <w:keepLines/>
                  <w:spacing w:before="60" w:after="60"/>
                  <w:rPr>
                    <w:rFonts w:ascii="Times New Roman" w:hAnsi="Times New Roman"/>
                    <w:b/>
                    <w:bCs/>
                  </w:rPr>
                </w:pPr>
              </w:p>
              <w:p w14:paraId="3F177DB2" w14:textId="3E6518DA" w:rsidR="005F077F" w:rsidRDefault="005F077F" w:rsidP="00C65DB3">
                <w:pPr>
                  <w:keepLines/>
                  <w:spacing w:before="60" w:after="60"/>
                  <w:rPr>
                    <w:rFonts w:ascii="Times New Roman" w:hAnsi="Times New Roman"/>
                    <w:b/>
                    <w:bCs/>
                  </w:rPr>
                </w:pPr>
                <w:r w:rsidRPr="005851F9">
                  <w:rPr>
                    <w:rFonts w:ascii="Times New Roman" w:hAnsi="Times New Roman"/>
                    <w:b/>
                    <w:bCs/>
                  </w:rPr>
                  <w:t>Yield</w:t>
                </w:r>
                <w:r w:rsidR="00DA67AB" w:rsidRPr="005851F9">
                  <w:rPr>
                    <w:rFonts w:ascii="Times New Roman" w:hAnsi="Times New Roman"/>
                    <w:b/>
                    <w:bCs/>
                  </w:rPr>
                  <w:t>:</w:t>
                </w:r>
              </w:p>
              <w:p w14:paraId="2F55B008" w14:textId="52AE6BB2" w:rsidR="00624C7B" w:rsidRDefault="00202FB3" w:rsidP="00624C7B">
                <w:pPr>
                  <w:keepLines/>
                  <w:spacing w:before="60" w:after="60" w:line="360" w:lineRule="auto"/>
                  <w:jc w:val="both"/>
                  <w:rPr>
                    <w:rFonts w:ascii="Times New Roman" w:hAnsi="Times New Roman"/>
                    <w:lang w:val="en-CA"/>
                  </w:rPr>
                </w:pPr>
                <w:r>
                  <w:rPr>
                    <w:rFonts w:ascii="Times New Roman" w:hAnsi="Times New Roman"/>
                  </w:rPr>
                  <w:t xml:space="preserve"> </w:t>
                </w:r>
                <w:r w:rsidR="00624C7B" w:rsidRPr="00624C7B">
                  <w:rPr>
                    <w:rFonts w:ascii="Times New Roman" w:hAnsi="Times New Roman"/>
                    <w:lang w:val="en-CA"/>
                  </w:rPr>
                  <w:t xml:space="preserve">Wheat yield responses to seeding dates varied by location. A significant quadratic relationship was observed between seeding date and yield at Scott (p=0.020) and Melfort (p&lt;0.001), whereas seeding date had no significant effect on yield at Swift Current (p=0.141). At Scott, the earliest seeding date resulted in the lowest mean yield of 62.6 bu/ac. Yields increased with later seeding dates, peaking at 73 bu/ac on the fifth seeding date, while the last seeding date resulted in a yield of 63.3 bu/ac, similar to earlier dates. At Melfort, the first seeding date produced the lowest yield (68.1 bu/ac), with yields increasing to a peak of 90.8 bu/ac on the fourth seeding date before declining to 80.9 bu/ac on the last seeding date. </w:t>
                </w:r>
                <w:r w:rsidR="00AD7C1B">
                  <w:rPr>
                    <w:rFonts w:ascii="Times New Roman" w:hAnsi="Times New Roman"/>
                    <w:lang w:val="en-CA"/>
                  </w:rPr>
                  <w:t>The</w:t>
                </w:r>
                <w:r w:rsidR="00335573">
                  <w:rPr>
                    <w:rFonts w:ascii="Times New Roman" w:hAnsi="Times New Roman"/>
                    <w:lang w:val="en-CA"/>
                  </w:rPr>
                  <w:t>se</w:t>
                </w:r>
                <w:r w:rsidR="00AD7C1B">
                  <w:rPr>
                    <w:rFonts w:ascii="Times New Roman" w:hAnsi="Times New Roman"/>
                    <w:lang w:val="en-CA"/>
                  </w:rPr>
                  <w:t xml:space="preserve"> peak yields coincide with seeding dates </w:t>
                </w:r>
                <w:r w:rsidR="00335573">
                  <w:rPr>
                    <w:rFonts w:ascii="Times New Roman" w:hAnsi="Times New Roman"/>
                    <w:lang w:val="en-CA"/>
                  </w:rPr>
                  <w:t>for the</w:t>
                </w:r>
                <w:r w:rsidR="00AD7C1B">
                  <w:rPr>
                    <w:rFonts w:ascii="Times New Roman" w:hAnsi="Times New Roman"/>
                    <w:lang w:val="en-CA"/>
                  </w:rPr>
                  <w:t xml:space="preserve"> first week of May at both sites, suggesting that early May is an ideal time to seed for </w:t>
                </w:r>
                <w:r w:rsidR="00335573">
                  <w:rPr>
                    <w:rFonts w:ascii="Times New Roman" w:hAnsi="Times New Roman"/>
                    <w:lang w:val="en-CA"/>
                  </w:rPr>
                  <w:t xml:space="preserve">optimum yield potential. </w:t>
                </w:r>
                <w:r w:rsidR="00624C7B" w:rsidRPr="00624C7B">
                  <w:rPr>
                    <w:rFonts w:ascii="Times New Roman" w:hAnsi="Times New Roman"/>
                    <w:lang w:val="en-CA"/>
                  </w:rPr>
                  <w:t xml:space="preserve">At Swift Current, the highest mean yield was observed on the third seeding date (27.1 bu/ac), with earlier and later seeding dates resulting in lower yields. However, differences in yield between seeding dates at Swift Current were not statistically significant, suggesting that wheat can be seeded earlier than traditional dates without yield penalties in this </w:t>
                </w:r>
                <w:r w:rsidR="00BD51D5">
                  <w:rPr>
                    <w:rFonts w:ascii="Times New Roman" w:hAnsi="Times New Roman"/>
                    <w:lang w:val="en-CA"/>
                  </w:rPr>
                  <w:t>area</w:t>
                </w:r>
                <w:r w:rsidR="00624C7B" w:rsidRPr="00624C7B">
                  <w:rPr>
                    <w:rFonts w:ascii="Times New Roman" w:hAnsi="Times New Roman"/>
                    <w:lang w:val="en-CA"/>
                  </w:rPr>
                  <w:t>.</w:t>
                </w:r>
              </w:p>
              <w:p w14:paraId="3E2CAC22" w14:textId="1FDB8985" w:rsidR="00624C7B" w:rsidRDefault="00A172D4" w:rsidP="00624C7B">
                <w:pPr>
                  <w:keepLines/>
                  <w:spacing w:before="60" w:after="60" w:line="360" w:lineRule="auto"/>
                  <w:jc w:val="both"/>
                  <w:rPr>
                    <w:rFonts w:ascii="Times New Roman" w:hAnsi="Times New Roman"/>
                    <w:lang w:val="en-CA"/>
                  </w:rPr>
                </w:pPr>
                <w:r w:rsidRPr="00A172D4">
                  <w:rPr>
                    <w:rFonts w:ascii="Times New Roman" w:hAnsi="Times New Roman"/>
                    <w:lang w:val="en-CA"/>
                  </w:rPr>
                  <w:lastRenderedPageBreak/>
                  <w:t>The differences in yield responses can be attributed to geographic and site-specific characteristics. Collier et al. (2020) examined early-seeded wheat across five sites in Alberta and Saskatchewan, identifying distinct yield responses based on latitude, with sites north of 51°N differing from those south of 51°N. Similarly, in this study, Scott and Melfort (north of 51°N) are located in the dark brown and black soil zones, which are characterized by heavier-textured soils. These soils retain moisture for longer periods, which, during cool and wet springs, can delay seedling emergence and increase the risk of seedling mortality. Although heavier soils take longer to warm in the spring, they retain heat more effectively once warmed, creating more stable growing conditions.</w:t>
                </w:r>
                <w:r>
                  <w:rPr>
                    <w:rFonts w:ascii="Times New Roman" w:hAnsi="Times New Roman"/>
                    <w:lang w:val="en-CA"/>
                  </w:rPr>
                  <w:t xml:space="preserve"> </w:t>
                </w:r>
                <w:r w:rsidRPr="00A172D4">
                  <w:rPr>
                    <w:rFonts w:ascii="Times New Roman" w:hAnsi="Times New Roman"/>
                    <w:lang w:val="en-CA"/>
                  </w:rPr>
                  <w:t>At these northern sites, early seeding resulted in significantly lower yields compared to seeding in early May. However, it is important to note that the seed in this study was untreated, and the abnormally cool and wet spring conditions may have negatively impacted plant establishment and overall yields. Producers in these areas may want to consider using seed treatments when seeding wheat in early April to mitigate these risks.</w:t>
                </w:r>
                <w:r>
                  <w:rPr>
                    <w:rFonts w:ascii="Times New Roman" w:hAnsi="Times New Roman"/>
                    <w:lang w:val="en-CA"/>
                  </w:rPr>
                  <w:t xml:space="preserve"> </w:t>
                </w:r>
                <w:r w:rsidRPr="00A172D4">
                  <w:rPr>
                    <w:rFonts w:ascii="Times New Roman" w:hAnsi="Times New Roman"/>
                    <w:lang w:val="en-CA"/>
                  </w:rPr>
                  <w:t xml:space="preserve">In contrast, Swift Current (south of 51°N) is situated in the brown soil zone, which typically experiences earlier snowmelt and warmer spring conditions. The lighter-textured soils in this region drain moisture more quickly, reducing risks associated with cold, wet soils. The absence of significant yield differences between seeding dates at Swift Current suggests that wheat in this area is less sensitive to seeding date, likely due to more consistent soil and climatic conditions. </w:t>
                </w:r>
              </w:p>
              <w:p w14:paraId="3B185986" w14:textId="004A1716" w:rsidR="00624C7B" w:rsidRPr="00624C7B" w:rsidRDefault="00673967" w:rsidP="00624C7B">
                <w:pPr>
                  <w:keepLines/>
                  <w:spacing w:before="60" w:after="60" w:line="360" w:lineRule="auto"/>
                  <w:jc w:val="both"/>
                  <w:rPr>
                    <w:rFonts w:ascii="Times New Roman" w:hAnsi="Times New Roman"/>
                    <w:lang w:val="en-CA"/>
                  </w:rPr>
                </w:pPr>
                <w:r>
                  <w:rPr>
                    <w:noProof/>
                    <w:snapToGrid/>
                    <w14:ligatures w14:val="standardContextual"/>
                  </w:rPr>
                  <w:drawing>
                    <wp:inline distT="0" distB="0" distL="0" distR="0" wp14:anchorId="3564494F" wp14:editId="3B60F510">
                      <wp:extent cx="6697133" cy="3378200"/>
                      <wp:effectExtent l="0" t="0" r="8890" b="12700"/>
                      <wp:docPr id="899494153" name="Chart 1">
                        <a:extLst xmlns:a="http://schemas.openxmlformats.org/drawingml/2006/main">
                          <a:ext uri="{FF2B5EF4-FFF2-40B4-BE49-F238E27FC236}">
                            <a16:creationId xmlns:a16="http://schemas.microsoft.com/office/drawing/2014/main" id="{43B85209-097A-5F37-D509-61613E0E8A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C0D86F" w14:textId="77777777" w:rsidR="00624C7B" w:rsidRDefault="00624C7B" w:rsidP="00624C7B">
                <w:pPr>
                  <w:keepLines/>
                  <w:spacing w:before="60" w:after="60"/>
                  <w:rPr>
                    <w:rFonts w:ascii="Times New Roman" w:hAnsi="Times New Roman"/>
                  </w:rPr>
                </w:pPr>
                <w:r>
                  <w:rPr>
                    <w:rFonts w:ascii="Times New Roman" w:hAnsi="Times New Roman"/>
                    <w:b/>
                    <w:bCs/>
                  </w:rPr>
                  <w:t xml:space="preserve">Figure 6. </w:t>
                </w:r>
                <w:r>
                  <w:rPr>
                    <w:rFonts w:ascii="Times New Roman" w:hAnsi="Times New Roman"/>
                  </w:rPr>
                  <w:t xml:space="preserve">Wheat yield (bu/ac) response to seeding dates at Scott, Swift Current, and Melfort in 2024. Significance determined at p&lt;0.05. </w:t>
                </w:r>
              </w:p>
              <w:p w14:paraId="5890F5DE" w14:textId="77777777" w:rsidR="00C61BCC" w:rsidRPr="00521B15" w:rsidRDefault="00C61BCC" w:rsidP="00C65DB3">
                <w:pPr>
                  <w:keepLines/>
                  <w:spacing w:before="60" w:after="60"/>
                  <w:rPr>
                    <w:rFonts w:ascii="Times New Roman" w:hAnsi="Times New Roman"/>
                  </w:rPr>
                </w:pPr>
              </w:p>
              <w:p w14:paraId="1D0A169B" w14:textId="77777777" w:rsidR="00035D6E" w:rsidRDefault="005F077F" w:rsidP="00C65DB3">
                <w:pPr>
                  <w:keepLines/>
                  <w:spacing w:before="60" w:after="60"/>
                  <w:rPr>
                    <w:rFonts w:ascii="Times New Roman" w:hAnsi="Times New Roman"/>
                    <w:b/>
                    <w:bCs/>
                  </w:rPr>
                </w:pPr>
                <w:r w:rsidRPr="005851F9">
                  <w:rPr>
                    <w:rFonts w:ascii="Times New Roman" w:hAnsi="Times New Roman"/>
                    <w:b/>
                    <w:bCs/>
                  </w:rPr>
                  <w:t xml:space="preserve">Seed </w:t>
                </w:r>
                <w:r w:rsidR="00DA67AB" w:rsidRPr="005851F9">
                  <w:rPr>
                    <w:rFonts w:ascii="Times New Roman" w:hAnsi="Times New Roman"/>
                    <w:b/>
                    <w:bCs/>
                  </w:rPr>
                  <w:t>Quality:</w:t>
                </w:r>
              </w:p>
              <w:p w14:paraId="1349CBBE" w14:textId="35920C0C" w:rsidR="000F738B" w:rsidRDefault="000F738B" w:rsidP="000F738B">
                <w:pPr>
                  <w:keepLines/>
                  <w:spacing w:before="60" w:after="60" w:line="360" w:lineRule="auto"/>
                  <w:jc w:val="both"/>
                  <w:rPr>
                    <w:rFonts w:ascii="Times New Roman" w:hAnsi="Times New Roman"/>
                    <w:lang w:val="en-CA"/>
                  </w:rPr>
                </w:pPr>
                <w:r w:rsidRPr="000F738B">
                  <w:rPr>
                    <w:rFonts w:ascii="Times New Roman" w:hAnsi="Times New Roman"/>
                    <w:lang w:val="en-CA"/>
                  </w:rPr>
                  <w:lastRenderedPageBreak/>
                  <w:t>Seeding dates significantly affected wheat protein content at Swift Current (p&lt;0.001) and Melfort (p&lt;0.001), but had no significant effect at Scott (p=0.</w:t>
                </w:r>
                <w:r w:rsidR="00886803">
                  <w:rPr>
                    <w:rFonts w:ascii="Times New Roman" w:hAnsi="Times New Roman"/>
                    <w:lang w:val="en-CA"/>
                  </w:rPr>
                  <w:t>734</w:t>
                </w:r>
                <w:r w:rsidRPr="000F738B">
                  <w:rPr>
                    <w:rFonts w:ascii="Times New Roman" w:hAnsi="Times New Roman"/>
                    <w:lang w:val="en-CA"/>
                  </w:rPr>
                  <w:t>)</w:t>
                </w:r>
                <w:r w:rsidR="0006375C">
                  <w:rPr>
                    <w:rFonts w:ascii="Times New Roman" w:hAnsi="Times New Roman"/>
                    <w:lang w:val="en-CA"/>
                  </w:rPr>
                  <w:t xml:space="preserve"> (Figure 7)</w:t>
                </w:r>
                <w:r w:rsidRPr="000F738B">
                  <w:rPr>
                    <w:rFonts w:ascii="Times New Roman" w:hAnsi="Times New Roman"/>
                    <w:lang w:val="en-CA"/>
                  </w:rPr>
                  <w:t xml:space="preserve">. At Swift Current, the linear relationship between seeding date and protein indicated that earlier seeding dates resulted in slightly lower protein levels. </w:t>
                </w:r>
                <w:r w:rsidR="00942947">
                  <w:rPr>
                    <w:rFonts w:ascii="Times New Roman" w:hAnsi="Times New Roman"/>
                    <w:lang w:val="en-CA"/>
                  </w:rPr>
                  <w:t>Wheat seeded in April recorded the lowest protein</w:t>
                </w:r>
                <w:r w:rsidR="00F55534">
                  <w:rPr>
                    <w:rFonts w:ascii="Times New Roman" w:hAnsi="Times New Roman"/>
                    <w:lang w:val="en-CA"/>
                  </w:rPr>
                  <w:t xml:space="preserve"> </w:t>
                </w:r>
                <w:r w:rsidR="004D3EA0">
                  <w:rPr>
                    <w:rFonts w:ascii="Times New Roman" w:hAnsi="Times New Roman"/>
                    <w:lang w:val="en-CA"/>
                  </w:rPr>
                  <w:t>at Swift Current, below 18.8%</w:t>
                </w:r>
                <w:r w:rsidR="003426BA">
                  <w:rPr>
                    <w:rFonts w:ascii="Times New Roman" w:hAnsi="Times New Roman"/>
                    <w:lang w:val="en-CA"/>
                  </w:rPr>
                  <w:t xml:space="preserve">. </w:t>
                </w:r>
                <w:r w:rsidRPr="000F738B">
                  <w:rPr>
                    <w:rFonts w:ascii="Times New Roman" w:hAnsi="Times New Roman"/>
                    <w:lang w:val="en-CA"/>
                  </w:rPr>
                  <w:t>Protein levels increased with later seeding dates, reaching 19.4% for the</w:t>
                </w:r>
                <w:r w:rsidR="003426BA">
                  <w:rPr>
                    <w:rFonts w:ascii="Times New Roman" w:hAnsi="Times New Roman"/>
                    <w:lang w:val="en-CA"/>
                  </w:rPr>
                  <w:t xml:space="preserve"> fifth seeding date</w:t>
                </w:r>
                <w:r w:rsidRPr="000F738B">
                  <w:rPr>
                    <w:rFonts w:ascii="Times New Roman" w:hAnsi="Times New Roman"/>
                    <w:lang w:val="en-CA"/>
                  </w:rPr>
                  <w:t>, and the highest protein content of 20.1% was observed for the</w:t>
                </w:r>
                <w:r w:rsidR="009F5A65">
                  <w:rPr>
                    <w:rFonts w:ascii="Times New Roman" w:hAnsi="Times New Roman"/>
                    <w:lang w:val="en-CA"/>
                  </w:rPr>
                  <w:t xml:space="preserve"> last seeding date</w:t>
                </w:r>
                <w:r w:rsidRPr="000F738B">
                  <w:rPr>
                    <w:rFonts w:ascii="Times New Roman" w:hAnsi="Times New Roman"/>
                    <w:lang w:val="en-CA"/>
                  </w:rPr>
                  <w:t>.</w:t>
                </w:r>
                <w:r>
                  <w:rPr>
                    <w:rFonts w:ascii="Times New Roman" w:hAnsi="Times New Roman"/>
                    <w:lang w:val="en-CA"/>
                  </w:rPr>
                  <w:t xml:space="preserve"> </w:t>
                </w:r>
                <w:r w:rsidRPr="000F738B">
                  <w:rPr>
                    <w:rFonts w:ascii="Times New Roman" w:hAnsi="Times New Roman"/>
                    <w:lang w:val="en-CA"/>
                  </w:rPr>
                  <w:t xml:space="preserve">Similarly, at Melfort, the lowest protein content (12.2%) occurred for </w:t>
                </w:r>
                <w:r w:rsidR="0031679A">
                  <w:rPr>
                    <w:rFonts w:ascii="Times New Roman" w:hAnsi="Times New Roman"/>
                    <w:lang w:val="en-CA"/>
                  </w:rPr>
                  <w:t xml:space="preserve">the </w:t>
                </w:r>
                <w:r w:rsidR="009F5A65">
                  <w:rPr>
                    <w:rFonts w:ascii="Times New Roman" w:hAnsi="Times New Roman"/>
                    <w:lang w:val="en-CA"/>
                  </w:rPr>
                  <w:t>first seeding date</w:t>
                </w:r>
                <w:r w:rsidRPr="000F738B">
                  <w:rPr>
                    <w:rFonts w:ascii="Times New Roman" w:hAnsi="Times New Roman"/>
                    <w:lang w:val="en-CA"/>
                  </w:rPr>
                  <w:t xml:space="preserve">. Protein levels increased as the seeding date progressed, with the highest protein levels (13.9%) recorded </w:t>
                </w:r>
                <w:r w:rsidR="009D4EFF">
                  <w:rPr>
                    <w:rFonts w:ascii="Times New Roman" w:hAnsi="Times New Roman"/>
                    <w:lang w:val="en-CA"/>
                  </w:rPr>
                  <w:t xml:space="preserve">for the last two </w:t>
                </w:r>
                <w:r w:rsidR="009F5A65">
                  <w:rPr>
                    <w:rFonts w:ascii="Times New Roman" w:hAnsi="Times New Roman"/>
                    <w:lang w:val="en-CA"/>
                  </w:rPr>
                  <w:t>seeding dates</w:t>
                </w:r>
                <w:r w:rsidRPr="000F738B">
                  <w:rPr>
                    <w:rFonts w:ascii="Times New Roman" w:hAnsi="Times New Roman"/>
                    <w:lang w:val="en-CA"/>
                  </w:rPr>
                  <w:t>.</w:t>
                </w:r>
                <w:r>
                  <w:rPr>
                    <w:rFonts w:ascii="Times New Roman" w:hAnsi="Times New Roman"/>
                    <w:lang w:val="en-CA"/>
                  </w:rPr>
                  <w:t xml:space="preserve"> </w:t>
                </w:r>
                <w:r w:rsidRPr="000F738B">
                  <w:rPr>
                    <w:rFonts w:ascii="Times New Roman" w:hAnsi="Times New Roman"/>
                    <w:lang w:val="en-CA"/>
                  </w:rPr>
                  <w:t xml:space="preserve">At Scott, seeding date did not significantly affect wheat protein content. The lowest protein (12.3%) was recorded for the third </w:t>
                </w:r>
                <w:r w:rsidR="00430DF9">
                  <w:rPr>
                    <w:rFonts w:ascii="Times New Roman" w:hAnsi="Times New Roman"/>
                    <w:lang w:val="en-CA"/>
                  </w:rPr>
                  <w:t>seeding date</w:t>
                </w:r>
                <w:r w:rsidRPr="000F738B">
                  <w:rPr>
                    <w:rFonts w:ascii="Times New Roman" w:hAnsi="Times New Roman"/>
                    <w:lang w:val="en-CA"/>
                  </w:rPr>
                  <w:t xml:space="preserve">, while the highest protein (13.1%) was recorded for the </w:t>
                </w:r>
                <w:r w:rsidR="00430DF9">
                  <w:rPr>
                    <w:rFonts w:ascii="Times New Roman" w:hAnsi="Times New Roman"/>
                    <w:lang w:val="en-CA"/>
                  </w:rPr>
                  <w:t>last seeding date</w:t>
                </w:r>
                <w:r w:rsidRPr="000F738B">
                  <w:rPr>
                    <w:rFonts w:ascii="Times New Roman" w:hAnsi="Times New Roman"/>
                    <w:lang w:val="en-CA"/>
                  </w:rPr>
                  <w:t xml:space="preserve">. Overall, all wheat in the study had protein levels above 10%, which is the minimum required for No. 1 grade wheat. </w:t>
                </w:r>
                <w:r w:rsidR="00D4033B">
                  <w:rPr>
                    <w:rFonts w:ascii="Times New Roman" w:hAnsi="Times New Roman"/>
                    <w:lang w:val="en-CA"/>
                  </w:rPr>
                  <w:t>Altogether, s</w:t>
                </w:r>
                <w:r w:rsidR="00AB4B27">
                  <w:rPr>
                    <w:rFonts w:ascii="Times New Roman" w:hAnsi="Times New Roman"/>
                    <w:lang w:val="en-CA"/>
                  </w:rPr>
                  <w:t xml:space="preserve">eeding date did not affect protein levels of wheat at Scott; however, later seeding into May at Swift Current and Melfort </w:t>
                </w:r>
                <w:r w:rsidR="0022388F">
                  <w:rPr>
                    <w:rFonts w:ascii="Times New Roman" w:hAnsi="Times New Roman"/>
                    <w:lang w:val="en-CA"/>
                  </w:rPr>
                  <w:t xml:space="preserve">resulted in higher protein levels than early seeding in April. </w:t>
                </w:r>
              </w:p>
              <w:p w14:paraId="030DB400" w14:textId="77777777" w:rsidR="00680879" w:rsidRDefault="00680879" w:rsidP="000F738B">
                <w:pPr>
                  <w:keepLines/>
                  <w:spacing w:before="60" w:after="60" w:line="360" w:lineRule="auto"/>
                  <w:jc w:val="both"/>
                  <w:rPr>
                    <w:rFonts w:ascii="Times New Roman" w:hAnsi="Times New Roman"/>
                    <w:lang w:val="en-CA"/>
                  </w:rPr>
                </w:pPr>
              </w:p>
              <w:p w14:paraId="4A23C938" w14:textId="1B7924A8" w:rsidR="000F738B" w:rsidRDefault="00680879" w:rsidP="00B31C49">
                <w:pPr>
                  <w:keepLines/>
                  <w:spacing w:before="60" w:after="60" w:line="360" w:lineRule="auto"/>
                  <w:jc w:val="center"/>
                  <w:rPr>
                    <w:rFonts w:ascii="Times New Roman" w:hAnsi="Times New Roman"/>
                    <w:lang w:val="en-CA"/>
                  </w:rPr>
                </w:pPr>
                <w:r>
                  <w:rPr>
                    <w:noProof/>
                    <w:snapToGrid/>
                    <w14:ligatures w14:val="standardContextual"/>
                  </w:rPr>
                  <w:drawing>
                    <wp:inline distT="0" distB="0" distL="0" distR="0" wp14:anchorId="117FF928" wp14:editId="4056A668">
                      <wp:extent cx="6711526" cy="4123267"/>
                      <wp:effectExtent l="0" t="0" r="13335" b="10795"/>
                      <wp:docPr id="1797400674" name="Chart 1">
                        <a:extLst xmlns:a="http://schemas.openxmlformats.org/drawingml/2006/main">
                          <a:ext uri="{FF2B5EF4-FFF2-40B4-BE49-F238E27FC236}">
                            <a16:creationId xmlns:a16="http://schemas.microsoft.com/office/drawing/2014/main" id="{1F3DA673-0C46-64C0-0F61-948192D5B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4D4399" w14:textId="66E637FD" w:rsidR="00152E90" w:rsidRDefault="00152E90" w:rsidP="00076530">
                <w:pPr>
                  <w:keepLines/>
                  <w:spacing w:before="60" w:after="60"/>
                  <w:rPr>
                    <w:rFonts w:ascii="Times New Roman" w:hAnsi="Times New Roman"/>
                    <w:lang w:val="en-CA"/>
                  </w:rPr>
                </w:pPr>
                <w:r w:rsidRPr="00076530">
                  <w:rPr>
                    <w:rFonts w:ascii="Times New Roman" w:hAnsi="Times New Roman"/>
                    <w:b/>
                    <w:bCs/>
                    <w:lang w:val="en-CA"/>
                  </w:rPr>
                  <w:t>Figure</w:t>
                </w:r>
                <w:r w:rsidR="0006375C">
                  <w:rPr>
                    <w:rFonts w:ascii="Times New Roman" w:hAnsi="Times New Roman"/>
                    <w:b/>
                    <w:bCs/>
                    <w:lang w:val="en-CA"/>
                  </w:rPr>
                  <w:t xml:space="preserve"> 7</w:t>
                </w:r>
                <w:r w:rsidRPr="00076530">
                  <w:rPr>
                    <w:rFonts w:ascii="Times New Roman" w:hAnsi="Times New Roman"/>
                    <w:b/>
                    <w:bCs/>
                    <w:lang w:val="en-CA"/>
                  </w:rPr>
                  <w:t>.</w:t>
                </w:r>
                <w:r>
                  <w:rPr>
                    <w:rFonts w:ascii="Times New Roman" w:hAnsi="Times New Roman"/>
                    <w:lang w:val="en-CA"/>
                  </w:rPr>
                  <w:t xml:space="preserve"> Effect of seeding date on wheat protein (%) at Scott, Swift Current, and Melfort in 2024. Significance d</w:t>
                </w:r>
                <w:r w:rsidR="009012C0">
                  <w:rPr>
                    <w:rFonts w:ascii="Times New Roman" w:hAnsi="Times New Roman"/>
                    <w:lang w:val="en-CA"/>
                  </w:rPr>
                  <w:t xml:space="preserve">etermined at p&lt;0.05. </w:t>
                </w:r>
              </w:p>
              <w:p w14:paraId="5B07B197" w14:textId="77777777" w:rsidR="00F061EE" w:rsidRPr="000F738B" w:rsidRDefault="00F061EE" w:rsidP="00076530">
                <w:pPr>
                  <w:keepLines/>
                  <w:spacing w:before="60" w:after="60"/>
                  <w:rPr>
                    <w:rFonts w:ascii="Times New Roman" w:hAnsi="Times New Roman"/>
                    <w:lang w:val="en-CA"/>
                  </w:rPr>
                </w:pPr>
              </w:p>
              <w:p w14:paraId="1119E402" w14:textId="31936610" w:rsidR="000F738B" w:rsidRDefault="000F738B" w:rsidP="000F738B">
                <w:pPr>
                  <w:keepLines/>
                  <w:spacing w:before="60" w:after="60" w:line="360" w:lineRule="auto"/>
                  <w:jc w:val="both"/>
                  <w:rPr>
                    <w:rFonts w:ascii="Times New Roman" w:hAnsi="Times New Roman"/>
                    <w:lang w:val="en-CA"/>
                  </w:rPr>
                </w:pPr>
                <w:r w:rsidRPr="000F738B">
                  <w:rPr>
                    <w:rFonts w:ascii="Times New Roman" w:hAnsi="Times New Roman"/>
                    <w:lang w:val="en-CA"/>
                  </w:rPr>
                  <w:lastRenderedPageBreak/>
                  <w:t>Test weights were only recorded for Swift Current</w:t>
                </w:r>
                <w:r w:rsidR="00D74C5E">
                  <w:rPr>
                    <w:rFonts w:ascii="Times New Roman" w:hAnsi="Times New Roman"/>
                    <w:lang w:val="en-CA"/>
                  </w:rPr>
                  <w:t xml:space="preserve"> and Scott sites, a</w:t>
                </w:r>
                <w:r w:rsidR="00630D4E">
                  <w:rPr>
                    <w:rFonts w:ascii="Times New Roman" w:hAnsi="Times New Roman"/>
                    <w:lang w:val="en-CA"/>
                  </w:rPr>
                  <w:t>s</w:t>
                </w:r>
                <w:r w:rsidR="00D74C5E">
                  <w:rPr>
                    <w:rFonts w:ascii="Times New Roman" w:hAnsi="Times New Roman"/>
                    <w:lang w:val="en-CA"/>
                  </w:rPr>
                  <w:t xml:space="preserve"> it was not a data collection requirement. </w:t>
                </w:r>
                <w:r w:rsidR="00A43F7C">
                  <w:rPr>
                    <w:rFonts w:ascii="Times New Roman" w:hAnsi="Times New Roman"/>
                    <w:lang w:val="en-CA"/>
                  </w:rPr>
                  <w:t>At Scott, seeding date did not have an effect on test weight of wheat (p=0.461)</w:t>
                </w:r>
                <w:r w:rsidR="0006375C">
                  <w:rPr>
                    <w:rFonts w:ascii="Times New Roman" w:hAnsi="Times New Roman"/>
                    <w:lang w:val="en-CA"/>
                  </w:rPr>
                  <w:t xml:space="preserve"> (Figure 8)</w:t>
                </w:r>
                <w:r w:rsidR="00A43F7C">
                  <w:rPr>
                    <w:rFonts w:ascii="Times New Roman" w:hAnsi="Times New Roman"/>
                    <w:lang w:val="en-CA"/>
                  </w:rPr>
                  <w:t xml:space="preserve">. However, </w:t>
                </w:r>
                <w:r w:rsidR="00BD4FF1">
                  <w:rPr>
                    <w:rFonts w:ascii="Times New Roman" w:hAnsi="Times New Roman"/>
                    <w:lang w:val="en-CA"/>
                  </w:rPr>
                  <w:t>a</w:t>
                </w:r>
                <w:r w:rsidR="00D74C5E">
                  <w:rPr>
                    <w:rFonts w:ascii="Times New Roman" w:hAnsi="Times New Roman"/>
                    <w:lang w:val="en-CA"/>
                  </w:rPr>
                  <w:t>t Swift Current, there was</w:t>
                </w:r>
                <w:r w:rsidRPr="000F738B">
                  <w:rPr>
                    <w:rFonts w:ascii="Times New Roman" w:hAnsi="Times New Roman"/>
                    <w:lang w:val="en-CA"/>
                  </w:rPr>
                  <w:t xml:space="preserve"> a significant negative linear relationship (p=0.00</w:t>
                </w:r>
                <w:r w:rsidR="00A036BB">
                  <w:rPr>
                    <w:rFonts w:ascii="Times New Roman" w:hAnsi="Times New Roman"/>
                    <w:lang w:val="en-CA"/>
                  </w:rPr>
                  <w:t>1</w:t>
                </w:r>
                <w:r w:rsidRPr="000F738B">
                  <w:rPr>
                    <w:rFonts w:ascii="Times New Roman" w:hAnsi="Times New Roman"/>
                    <w:lang w:val="en-CA"/>
                  </w:rPr>
                  <w:t>)</w:t>
                </w:r>
                <w:r w:rsidR="00D74C5E">
                  <w:rPr>
                    <w:rFonts w:ascii="Times New Roman" w:hAnsi="Times New Roman"/>
                    <w:lang w:val="en-CA"/>
                  </w:rPr>
                  <w:t xml:space="preserve"> between seeding date and test weight of grain</w:t>
                </w:r>
                <w:r w:rsidR="0006375C">
                  <w:rPr>
                    <w:rFonts w:ascii="Times New Roman" w:hAnsi="Times New Roman"/>
                    <w:lang w:val="en-CA"/>
                  </w:rPr>
                  <w:t xml:space="preserve"> (Figure 8)</w:t>
                </w:r>
                <w:r w:rsidRPr="000F738B">
                  <w:rPr>
                    <w:rFonts w:ascii="Times New Roman" w:hAnsi="Times New Roman"/>
                    <w:lang w:val="en-CA"/>
                  </w:rPr>
                  <w:t xml:space="preserve">. Earlier seeding dates resulted in higher test weights, which decreased as seeding was delayed. The greatest test weight (376 </w:t>
                </w:r>
                <w:r w:rsidR="0012401D">
                  <w:rPr>
                    <w:rFonts w:ascii="Times New Roman" w:hAnsi="Times New Roman"/>
                    <w:lang w:val="en-CA"/>
                  </w:rPr>
                  <w:t>g/0.5L</w:t>
                </w:r>
                <w:r w:rsidRPr="000F738B">
                  <w:rPr>
                    <w:rFonts w:ascii="Times New Roman" w:hAnsi="Times New Roman"/>
                    <w:lang w:val="en-CA"/>
                  </w:rPr>
                  <w:t xml:space="preserve">) was recorded for the </w:t>
                </w:r>
                <w:r w:rsidR="00A036BB">
                  <w:rPr>
                    <w:rFonts w:ascii="Times New Roman" w:hAnsi="Times New Roman"/>
                    <w:lang w:val="en-CA"/>
                  </w:rPr>
                  <w:t>second seeding date</w:t>
                </w:r>
                <w:r w:rsidRPr="000F738B">
                  <w:rPr>
                    <w:rFonts w:ascii="Times New Roman" w:hAnsi="Times New Roman"/>
                    <w:lang w:val="en-CA"/>
                  </w:rPr>
                  <w:t xml:space="preserve">, and these values decreased to 344 </w:t>
                </w:r>
                <w:r w:rsidR="0012401D">
                  <w:rPr>
                    <w:rFonts w:ascii="Times New Roman" w:hAnsi="Times New Roman"/>
                    <w:lang w:val="en-CA"/>
                  </w:rPr>
                  <w:t>g/0.5L</w:t>
                </w:r>
                <w:r w:rsidRPr="000F738B">
                  <w:rPr>
                    <w:rFonts w:ascii="Times New Roman" w:hAnsi="Times New Roman"/>
                    <w:lang w:val="en-CA"/>
                  </w:rPr>
                  <w:t xml:space="preserve"> by the </w:t>
                </w:r>
                <w:r w:rsidR="00A036BB">
                  <w:rPr>
                    <w:rFonts w:ascii="Times New Roman" w:hAnsi="Times New Roman"/>
                    <w:lang w:val="en-CA"/>
                  </w:rPr>
                  <w:t>last seeding date</w:t>
                </w:r>
                <w:r w:rsidRPr="000F738B">
                  <w:rPr>
                    <w:rFonts w:ascii="Times New Roman" w:hAnsi="Times New Roman"/>
                    <w:lang w:val="en-CA"/>
                  </w:rPr>
                  <w:t xml:space="preserve">. The minimum test weight for No. 1 wheat is 365 </w:t>
                </w:r>
                <w:r w:rsidR="0012401D">
                  <w:rPr>
                    <w:rFonts w:ascii="Times New Roman" w:hAnsi="Times New Roman"/>
                    <w:lang w:val="en-CA"/>
                  </w:rPr>
                  <w:t>g/0.5L</w:t>
                </w:r>
                <w:r w:rsidRPr="000F738B">
                  <w:rPr>
                    <w:rFonts w:ascii="Times New Roman" w:hAnsi="Times New Roman"/>
                    <w:lang w:val="en-CA"/>
                  </w:rPr>
                  <w:t>, but all May seeding dates at Swift Current resulted in test weights below this threshold, leading to No. 2 grade wheat</w:t>
                </w:r>
                <w:r w:rsidR="00DF6D51">
                  <w:rPr>
                    <w:rFonts w:ascii="Times New Roman" w:hAnsi="Times New Roman"/>
                    <w:lang w:val="en-CA"/>
                  </w:rPr>
                  <w:t xml:space="preserve"> (CGC, 2024)</w:t>
                </w:r>
                <w:r w:rsidRPr="000F738B">
                  <w:rPr>
                    <w:rFonts w:ascii="Times New Roman" w:hAnsi="Times New Roman"/>
                    <w:lang w:val="en-CA"/>
                  </w:rPr>
                  <w:t xml:space="preserve">. The lowest test weight, recorded for the second week of May at 344 </w:t>
                </w:r>
                <w:r w:rsidR="0012401D">
                  <w:rPr>
                    <w:rFonts w:ascii="Times New Roman" w:hAnsi="Times New Roman"/>
                    <w:lang w:val="en-CA"/>
                  </w:rPr>
                  <w:t>g/0.5L</w:t>
                </w:r>
                <w:r w:rsidRPr="000F738B">
                  <w:rPr>
                    <w:rFonts w:ascii="Times New Roman" w:hAnsi="Times New Roman"/>
                    <w:lang w:val="en-CA"/>
                  </w:rPr>
                  <w:t xml:space="preserve">, even resulted in No. 3 grade wheat, as the minimum for this grade is 350 </w:t>
                </w:r>
                <w:r w:rsidR="00BF1AAF">
                  <w:rPr>
                    <w:rFonts w:ascii="Times New Roman" w:hAnsi="Times New Roman"/>
                    <w:lang w:val="en-CA"/>
                  </w:rPr>
                  <w:t>g/0.5L</w:t>
                </w:r>
                <w:r w:rsidRPr="000F738B">
                  <w:rPr>
                    <w:rFonts w:ascii="Times New Roman" w:hAnsi="Times New Roman"/>
                    <w:lang w:val="en-CA"/>
                  </w:rPr>
                  <w:t xml:space="preserve">. These results suggest that early seeding in April at Swift Current may </w:t>
                </w:r>
                <w:r w:rsidR="00BD4FF1">
                  <w:rPr>
                    <w:rFonts w:ascii="Times New Roman" w:hAnsi="Times New Roman"/>
                    <w:lang w:val="en-CA"/>
                  </w:rPr>
                  <w:t xml:space="preserve">produce grain with greater test weights. </w:t>
                </w:r>
              </w:p>
              <w:p w14:paraId="651E0840" w14:textId="77777777" w:rsidR="00FF6CB6" w:rsidRDefault="00FF6CB6" w:rsidP="000F738B">
                <w:pPr>
                  <w:keepLines/>
                  <w:spacing w:before="60" w:after="60" w:line="360" w:lineRule="auto"/>
                  <w:jc w:val="both"/>
                  <w:rPr>
                    <w:rFonts w:ascii="Times New Roman" w:hAnsi="Times New Roman"/>
                    <w:lang w:val="en-CA"/>
                  </w:rPr>
                </w:pPr>
              </w:p>
              <w:p w14:paraId="548ADA8C" w14:textId="66D0ECAF" w:rsidR="00FF6CB6" w:rsidRDefault="00986632" w:rsidP="00FF6CB6">
                <w:pPr>
                  <w:keepLines/>
                  <w:spacing w:before="60" w:after="60" w:line="360" w:lineRule="auto"/>
                  <w:jc w:val="center"/>
                  <w:rPr>
                    <w:rFonts w:ascii="Times New Roman" w:hAnsi="Times New Roman"/>
                    <w:lang w:val="en-CA"/>
                  </w:rPr>
                </w:pPr>
                <w:r>
                  <w:rPr>
                    <w:noProof/>
                    <w:snapToGrid/>
                    <w14:ligatures w14:val="standardContextual"/>
                  </w:rPr>
                  <w:drawing>
                    <wp:inline distT="0" distB="0" distL="0" distR="0" wp14:anchorId="7814D734" wp14:editId="7202965E">
                      <wp:extent cx="6526107" cy="3825240"/>
                      <wp:effectExtent l="0" t="0" r="8255" b="3810"/>
                      <wp:docPr id="704782846" name="Chart 1">
                        <a:extLst xmlns:a="http://schemas.openxmlformats.org/drawingml/2006/main">
                          <a:ext uri="{FF2B5EF4-FFF2-40B4-BE49-F238E27FC236}">
                            <a16:creationId xmlns:a16="http://schemas.microsoft.com/office/drawing/2014/main" id="{86C969C7-D937-4E6D-B788-3D02FBC38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57602B" w14:textId="649036FF" w:rsidR="0006375C" w:rsidRPr="000F738B" w:rsidRDefault="0006375C" w:rsidP="0006375C">
                <w:pPr>
                  <w:keepLines/>
                  <w:spacing w:before="60" w:after="60"/>
                  <w:rPr>
                    <w:rFonts w:ascii="Times New Roman" w:hAnsi="Times New Roman"/>
                    <w:lang w:val="en-CA"/>
                  </w:rPr>
                </w:pPr>
                <w:r w:rsidRPr="0006375C">
                  <w:rPr>
                    <w:rFonts w:ascii="Times New Roman" w:hAnsi="Times New Roman"/>
                    <w:b/>
                    <w:bCs/>
                    <w:lang w:val="en-CA"/>
                  </w:rPr>
                  <w:t>Figure 8.</w:t>
                </w:r>
                <w:r>
                  <w:rPr>
                    <w:rFonts w:ascii="Times New Roman" w:hAnsi="Times New Roman"/>
                    <w:lang w:val="en-CA"/>
                  </w:rPr>
                  <w:t xml:space="preserve"> The effect of seeding date on test weight (g/0.5 L) of wheat at Scott and Swift Current in 2024. Significance determined at p&lt;0.05. </w:t>
                </w:r>
              </w:p>
              <w:p w14:paraId="5AB7307E" w14:textId="77777777" w:rsidR="005D77EE" w:rsidRPr="005851F9" w:rsidRDefault="005D77EE" w:rsidP="00C65DB3">
                <w:pPr>
                  <w:keepLines/>
                  <w:spacing w:before="60" w:after="60"/>
                  <w:rPr>
                    <w:rFonts w:ascii="Times New Roman" w:hAnsi="Times New Roman"/>
                    <w:b/>
                    <w:bCs/>
                  </w:rPr>
                </w:pPr>
              </w:p>
              <w:p w14:paraId="0430D94C" w14:textId="77777777" w:rsidR="001441BF" w:rsidRDefault="00035D6E" w:rsidP="00C65DB3">
                <w:pPr>
                  <w:keepLines/>
                  <w:spacing w:before="60" w:after="60"/>
                  <w:rPr>
                    <w:rFonts w:ascii="Times New Roman" w:hAnsi="Times New Roman"/>
                    <w:b/>
                    <w:bCs/>
                  </w:rPr>
                </w:pPr>
                <w:r w:rsidRPr="005851F9">
                  <w:rPr>
                    <w:rFonts w:ascii="Times New Roman" w:hAnsi="Times New Roman"/>
                    <w:b/>
                    <w:bCs/>
                  </w:rPr>
                  <w:t xml:space="preserve">Project Extension: </w:t>
                </w:r>
              </w:p>
              <w:p w14:paraId="39B904BB" w14:textId="140852D6" w:rsidR="003532A4" w:rsidRPr="003532A4" w:rsidRDefault="003532A4" w:rsidP="003532A4">
                <w:pPr>
                  <w:keepLines/>
                  <w:spacing w:before="60" w:after="60" w:line="360" w:lineRule="auto"/>
                  <w:jc w:val="both"/>
                  <w:rPr>
                    <w:rFonts w:ascii="Times New Roman" w:hAnsi="Times New Roman"/>
                    <w:lang w:val="en-CA"/>
                  </w:rPr>
                </w:pPr>
                <w:r w:rsidRPr="003532A4">
                  <w:rPr>
                    <w:rFonts w:ascii="Times New Roman" w:hAnsi="Times New Roman"/>
                    <w:lang w:val="en-CA"/>
                  </w:rPr>
                  <w:t xml:space="preserve">This project was showcased during the growing season at the annual field days for WARC on July 10th and WCA on July 18th. At the WARC field day, Alex Waldner presented the trial to an audience of approximately </w:t>
                </w:r>
                <w:r w:rsidR="00CA7D6A">
                  <w:rPr>
                    <w:rFonts w:ascii="Times New Roman" w:hAnsi="Times New Roman"/>
                    <w:lang w:val="en-CA"/>
                  </w:rPr>
                  <w:t>100</w:t>
                </w:r>
                <w:r w:rsidRPr="003532A4">
                  <w:rPr>
                    <w:rFonts w:ascii="Times New Roman" w:hAnsi="Times New Roman"/>
                    <w:lang w:val="en-CA"/>
                  </w:rPr>
                  <w:t xml:space="preserve"> people. At the WCA field day, Shannon Chant, a Ministry of Agriculture representative, and Amber Wall presented the trial to around 75 attendees. The project was also featured on the weekly radio program “Walk the Plots”, which airs across three radio stations throughout the Southwest.</w:t>
                </w:r>
              </w:p>
              <w:p w14:paraId="097EB730" w14:textId="764DA3F3" w:rsidR="00A56CAA" w:rsidRPr="00012C91" w:rsidRDefault="008343EF" w:rsidP="00012C91">
                <w:pPr>
                  <w:keepLines/>
                  <w:spacing w:before="60" w:after="60" w:line="360" w:lineRule="auto"/>
                  <w:jc w:val="both"/>
                  <w:rPr>
                    <w:rFonts w:ascii="Times New Roman" w:hAnsi="Times New Roman"/>
                    <w:lang w:val="en-CA"/>
                  </w:rPr>
                </w:pPr>
                <w:r>
                  <w:rPr>
                    <w:rFonts w:ascii="Times New Roman" w:hAnsi="Times New Roman"/>
                    <w:lang w:val="en-CA"/>
                  </w:rPr>
                  <w:lastRenderedPageBreak/>
                  <w:t>Throughout the winter</w:t>
                </w:r>
                <w:r w:rsidR="003532A4" w:rsidRPr="003532A4">
                  <w:rPr>
                    <w:rFonts w:ascii="Times New Roman" w:hAnsi="Times New Roman"/>
                    <w:lang w:val="en-CA"/>
                  </w:rPr>
                  <w:t xml:space="preserve">, the project will be presented at various conferences and meetings. In November, Amber Wall discussed the project at the Sask Wheat Coffee Talk in Assiniboia, where approximately 70 farmers were in attendance. Alex Waldner is also scheduled to present the project at the </w:t>
                </w:r>
                <w:r w:rsidR="00012C91">
                  <w:rPr>
                    <w:rFonts w:ascii="Times New Roman" w:hAnsi="Times New Roman"/>
                    <w:lang w:val="en-CA"/>
                  </w:rPr>
                  <w:t xml:space="preserve">WARC </w:t>
                </w:r>
                <w:r w:rsidR="003532A4" w:rsidRPr="003532A4">
                  <w:rPr>
                    <w:rFonts w:ascii="Times New Roman" w:hAnsi="Times New Roman"/>
                    <w:lang w:val="en-CA"/>
                  </w:rPr>
                  <w:t>Crop Opportunity event in North Battleford on February 27th. In addition to these presentations, a fact sheet and full report will be made available for public access on the websites of WARC, WCA, and NARF.</w:t>
                </w:r>
              </w:p>
            </w:tc>
          </w:sdtContent>
        </w:sdt>
      </w:tr>
      <w:tr w:rsidR="00521B15" w:rsidRPr="0000778F" w14:paraId="4D6CEEB0" w14:textId="77777777" w:rsidTr="003E528F">
        <w:trPr>
          <w:trHeight w:val="692"/>
        </w:trPr>
        <w:tc>
          <w:tcPr>
            <w:tcW w:w="10997" w:type="dxa"/>
          </w:tcPr>
          <w:p w14:paraId="3C5CC135" w14:textId="77777777" w:rsidR="00521B15" w:rsidRPr="005851F9" w:rsidRDefault="00521B15" w:rsidP="00C65DB3">
            <w:pPr>
              <w:keepLines/>
              <w:spacing w:before="60" w:after="60"/>
              <w:rPr>
                <w:rFonts w:ascii="Times New Roman" w:hAnsi="Times New Roman"/>
                <w:b/>
                <w:bCs/>
              </w:rPr>
            </w:pPr>
          </w:p>
        </w:tc>
      </w:tr>
    </w:tbl>
    <w:p w14:paraId="5E21ADE9" w14:textId="153B2CB1" w:rsidR="00A56CAA" w:rsidRPr="0000778F" w:rsidRDefault="000C5719" w:rsidP="000C5719">
      <w:pPr>
        <w:pStyle w:val="Heading1"/>
        <w:keepNext w:val="0"/>
      </w:pPr>
      <w:r>
        <w:t>Conclusions</w:t>
      </w:r>
      <w:r w:rsidR="008A3555">
        <w:t xml:space="preserve"> and Recommendations </w:t>
      </w:r>
    </w:p>
    <w:p w14:paraId="7D7F28C4" w14:textId="1C78164F" w:rsidR="009F5EEB" w:rsidRPr="0000778F" w:rsidRDefault="009F5EEB" w:rsidP="001D254C">
      <w:pPr>
        <w:keepLines/>
      </w:pPr>
    </w:p>
    <w:tbl>
      <w:tblPr>
        <w:tblStyle w:val="TableGrid"/>
        <w:tblW w:w="10975" w:type="dxa"/>
        <w:tblLook w:val="04A0" w:firstRow="1" w:lastRow="0" w:firstColumn="1" w:lastColumn="0" w:noHBand="0" w:noVBand="1"/>
      </w:tblPr>
      <w:tblGrid>
        <w:gridCol w:w="10975"/>
      </w:tblGrid>
      <w:tr w:rsidR="00A56CAA" w:rsidRPr="0000778F" w14:paraId="243BEEE4" w14:textId="77777777" w:rsidTr="0054640C">
        <w:trPr>
          <w:trHeight w:val="691"/>
        </w:trPr>
        <w:sdt>
          <w:sdtPr>
            <w:id w:val="1892070075"/>
            <w:placeholder>
              <w:docPart w:val="ACFC99FABC924F5EACE632A73B4480EF"/>
            </w:placeholder>
          </w:sdtPr>
          <w:sdtEndPr/>
          <w:sdtContent>
            <w:tc>
              <w:tcPr>
                <w:tcW w:w="10975" w:type="dxa"/>
              </w:tcPr>
              <w:p w14:paraId="7064D2A7" w14:textId="050BB416" w:rsidR="005A0D55" w:rsidRDefault="005A0D55" w:rsidP="005A0D55">
                <w:pPr>
                  <w:spacing w:after="160" w:line="360" w:lineRule="auto"/>
                  <w:jc w:val="both"/>
                  <w:rPr>
                    <w:rFonts w:ascii="Times New Roman" w:hAnsi="Times New Roman"/>
                  </w:rPr>
                </w:pPr>
                <w:r w:rsidRPr="005A0D55">
                  <w:rPr>
                    <w:rFonts w:ascii="Times New Roman" w:hAnsi="Times New Roman"/>
                  </w:rPr>
                  <w:t>In conclusion, early seeding of wheat was generally successful across all study locations, although there were slight variations in overall performance between sites. While plants established well for early seeding dates, emergence was significantly delayed, with some delays reaching up to 24 days. Cold temperatures can slow germination and emergence, increasing the risk of seedling disease and mortality. This highlights the importance of considering seed treatments when seeding into cold soils. Despite delayed emergence, all seeding date treatments resulted in successful emergence, although plant survival at 4 weeks after seeding (WAS) was s</w:t>
                </w:r>
                <w:r w:rsidR="00BC1A44">
                  <w:rPr>
                    <w:rFonts w:ascii="Times New Roman" w:hAnsi="Times New Roman"/>
                  </w:rPr>
                  <w:t>ignificantly</w:t>
                </w:r>
                <w:r w:rsidRPr="005A0D55">
                  <w:rPr>
                    <w:rFonts w:ascii="Times New Roman" w:hAnsi="Times New Roman"/>
                  </w:rPr>
                  <w:t xml:space="preserve"> lower for the earliest </w:t>
                </w:r>
                <w:r w:rsidR="00BC1A44">
                  <w:rPr>
                    <w:rFonts w:ascii="Times New Roman" w:hAnsi="Times New Roman"/>
                  </w:rPr>
                  <w:t>seed date</w:t>
                </w:r>
                <w:r w:rsidRPr="005A0D55">
                  <w:rPr>
                    <w:rFonts w:ascii="Times New Roman" w:hAnsi="Times New Roman"/>
                  </w:rPr>
                  <w:t>.</w:t>
                </w:r>
                <w:r>
                  <w:rPr>
                    <w:rFonts w:ascii="Times New Roman" w:hAnsi="Times New Roman"/>
                  </w:rPr>
                  <w:t xml:space="preserve"> </w:t>
                </w:r>
                <w:r w:rsidRPr="005A0D55">
                  <w:rPr>
                    <w:rFonts w:ascii="Times New Roman" w:hAnsi="Times New Roman"/>
                  </w:rPr>
                  <w:t xml:space="preserve">Plant densities were typically highest for seeding dates between the third and fourth week of April. </w:t>
                </w:r>
              </w:p>
              <w:p w14:paraId="5314DEDD" w14:textId="45914084" w:rsidR="005A0D55" w:rsidRPr="005A0D55" w:rsidRDefault="005A0D55" w:rsidP="005A0D55">
                <w:pPr>
                  <w:spacing w:after="160" w:line="360" w:lineRule="auto"/>
                  <w:jc w:val="both"/>
                  <w:rPr>
                    <w:rFonts w:ascii="Times New Roman" w:hAnsi="Times New Roman"/>
                  </w:rPr>
                </w:pPr>
                <w:r w:rsidRPr="005A0D55">
                  <w:rPr>
                    <w:rFonts w:ascii="Times New Roman" w:hAnsi="Times New Roman"/>
                  </w:rPr>
                  <w:t>Seeding date did not impact wheat lodging, suggesting that other agronomic and environmental factors had a greater influence on lodging than seeding dates. Similarly, plant height varied little across seeding dates, though plants tended to be taller for seeding dates between the third week of April and the second week of May, depending on location. Despite delayed emergence for early seeding dates, they resulted in longer growing seasons, as evidenced by the increased number of days to maturity and the extended period from emergence to maturity compared to later seeded wheat. Longer growing seasons can provide benefits such as early access to soil moisture, early season growing degree-day accumulation, increased vegetative growth periods, early season precipitation, longer day length at anthesis, and reduced average temperatures during grain fill.</w:t>
                </w:r>
              </w:p>
              <w:p w14:paraId="13589DBD" w14:textId="7161F6D4" w:rsidR="005A0D55" w:rsidRPr="005A0D55" w:rsidRDefault="005A0D55" w:rsidP="005A0D55">
                <w:pPr>
                  <w:spacing w:after="160" w:line="360" w:lineRule="auto"/>
                  <w:jc w:val="both"/>
                  <w:rPr>
                    <w:rFonts w:ascii="Times New Roman" w:hAnsi="Times New Roman"/>
                  </w:rPr>
                </w:pPr>
                <w:r w:rsidRPr="005A0D55">
                  <w:rPr>
                    <w:rFonts w:ascii="Times New Roman" w:hAnsi="Times New Roman"/>
                  </w:rPr>
                  <w:t xml:space="preserve">The impact of seeding date on yield varied by location. At sites north of 51°N, early seeding resulted in yield penalties, with peak yields observed for the first week of May. </w:t>
                </w:r>
                <w:r w:rsidR="00E03F09">
                  <w:rPr>
                    <w:rFonts w:ascii="Times New Roman" w:hAnsi="Times New Roman"/>
                  </w:rPr>
                  <w:t>However, the seed in this study was untreated, and</w:t>
                </w:r>
                <w:r w:rsidR="008E18CA">
                  <w:rPr>
                    <w:rFonts w:ascii="Times New Roman" w:hAnsi="Times New Roman"/>
                  </w:rPr>
                  <w:t xml:space="preserve"> cool and wet spring conditions at these site</w:t>
                </w:r>
                <w:r w:rsidR="00747981">
                  <w:rPr>
                    <w:rFonts w:ascii="Times New Roman" w:hAnsi="Times New Roman"/>
                  </w:rPr>
                  <w:t>s may have</w:t>
                </w:r>
                <w:r w:rsidR="008E18CA">
                  <w:rPr>
                    <w:rFonts w:ascii="Times New Roman" w:hAnsi="Times New Roman"/>
                  </w:rPr>
                  <w:t xml:space="preserve"> negatively impacted plant establishment </w:t>
                </w:r>
                <w:r w:rsidR="00747981">
                  <w:rPr>
                    <w:rFonts w:ascii="Times New Roman" w:hAnsi="Times New Roman"/>
                  </w:rPr>
                  <w:t xml:space="preserve">and overall yields for early seeded treatments. </w:t>
                </w:r>
                <w:r w:rsidR="00DA5D5B" w:rsidRPr="00A172D4">
                  <w:rPr>
                    <w:rFonts w:ascii="Times New Roman" w:hAnsi="Times New Roman"/>
                    <w:lang w:val="en-CA"/>
                  </w:rPr>
                  <w:t>Producers in these areas may want to consider using seed treatments when seeding wheat in early April to mitigate these risks.</w:t>
                </w:r>
                <w:r w:rsidR="00DA5D5B">
                  <w:rPr>
                    <w:rFonts w:ascii="Times New Roman" w:hAnsi="Times New Roman"/>
                    <w:lang w:val="en-CA"/>
                  </w:rPr>
                  <w:t xml:space="preserve"> </w:t>
                </w:r>
                <w:r w:rsidRPr="005A0D55">
                  <w:rPr>
                    <w:rFonts w:ascii="Times New Roman" w:hAnsi="Times New Roman"/>
                  </w:rPr>
                  <w:t>In contrast,</w:t>
                </w:r>
                <w:r w:rsidR="002A5719">
                  <w:rPr>
                    <w:rFonts w:ascii="Times New Roman" w:hAnsi="Times New Roman"/>
                  </w:rPr>
                  <w:t xml:space="preserve"> yields did not significantly differ at Swift Current, suggesting that wheat can be seeded earlier than traditional seeding dates in this area</w:t>
                </w:r>
                <w:r w:rsidRPr="005A0D55">
                  <w:rPr>
                    <w:rFonts w:ascii="Times New Roman" w:hAnsi="Times New Roman"/>
                  </w:rPr>
                  <w:t>. Regarding protein content, early seeding dates generally resulted in lower protein levels at Melfort and Swift Current, though protein content remained above 10% (the minimum for No. 1 grade wheat). At Scott, no effect of seeding date on protein content was observed. Test weights were higher for early seeding dates at Swift Current, with no significant differences at Scott.</w:t>
                </w:r>
              </w:p>
              <w:p w14:paraId="40269C03" w14:textId="760DD1A0" w:rsidR="00A56CAA" w:rsidRPr="00565178" w:rsidRDefault="00982ABF" w:rsidP="00A37BBB">
                <w:pPr>
                  <w:spacing w:after="160" w:line="360" w:lineRule="auto"/>
                  <w:jc w:val="both"/>
                  <w:rPr>
                    <w:rFonts w:ascii="Times New Roman" w:hAnsi="Times New Roman"/>
                  </w:rPr>
                </w:pPr>
                <w:r w:rsidRPr="00982ABF">
                  <w:rPr>
                    <w:rFonts w:ascii="Times New Roman" w:hAnsi="Times New Roman"/>
                  </w:rPr>
                  <w:t xml:space="preserve">Overall, early seeding of wheat was successful at all locations; however, yield responses were location-dependent. Early </w:t>
                </w:r>
                <w:r w:rsidRPr="00982ABF">
                  <w:rPr>
                    <w:rFonts w:ascii="Times New Roman" w:hAnsi="Times New Roman"/>
                  </w:rPr>
                  <w:lastRenderedPageBreak/>
                  <w:t>seeding resulted in yield penalties at Melfort and Scott, while at Swift Current, no significant yield differences were observed across seeding dates.</w:t>
                </w:r>
                <w:r w:rsidR="005C51CD">
                  <w:rPr>
                    <w:rFonts w:ascii="Times New Roman" w:hAnsi="Times New Roman"/>
                  </w:rPr>
                  <w:t xml:space="preserve"> </w:t>
                </w:r>
                <w:r w:rsidR="006B0BFB" w:rsidRPr="006B0BFB">
                  <w:rPr>
                    <w:rFonts w:ascii="Times New Roman" w:hAnsi="Times New Roman"/>
                  </w:rPr>
                  <w:t>Early seeding in regions north of 51°N</w:t>
                </w:r>
                <w:r w:rsidR="000B1DE2">
                  <w:rPr>
                    <w:rFonts w:ascii="Times New Roman" w:hAnsi="Times New Roman"/>
                  </w:rPr>
                  <w:t xml:space="preserve"> (Scott and Melfort)</w:t>
                </w:r>
                <w:r w:rsidR="006B0BFB" w:rsidRPr="006B0BFB">
                  <w:rPr>
                    <w:rFonts w:ascii="Times New Roman" w:hAnsi="Times New Roman"/>
                  </w:rPr>
                  <w:t xml:space="preserve"> may result in yield penalties due to cool, wet conditions, and producers should consider using seed treatments for early April planting, while in areas like Swift Current, earlier seeding is viable without significant yield differences.</w:t>
                </w:r>
              </w:p>
            </w:tc>
          </w:sdtContent>
        </w:sdt>
      </w:tr>
    </w:tbl>
    <w:p w14:paraId="034718D6" w14:textId="1766268D" w:rsidR="0002649F" w:rsidRDefault="008A3555" w:rsidP="00C65DB3">
      <w:pPr>
        <w:keepLines/>
      </w:pPr>
      <w:r w:rsidRPr="008A3555">
        <w:lastRenderedPageBreak/>
        <w:t xml:space="preserve"> </w:t>
      </w:r>
    </w:p>
    <w:p w14:paraId="1E145A44" w14:textId="50D8BB9C" w:rsidR="008A3555" w:rsidRDefault="00C1321C" w:rsidP="000C5719">
      <w:pPr>
        <w:pStyle w:val="Heading1"/>
        <w:keepNext w:val="0"/>
      </w:pPr>
      <w:r>
        <w:t>S</w:t>
      </w:r>
      <w:r w:rsidR="005C7218">
        <w:t>ustainable Canadian Agricultural Partnership (Sustainable CAP) Performance Indicators</w:t>
      </w:r>
    </w:p>
    <w:p w14:paraId="05384F04" w14:textId="77777777" w:rsidR="005C7218" w:rsidRPr="005C7218" w:rsidRDefault="005C7218" w:rsidP="005C7218"/>
    <w:p w14:paraId="30EE5FA5" w14:textId="569E856B" w:rsidR="005C7218" w:rsidRPr="005C7218" w:rsidRDefault="005C7218" w:rsidP="005C7218">
      <w:pPr>
        <w:pStyle w:val="ListParagraph"/>
        <w:numPr>
          <w:ilvl w:val="0"/>
          <w:numId w:val="7"/>
        </w:numPr>
        <w:rPr>
          <w:rFonts w:asciiTheme="minorHAnsi" w:hAnsiTheme="minorHAnsi" w:cstheme="minorHAnsi"/>
        </w:rPr>
      </w:pPr>
      <w:r w:rsidRPr="005C7218">
        <w:rPr>
          <w:rFonts w:asciiTheme="minorHAnsi" w:hAnsiTheme="minorHAnsi" w:cstheme="minorHAnsi"/>
        </w:rPr>
        <w:t>List of performance indicators</w:t>
      </w:r>
    </w:p>
    <w:tbl>
      <w:tblPr>
        <w:tblStyle w:val="TableGrid"/>
        <w:tblW w:w="0" w:type="auto"/>
        <w:tblLook w:val="04A0" w:firstRow="1" w:lastRow="0" w:firstColumn="1" w:lastColumn="0" w:noHBand="0" w:noVBand="1"/>
      </w:tblPr>
      <w:tblGrid>
        <w:gridCol w:w="5496"/>
        <w:gridCol w:w="5496"/>
      </w:tblGrid>
      <w:tr w:rsidR="005C7218" w14:paraId="32D303F1" w14:textId="77777777" w:rsidTr="005C7218">
        <w:trPr>
          <w:trHeight w:val="432"/>
        </w:trPr>
        <w:tc>
          <w:tcPr>
            <w:tcW w:w="5496" w:type="dxa"/>
            <w:vAlign w:val="center"/>
          </w:tcPr>
          <w:p w14:paraId="4AFD6EA9" w14:textId="4491A9D6" w:rsidR="005C7218" w:rsidRDefault="005C7218" w:rsidP="005C7218">
            <w:pPr>
              <w:pStyle w:val="Heading1"/>
              <w:keepNext w:val="0"/>
              <w:spacing w:before="0"/>
              <w:outlineLvl w:val="0"/>
            </w:pPr>
            <w:r>
              <w:t>Sustainable CAP Indicator</w:t>
            </w:r>
          </w:p>
        </w:tc>
        <w:tc>
          <w:tcPr>
            <w:tcW w:w="5496" w:type="dxa"/>
            <w:vAlign w:val="center"/>
          </w:tcPr>
          <w:p w14:paraId="778B373D" w14:textId="06D26B8C" w:rsidR="005C7218" w:rsidRDefault="005C7218" w:rsidP="005C7218">
            <w:pPr>
              <w:pStyle w:val="Heading1"/>
              <w:keepNext w:val="0"/>
              <w:spacing w:before="0"/>
              <w:outlineLvl w:val="0"/>
            </w:pPr>
            <w:r>
              <w:t>Total Number</w:t>
            </w:r>
          </w:p>
        </w:tc>
      </w:tr>
      <w:tr w:rsidR="005C7218" w14:paraId="31A04019" w14:textId="77777777" w:rsidTr="005C7218">
        <w:trPr>
          <w:trHeight w:val="432"/>
        </w:trPr>
        <w:tc>
          <w:tcPr>
            <w:tcW w:w="10992" w:type="dxa"/>
            <w:gridSpan w:val="2"/>
            <w:vAlign w:val="center"/>
          </w:tcPr>
          <w:p w14:paraId="2A7A51C8" w14:textId="6C8575C0" w:rsidR="005C7218" w:rsidRPr="00C1321C" w:rsidRDefault="005C7218" w:rsidP="005C7218">
            <w:pPr>
              <w:pStyle w:val="Heading1"/>
              <w:keepNext w:val="0"/>
              <w:spacing w:before="0"/>
              <w:outlineLvl w:val="0"/>
              <w:rPr>
                <w:sz w:val="22"/>
                <w:szCs w:val="28"/>
              </w:rPr>
            </w:pPr>
            <w:r w:rsidRPr="00C1321C">
              <w:rPr>
                <w:bCs/>
                <w:sz w:val="22"/>
                <w:szCs w:val="28"/>
              </w:rPr>
              <w:t>Scientific publications from this project (List the publications under section b)</w:t>
            </w:r>
          </w:p>
        </w:tc>
      </w:tr>
      <w:tr w:rsidR="005C7218" w14:paraId="63F932C7" w14:textId="77777777" w:rsidTr="005C7218">
        <w:trPr>
          <w:trHeight w:val="432"/>
        </w:trPr>
        <w:tc>
          <w:tcPr>
            <w:tcW w:w="5496" w:type="dxa"/>
            <w:vAlign w:val="center"/>
          </w:tcPr>
          <w:p w14:paraId="6BC7BBC6" w14:textId="4ED95BFF" w:rsidR="005C7218" w:rsidRPr="00C1321C" w:rsidRDefault="005C7218" w:rsidP="005C7218">
            <w:pPr>
              <w:pStyle w:val="Heading1"/>
              <w:keepNext w:val="0"/>
              <w:numPr>
                <w:ilvl w:val="0"/>
                <w:numId w:val="8"/>
              </w:numPr>
              <w:spacing w:before="0"/>
              <w:outlineLvl w:val="0"/>
              <w:rPr>
                <w:b w:val="0"/>
                <w:bCs/>
                <w:sz w:val="22"/>
                <w:szCs w:val="28"/>
              </w:rPr>
            </w:pPr>
            <w:r w:rsidRPr="00C1321C">
              <w:rPr>
                <w:rFonts w:eastAsia="Times New Roman"/>
                <w:b w:val="0"/>
                <w:bCs/>
                <w:sz w:val="22"/>
                <w:szCs w:val="28"/>
              </w:rPr>
              <w:t>Published</w:t>
            </w:r>
          </w:p>
        </w:tc>
        <w:sdt>
          <w:sdtPr>
            <w:rPr>
              <w:sz w:val="22"/>
              <w:szCs w:val="28"/>
            </w:rPr>
            <w:id w:val="1425540710"/>
            <w:placeholder>
              <w:docPart w:val="C454D7DC4DD448FB9599DC76D3446BF1"/>
            </w:placeholder>
            <w:text/>
          </w:sdtPr>
          <w:sdtEndPr/>
          <w:sdtContent>
            <w:tc>
              <w:tcPr>
                <w:tcW w:w="5496" w:type="dxa"/>
                <w:vAlign w:val="center"/>
              </w:tcPr>
              <w:p w14:paraId="687B79B6" w14:textId="5F749EDA" w:rsidR="005C7218" w:rsidRPr="00C1321C" w:rsidRDefault="00325A49" w:rsidP="005C7218">
                <w:pPr>
                  <w:pStyle w:val="Heading1"/>
                  <w:keepNext w:val="0"/>
                  <w:spacing w:before="0"/>
                  <w:outlineLvl w:val="0"/>
                  <w:rPr>
                    <w:sz w:val="22"/>
                    <w:szCs w:val="28"/>
                  </w:rPr>
                </w:pPr>
                <w:r>
                  <w:rPr>
                    <w:sz w:val="22"/>
                    <w:szCs w:val="28"/>
                  </w:rPr>
                  <w:t>0</w:t>
                </w:r>
              </w:p>
            </w:tc>
          </w:sdtContent>
        </w:sdt>
      </w:tr>
      <w:tr w:rsidR="005C7218" w14:paraId="44FDBD16" w14:textId="77777777" w:rsidTr="005C7218">
        <w:trPr>
          <w:trHeight w:val="432"/>
        </w:trPr>
        <w:tc>
          <w:tcPr>
            <w:tcW w:w="5496" w:type="dxa"/>
            <w:vAlign w:val="center"/>
          </w:tcPr>
          <w:p w14:paraId="6A1DD934" w14:textId="03AB20F1" w:rsidR="005C7218" w:rsidRPr="00C1321C" w:rsidRDefault="005C7218" w:rsidP="005C7218">
            <w:pPr>
              <w:pStyle w:val="Heading1"/>
              <w:keepNext w:val="0"/>
              <w:numPr>
                <w:ilvl w:val="0"/>
                <w:numId w:val="8"/>
              </w:numPr>
              <w:spacing w:before="0"/>
              <w:outlineLvl w:val="0"/>
              <w:rPr>
                <w:b w:val="0"/>
                <w:bCs/>
                <w:sz w:val="22"/>
                <w:szCs w:val="28"/>
              </w:rPr>
            </w:pPr>
            <w:r w:rsidRPr="00C1321C">
              <w:rPr>
                <w:rFonts w:eastAsia="Times New Roman"/>
                <w:b w:val="0"/>
                <w:bCs/>
                <w:sz w:val="22"/>
                <w:szCs w:val="28"/>
              </w:rPr>
              <w:t>Accepted for publication</w:t>
            </w:r>
          </w:p>
        </w:tc>
        <w:sdt>
          <w:sdtPr>
            <w:rPr>
              <w:sz w:val="22"/>
              <w:szCs w:val="28"/>
            </w:rPr>
            <w:id w:val="1135833694"/>
            <w:placeholder>
              <w:docPart w:val="A6860E50C2DE4DACA4D404D417777799"/>
            </w:placeholder>
            <w:text/>
          </w:sdtPr>
          <w:sdtEndPr/>
          <w:sdtContent>
            <w:tc>
              <w:tcPr>
                <w:tcW w:w="5496" w:type="dxa"/>
                <w:vAlign w:val="center"/>
              </w:tcPr>
              <w:p w14:paraId="162282B9" w14:textId="65603201" w:rsidR="005C7218" w:rsidRPr="00C1321C" w:rsidRDefault="00325A49" w:rsidP="005C7218">
                <w:pPr>
                  <w:pStyle w:val="Heading1"/>
                  <w:keepNext w:val="0"/>
                  <w:spacing w:before="0"/>
                  <w:outlineLvl w:val="0"/>
                  <w:rPr>
                    <w:sz w:val="22"/>
                    <w:szCs w:val="28"/>
                  </w:rPr>
                </w:pPr>
                <w:r>
                  <w:rPr>
                    <w:sz w:val="22"/>
                    <w:szCs w:val="28"/>
                  </w:rPr>
                  <w:t>0</w:t>
                </w:r>
              </w:p>
            </w:tc>
          </w:sdtContent>
        </w:sdt>
      </w:tr>
      <w:tr w:rsidR="005C7218" w14:paraId="49B8E1A5" w14:textId="77777777" w:rsidTr="005C7218">
        <w:trPr>
          <w:trHeight w:val="432"/>
        </w:trPr>
        <w:tc>
          <w:tcPr>
            <w:tcW w:w="10992" w:type="dxa"/>
            <w:gridSpan w:val="2"/>
            <w:vAlign w:val="center"/>
          </w:tcPr>
          <w:p w14:paraId="58DA4C95" w14:textId="09741F1A" w:rsidR="005C7218" w:rsidRPr="00C1321C" w:rsidRDefault="00D90B0A" w:rsidP="005C7218">
            <w:pPr>
              <w:pStyle w:val="Heading1"/>
              <w:keepNext w:val="0"/>
              <w:spacing w:before="0"/>
              <w:outlineLvl w:val="0"/>
              <w:rPr>
                <w:sz w:val="22"/>
                <w:szCs w:val="28"/>
              </w:rPr>
            </w:pPr>
            <w:r>
              <w:rPr>
                <w:bCs/>
                <w:sz w:val="22"/>
                <w:szCs w:val="28"/>
              </w:rPr>
              <w:t xml:space="preserve">Highly Qualified </w:t>
            </w:r>
            <w:r w:rsidR="00A31276">
              <w:rPr>
                <w:bCs/>
                <w:sz w:val="22"/>
                <w:szCs w:val="28"/>
              </w:rPr>
              <w:t xml:space="preserve">Personnel </w:t>
            </w:r>
            <w:r>
              <w:rPr>
                <w:bCs/>
                <w:sz w:val="22"/>
                <w:szCs w:val="28"/>
              </w:rPr>
              <w:t>(</w:t>
            </w:r>
            <w:r w:rsidR="005C7218" w:rsidRPr="00C1321C">
              <w:rPr>
                <w:bCs/>
                <w:sz w:val="22"/>
                <w:szCs w:val="28"/>
              </w:rPr>
              <w:t>HQPs</w:t>
            </w:r>
            <w:r>
              <w:rPr>
                <w:bCs/>
                <w:sz w:val="22"/>
                <w:szCs w:val="28"/>
              </w:rPr>
              <w:t>)</w:t>
            </w:r>
            <w:r w:rsidR="005C7218" w:rsidRPr="00C1321C">
              <w:rPr>
                <w:bCs/>
                <w:sz w:val="22"/>
                <w:szCs w:val="28"/>
              </w:rPr>
              <w:t xml:space="preserve"> trained during this project</w:t>
            </w:r>
          </w:p>
        </w:tc>
      </w:tr>
      <w:tr w:rsidR="005C7218" w14:paraId="4E2DED84" w14:textId="77777777" w:rsidTr="005C7218">
        <w:trPr>
          <w:trHeight w:val="432"/>
        </w:trPr>
        <w:tc>
          <w:tcPr>
            <w:tcW w:w="5496" w:type="dxa"/>
            <w:vAlign w:val="center"/>
          </w:tcPr>
          <w:p w14:paraId="54B557E6" w14:textId="411805B9" w:rsidR="005C7218" w:rsidRPr="00C1321C" w:rsidRDefault="005C7218" w:rsidP="005C7218">
            <w:pPr>
              <w:pStyle w:val="Heading1"/>
              <w:keepNext w:val="0"/>
              <w:numPr>
                <w:ilvl w:val="0"/>
                <w:numId w:val="9"/>
              </w:numPr>
              <w:spacing w:before="0"/>
              <w:outlineLvl w:val="0"/>
              <w:rPr>
                <w:b w:val="0"/>
                <w:bCs/>
                <w:sz w:val="22"/>
                <w:szCs w:val="28"/>
              </w:rPr>
            </w:pPr>
            <w:r w:rsidRPr="00C1321C">
              <w:rPr>
                <w:rFonts w:eastAsia="Times New Roman"/>
                <w:b w:val="0"/>
                <w:bCs/>
                <w:sz w:val="22"/>
                <w:szCs w:val="28"/>
              </w:rPr>
              <w:t>Master’s students</w:t>
            </w:r>
          </w:p>
        </w:tc>
        <w:sdt>
          <w:sdtPr>
            <w:rPr>
              <w:sz w:val="22"/>
              <w:szCs w:val="28"/>
            </w:rPr>
            <w:id w:val="911818835"/>
            <w:placeholder>
              <w:docPart w:val="B813EC0D456D4BF182F464F1997DB3A2"/>
            </w:placeholder>
            <w:text/>
          </w:sdtPr>
          <w:sdtEndPr/>
          <w:sdtContent>
            <w:tc>
              <w:tcPr>
                <w:tcW w:w="5496" w:type="dxa"/>
                <w:vAlign w:val="center"/>
              </w:tcPr>
              <w:p w14:paraId="4BF9EE0B" w14:textId="2E9518FE" w:rsidR="005C7218" w:rsidRPr="00C1321C" w:rsidRDefault="00325A49" w:rsidP="005C7218">
                <w:pPr>
                  <w:pStyle w:val="Heading1"/>
                  <w:keepNext w:val="0"/>
                  <w:spacing w:before="0"/>
                  <w:outlineLvl w:val="0"/>
                  <w:rPr>
                    <w:sz w:val="22"/>
                    <w:szCs w:val="28"/>
                  </w:rPr>
                </w:pPr>
                <w:r>
                  <w:rPr>
                    <w:sz w:val="22"/>
                    <w:szCs w:val="28"/>
                  </w:rPr>
                  <w:t>0</w:t>
                </w:r>
              </w:p>
            </w:tc>
          </w:sdtContent>
        </w:sdt>
      </w:tr>
      <w:tr w:rsidR="005C7218" w14:paraId="7E6D7245" w14:textId="77777777" w:rsidTr="005C7218">
        <w:trPr>
          <w:trHeight w:val="432"/>
        </w:trPr>
        <w:tc>
          <w:tcPr>
            <w:tcW w:w="5496" w:type="dxa"/>
            <w:vAlign w:val="center"/>
          </w:tcPr>
          <w:p w14:paraId="52FDD2C5" w14:textId="51A06E9C" w:rsidR="005C7218" w:rsidRPr="00C1321C" w:rsidRDefault="005C7218" w:rsidP="005C7218">
            <w:pPr>
              <w:pStyle w:val="Heading1"/>
              <w:keepNext w:val="0"/>
              <w:numPr>
                <w:ilvl w:val="0"/>
                <w:numId w:val="9"/>
              </w:numPr>
              <w:spacing w:before="0"/>
              <w:outlineLvl w:val="0"/>
              <w:rPr>
                <w:b w:val="0"/>
                <w:bCs/>
                <w:sz w:val="22"/>
                <w:szCs w:val="28"/>
              </w:rPr>
            </w:pPr>
            <w:r w:rsidRPr="00C1321C">
              <w:rPr>
                <w:rFonts w:eastAsia="Times New Roman"/>
                <w:b w:val="0"/>
                <w:bCs/>
                <w:sz w:val="22"/>
                <w:szCs w:val="28"/>
              </w:rPr>
              <w:t>PhD students</w:t>
            </w:r>
          </w:p>
        </w:tc>
        <w:sdt>
          <w:sdtPr>
            <w:rPr>
              <w:sz w:val="22"/>
              <w:szCs w:val="28"/>
            </w:rPr>
            <w:id w:val="-872610185"/>
            <w:placeholder>
              <w:docPart w:val="67B09CCB2ADB49BC9F6CC1DEDDB6A67F"/>
            </w:placeholder>
            <w:text/>
          </w:sdtPr>
          <w:sdtEndPr/>
          <w:sdtContent>
            <w:tc>
              <w:tcPr>
                <w:tcW w:w="5496" w:type="dxa"/>
                <w:vAlign w:val="center"/>
              </w:tcPr>
              <w:p w14:paraId="6E8BA608" w14:textId="6AC02A00" w:rsidR="005C7218" w:rsidRPr="00C1321C" w:rsidRDefault="00325A49" w:rsidP="005C7218">
                <w:pPr>
                  <w:pStyle w:val="Heading1"/>
                  <w:keepNext w:val="0"/>
                  <w:spacing w:before="0"/>
                  <w:outlineLvl w:val="0"/>
                  <w:rPr>
                    <w:sz w:val="22"/>
                    <w:szCs w:val="28"/>
                  </w:rPr>
                </w:pPr>
                <w:r>
                  <w:rPr>
                    <w:sz w:val="22"/>
                    <w:szCs w:val="28"/>
                  </w:rPr>
                  <w:t>0</w:t>
                </w:r>
              </w:p>
            </w:tc>
          </w:sdtContent>
        </w:sdt>
      </w:tr>
      <w:tr w:rsidR="005C7218" w14:paraId="7685E2C2" w14:textId="77777777" w:rsidTr="005C7218">
        <w:trPr>
          <w:trHeight w:val="432"/>
        </w:trPr>
        <w:tc>
          <w:tcPr>
            <w:tcW w:w="5496" w:type="dxa"/>
            <w:vAlign w:val="center"/>
          </w:tcPr>
          <w:p w14:paraId="47C5BA86" w14:textId="12C03FCD" w:rsidR="005C7218" w:rsidRPr="00C1321C" w:rsidRDefault="005C7218" w:rsidP="005C7218">
            <w:pPr>
              <w:pStyle w:val="Heading1"/>
              <w:keepNext w:val="0"/>
              <w:numPr>
                <w:ilvl w:val="0"/>
                <w:numId w:val="9"/>
              </w:numPr>
              <w:spacing w:before="0"/>
              <w:outlineLvl w:val="0"/>
              <w:rPr>
                <w:b w:val="0"/>
                <w:bCs/>
                <w:sz w:val="22"/>
                <w:szCs w:val="28"/>
              </w:rPr>
            </w:pPr>
            <w:r w:rsidRPr="00C1321C">
              <w:rPr>
                <w:rFonts w:eastAsia="Times New Roman"/>
                <w:b w:val="0"/>
                <w:bCs/>
                <w:sz w:val="22"/>
                <w:szCs w:val="28"/>
              </w:rPr>
              <w:t>Post docs</w:t>
            </w:r>
          </w:p>
        </w:tc>
        <w:sdt>
          <w:sdtPr>
            <w:rPr>
              <w:sz w:val="22"/>
              <w:szCs w:val="28"/>
            </w:rPr>
            <w:id w:val="-522238948"/>
            <w:placeholder>
              <w:docPart w:val="244247552D234EC69A69A828CB9D0FB7"/>
            </w:placeholder>
            <w:text/>
          </w:sdtPr>
          <w:sdtEndPr/>
          <w:sdtContent>
            <w:tc>
              <w:tcPr>
                <w:tcW w:w="5496" w:type="dxa"/>
                <w:vAlign w:val="center"/>
              </w:tcPr>
              <w:p w14:paraId="07919175" w14:textId="567F8B75" w:rsidR="005C7218" w:rsidRPr="00C1321C" w:rsidRDefault="00325A49" w:rsidP="005C7218">
                <w:pPr>
                  <w:pStyle w:val="Heading1"/>
                  <w:keepNext w:val="0"/>
                  <w:spacing w:before="0"/>
                  <w:outlineLvl w:val="0"/>
                  <w:rPr>
                    <w:sz w:val="22"/>
                    <w:szCs w:val="28"/>
                  </w:rPr>
                </w:pPr>
                <w:r>
                  <w:rPr>
                    <w:sz w:val="22"/>
                    <w:szCs w:val="28"/>
                  </w:rPr>
                  <w:t>0</w:t>
                </w:r>
              </w:p>
            </w:tc>
          </w:sdtContent>
        </w:sdt>
      </w:tr>
      <w:tr w:rsidR="005C7218" w14:paraId="274D95FF" w14:textId="77777777" w:rsidTr="005C7218">
        <w:trPr>
          <w:trHeight w:val="432"/>
        </w:trPr>
        <w:tc>
          <w:tcPr>
            <w:tcW w:w="5496" w:type="dxa"/>
            <w:vAlign w:val="center"/>
          </w:tcPr>
          <w:p w14:paraId="207DAA8F" w14:textId="654F66F4" w:rsidR="005C7218" w:rsidRPr="00C1321C" w:rsidRDefault="005C7218" w:rsidP="005C7218">
            <w:pPr>
              <w:pStyle w:val="Heading1"/>
              <w:keepNext w:val="0"/>
              <w:spacing w:before="0"/>
              <w:outlineLvl w:val="0"/>
              <w:rPr>
                <w:rFonts w:eastAsia="Times New Roman"/>
                <w:sz w:val="22"/>
                <w:szCs w:val="28"/>
              </w:rPr>
            </w:pPr>
            <w:r w:rsidRPr="00C1321C">
              <w:rPr>
                <w:bCs/>
                <w:sz w:val="22"/>
                <w:szCs w:val="28"/>
              </w:rPr>
              <w:t>Knowledge transfer products developed based on this project (</w:t>
            </w:r>
            <w:r w:rsidRPr="00C1321C">
              <w:rPr>
                <w:rStyle w:val="xnormaltextrun"/>
                <w:bCs/>
                <w:color w:val="000000"/>
                <w:sz w:val="22"/>
                <w:szCs w:val="28"/>
                <w:shd w:val="clear" w:color="auto" w:fill="FFFFFF"/>
              </w:rPr>
              <w:t>presentations, brochures, factsheets, flyers, guides, extension articles, podcasts, videos)</w:t>
            </w:r>
            <w:r w:rsidR="00672B05" w:rsidRPr="00672B05">
              <w:rPr>
                <w:rStyle w:val="xnormaltextrun"/>
                <w:bCs/>
                <w:color w:val="000000"/>
                <w:sz w:val="22"/>
                <w:szCs w:val="28"/>
                <w:shd w:val="clear" w:color="auto" w:fill="FFFFFF"/>
                <w:vertAlign w:val="superscript"/>
              </w:rPr>
              <w:t>1</w:t>
            </w:r>
            <w:r w:rsidR="001D254C" w:rsidRPr="00C1321C">
              <w:rPr>
                <w:rStyle w:val="xnormaltextrun"/>
                <w:bCs/>
                <w:color w:val="000000"/>
                <w:sz w:val="22"/>
                <w:szCs w:val="28"/>
                <w:shd w:val="clear" w:color="auto" w:fill="FFFFFF"/>
              </w:rPr>
              <w:t xml:space="preserve">. List the knowledge transfer products under section (c) </w:t>
            </w:r>
          </w:p>
        </w:tc>
        <w:sdt>
          <w:sdtPr>
            <w:rPr>
              <w:sz w:val="22"/>
              <w:szCs w:val="28"/>
            </w:rPr>
            <w:id w:val="-1912530572"/>
            <w:placeholder>
              <w:docPart w:val="5C97C98BA70848B2AE0A33868E241E75"/>
            </w:placeholder>
            <w:showingPlcHdr/>
            <w:text/>
          </w:sdtPr>
          <w:sdtEndPr/>
          <w:sdtContent>
            <w:tc>
              <w:tcPr>
                <w:tcW w:w="5496" w:type="dxa"/>
                <w:vAlign w:val="center"/>
              </w:tcPr>
              <w:p w14:paraId="1004E839" w14:textId="30BF5A5E" w:rsidR="005C7218" w:rsidRPr="00C1321C" w:rsidRDefault="001D254C" w:rsidP="005C7218">
                <w:pPr>
                  <w:pStyle w:val="Heading1"/>
                  <w:keepNext w:val="0"/>
                  <w:spacing w:before="0"/>
                  <w:outlineLvl w:val="0"/>
                  <w:rPr>
                    <w:sz w:val="22"/>
                    <w:szCs w:val="28"/>
                  </w:rPr>
                </w:pPr>
                <w:r w:rsidRPr="00C1321C">
                  <w:rPr>
                    <w:rStyle w:val="PlaceholderText"/>
                    <w:sz w:val="22"/>
                    <w:szCs w:val="28"/>
                  </w:rPr>
                  <w:t xml:space="preserve"> </w:t>
                </w:r>
              </w:p>
            </w:tc>
          </w:sdtContent>
        </w:sdt>
      </w:tr>
    </w:tbl>
    <w:p w14:paraId="25EACEE1" w14:textId="477C065B" w:rsidR="008A3555" w:rsidRDefault="005C7218" w:rsidP="00672B05">
      <w:pPr>
        <w:pStyle w:val="Heading1"/>
        <w:keepNext w:val="0"/>
        <w:numPr>
          <w:ilvl w:val="0"/>
          <w:numId w:val="11"/>
        </w:numPr>
        <w:rPr>
          <w:bCs/>
          <w:sz w:val="20"/>
          <w:szCs w:val="20"/>
        </w:rPr>
      </w:pPr>
      <w:r>
        <w:rPr>
          <w:bCs/>
          <w:sz w:val="20"/>
          <w:szCs w:val="20"/>
        </w:rPr>
        <w:t>Please only include the number of unique knowledge transfer products.</w:t>
      </w:r>
    </w:p>
    <w:p w14:paraId="60F9D0C1" w14:textId="77777777" w:rsidR="005C7218" w:rsidRDefault="005C7218" w:rsidP="005C7218"/>
    <w:p w14:paraId="2EA947BA" w14:textId="03ECA402" w:rsidR="00EC0BF4" w:rsidRPr="00EC0BF4" w:rsidRDefault="00672B05" w:rsidP="0037047F">
      <w:pPr>
        <w:tabs>
          <w:tab w:val="left" w:pos="720"/>
        </w:tabs>
        <w:ind w:left="720" w:hanging="360"/>
        <w:rPr>
          <w:rFonts w:cstheme="minorHAnsi"/>
        </w:rPr>
      </w:pPr>
      <w:r>
        <w:rPr>
          <w:rFonts w:cstheme="minorHAnsi"/>
        </w:rPr>
        <w:t xml:space="preserve">b) </w:t>
      </w:r>
      <w:r>
        <w:rPr>
          <w:rFonts w:cstheme="minorHAnsi"/>
        </w:rPr>
        <w:tab/>
      </w:r>
      <w:r w:rsidR="00EC0BF4" w:rsidRPr="00EC0BF4">
        <w:rPr>
          <w:rFonts w:cstheme="minorHAnsi"/>
        </w:rPr>
        <w:t xml:space="preserve">List of scientific journal articles published/accepted for publication from this project. Please ensure that each line includes the following: </w:t>
      </w:r>
      <w:r w:rsidR="00EC0BF4" w:rsidRPr="00EC0BF4">
        <w:rPr>
          <w:rFonts w:cstheme="minorHAnsi"/>
          <w:b/>
          <w:bCs/>
        </w:rPr>
        <w:t>Title, Author(s), Journal, Date Published or Accepted for Publication</w:t>
      </w:r>
      <w:r w:rsidR="00EC0BF4" w:rsidRPr="00EC0BF4">
        <w:rPr>
          <w:rFonts w:cstheme="minorHAnsi"/>
        </w:rPr>
        <w:t xml:space="preserve"> </w:t>
      </w:r>
      <w:r w:rsidR="00EC0BF4" w:rsidRPr="00EC0BF4">
        <w:rPr>
          <w:rFonts w:cstheme="minorHAnsi"/>
          <w:b/>
          <w:bCs/>
        </w:rPr>
        <w:t>and Link to Article (if available).</w:t>
      </w:r>
      <w:r w:rsidR="00EC0BF4" w:rsidRPr="00EC0BF4">
        <w:rPr>
          <w:rFonts w:cstheme="minorHAnsi"/>
        </w:rPr>
        <w:t xml:space="preserve"> </w:t>
      </w:r>
      <w:r w:rsidR="00EC0BF4" w:rsidRPr="00EC0BF4">
        <w:rPr>
          <w:rFonts w:cstheme="minorHAnsi"/>
          <w:i/>
          <w:iCs/>
        </w:rPr>
        <w:t>Add additional lines as needed</w:t>
      </w:r>
      <w:r w:rsidR="00EC0BF4" w:rsidRPr="00EC0BF4">
        <w:rPr>
          <w:rFonts w:cstheme="minorHAnsi"/>
        </w:rPr>
        <w:t>.</w:t>
      </w:r>
    </w:p>
    <w:tbl>
      <w:tblPr>
        <w:tblStyle w:val="TableGrid"/>
        <w:tblW w:w="0" w:type="auto"/>
        <w:tblInd w:w="-5" w:type="dxa"/>
        <w:tblLook w:val="04A0" w:firstRow="1" w:lastRow="0" w:firstColumn="1" w:lastColumn="0" w:noHBand="0" w:noVBand="1"/>
      </w:tblPr>
      <w:tblGrid>
        <w:gridCol w:w="10980"/>
      </w:tblGrid>
      <w:tr w:rsidR="00EC0BF4" w14:paraId="167E46AD" w14:textId="77777777" w:rsidTr="008D7335">
        <w:tc>
          <w:tcPr>
            <w:tcW w:w="10980" w:type="dxa"/>
          </w:tcPr>
          <w:p w14:paraId="2F316F0E" w14:textId="77777777" w:rsidR="00EC0BF4" w:rsidRDefault="00EC0BF4" w:rsidP="008D7335">
            <w:pPr>
              <w:pStyle w:val="ListParagraph"/>
              <w:ind w:left="0" w:firstLine="0"/>
              <w:rPr>
                <w:rFonts w:asciiTheme="minorHAnsi" w:hAnsiTheme="minorHAnsi" w:cstheme="minorHAnsi"/>
              </w:rPr>
            </w:pPr>
            <w:r>
              <w:rPr>
                <w:rFonts w:asciiTheme="minorHAnsi" w:hAnsiTheme="minorHAnsi" w:cstheme="minorHAnsi"/>
              </w:rPr>
              <w:t>1.</w:t>
            </w:r>
          </w:p>
        </w:tc>
      </w:tr>
      <w:tr w:rsidR="00EC0BF4" w14:paraId="542C8FDD" w14:textId="77777777" w:rsidTr="008D7335">
        <w:tc>
          <w:tcPr>
            <w:tcW w:w="10980" w:type="dxa"/>
          </w:tcPr>
          <w:p w14:paraId="056A257B" w14:textId="77777777" w:rsidR="00EC0BF4" w:rsidRDefault="00EC0BF4" w:rsidP="008D7335">
            <w:pPr>
              <w:pStyle w:val="ListParagraph"/>
              <w:ind w:left="0" w:firstLine="0"/>
              <w:rPr>
                <w:rFonts w:asciiTheme="minorHAnsi" w:hAnsiTheme="minorHAnsi" w:cstheme="minorHAnsi"/>
              </w:rPr>
            </w:pPr>
            <w:r>
              <w:rPr>
                <w:rFonts w:asciiTheme="minorHAnsi" w:hAnsiTheme="minorHAnsi" w:cstheme="minorHAnsi"/>
              </w:rPr>
              <w:t>2.</w:t>
            </w:r>
          </w:p>
        </w:tc>
      </w:tr>
      <w:tr w:rsidR="00EC0BF4" w14:paraId="79F629DF" w14:textId="77777777" w:rsidTr="008D7335">
        <w:tc>
          <w:tcPr>
            <w:tcW w:w="10980" w:type="dxa"/>
          </w:tcPr>
          <w:p w14:paraId="4C97E342" w14:textId="77777777" w:rsidR="00EC0BF4" w:rsidRDefault="00EC0BF4" w:rsidP="008D7335">
            <w:pPr>
              <w:pStyle w:val="ListParagraph"/>
              <w:ind w:left="0" w:firstLine="0"/>
              <w:rPr>
                <w:rFonts w:asciiTheme="minorHAnsi" w:hAnsiTheme="minorHAnsi" w:cstheme="minorHAnsi"/>
              </w:rPr>
            </w:pPr>
            <w:r>
              <w:rPr>
                <w:rFonts w:asciiTheme="minorHAnsi" w:hAnsiTheme="minorHAnsi" w:cstheme="minorHAnsi"/>
              </w:rPr>
              <w:t>3.</w:t>
            </w:r>
          </w:p>
        </w:tc>
      </w:tr>
      <w:tr w:rsidR="00EC0BF4" w14:paraId="75E8EDEF" w14:textId="77777777" w:rsidTr="008D7335">
        <w:tc>
          <w:tcPr>
            <w:tcW w:w="10980" w:type="dxa"/>
          </w:tcPr>
          <w:p w14:paraId="73B15A7A" w14:textId="77777777" w:rsidR="00EC0BF4" w:rsidRDefault="00EC0BF4" w:rsidP="008D7335">
            <w:pPr>
              <w:pStyle w:val="ListParagraph"/>
              <w:ind w:left="0" w:firstLine="0"/>
              <w:rPr>
                <w:rFonts w:asciiTheme="minorHAnsi" w:hAnsiTheme="minorHAnsi" w:cstheme="minorHAnsi"/>
              </w:rPr>
            </w:pPr>
            <w:r>
              <w:rPr>
                <w:rFonts w:asciiTheme="minorHAnsi" w:hAnsiTheme="minorHAnsi" w:cstheme="minorHAnsi"/>
              </w:rPr>
              <w:t>4.</w:t>
            </w:r>
          </w:p>
        </w:tc>
      </w:tr>
    </w:tbl>
    <w:p w14:paraId="651C4E80" w14:textId="71DC240E" w:rsidR="001D254C" w:rsidRPr="0037047F" w:rsidRDefault="00672B05" w:rsidP="0037047F">
      <w:pPr>
        <w:pStyle w:val="Heading1"/>
        <w:keepNext w:val="0"/>
        <w:ind w:left="360"/>
        <w:rPr>
          <w:rFonts w:asciiTheme="minorHAnsi" w:eastAsia="Times New Roman" w:hAnsiTheme="minorHAnsi" w:cstheme="minorHAnsi"/>
          <w:b w:val="0"/>
          <w:sz w:val="22"/>
          <w:szCs w:val="20"/>
        </w:rPr>
      </w:pPr>
      <w:r w:rsidRPr="0037047F">
        <w:rPr>
          <w:rFonts w:asciiTheme="minorHAnsi" w:eastAsia="Times New Roman" w:hAnsiTheme="minorHAnsi" w:cstheme="minorHAnsi"/>
          <w:b w:val="0"/>
          <w:sz w:val="22"/>
          <w:szCs w:val="20"/>
        </w:rPr>
        <w:t>c)</w:t>
      </w:r>
      <w:r>
        <w:rPr>
          <w:b w:val="0"/>
          <w:bCs/>
          <w:sz w:val="22"/>
          <w:szCs w:val="22"/>
        </w:rPr>
        <w:t xml:space="preserve"> </w:t>
      </w:r>
      <w:r w:rsidR="0037047F">
        <w:rPr>
          <w:b w:val="0"/>
          <w:bCs/>
          <w:sz w:val="22"/>
          <w:szCs w:val="22"/>
        </w:rPr>
        <w:tab/>
      </w:r>
      <w:r w:rsidR="001D254C" w:rsidRPr="0037047F">
        <w:rPr>
          <w:rFonts w:asciiTheme="minorHAnsi" w:eastAsia="Times New Roman" w:hAnsiTheme="minorHAnsi" w:cstheme="minorHAnsi"/>
          <w:b w:val="0"/>
          <w:sz w:val="22"/>
          <w:szCs w:val="20"/>
        </w:rPr>
        <w:t>List of knowledge transfer products/activities developed from this project.</w:t>
      </w:r>
    </w:p>
    <w:tbl>
      <w:tblPr>
        <w:tblStyle w:val="TableGrid"/>
        <w:tblW w:w="0" w:type="auto"/>
        <w:tblLook w:val="04A0" w:firstRow="1" w:lastRow="0" w:firstColumn="1" w:lastColumn="0" w:noHBand="0" w:noVBand="1"/>
      </w:tblPr>
      <w:tblGrid>
        <w:gridCol w:w="2328"/>
        <w:gridCol w:w="2397"/>
        <w:gridCol w:w="2377"/>
        <w:gridCol w:w="3890"/>
      </w:tblGrid>
      <w:tr w:rsidR="001D254C" w:rsidRPr="00C1321C" w14:paraId="373A944B" w14:textId="77777777" w:rsidTr="001D254C">
        <w:tc>
          <w:tcPr>
            <w:tcW w:w="2748" w:type="dxa"/>
            <w:vAlign w:val="center"/>
          </w:tcPr>
          <w:p w14:paraId="553EE8B8" w14:textId="216773D2" w:rsidR="001D254C" w:rsidRPr="00C1321C" w:rsidRDefault="001D254C" w:rsidP="001D254C">
            <w:pPr>
              <w:pStyle w:val="Heading1"/>
              <w:spacing w:before="0"/>
              <w:outlineLvl w:val="0"/>
              <w:rPr>
                <w:sz w:val="22"/>
                <w:szCs w:val="22"/>
              </w:rPr>
            </w:pPr>
            <w:r w:rsidRPr="00C1321C">
              <w:rPr>
                <w:sz w:val="22"/>
                <w:szCs w:val="22"/>
              </w:rPr>
              <w:t xml:space="preserve">Knowledge Transfer Product or Activity </w:t>
            </w:r>
          </w:p>
        </w:tc>
        <w:tc>
          <w:tcPr>
            <w:tcW w:w="2748" w:type="dxa"/>
            <w:vAlign w:val="center"/>
          </w:tcPr>
          <w:p w14:paraId="6972B80D" w14:textId="6B5D3B06" w:rsidR="001D254C" w:rsidRPr="00C1321C" w:rsidRDefault="001D254C" w:rsidP="001D254C">
            <w:pPr>
              <w:pStyle w:val="Heading1"/>
              <w:spacing w:before="0"/>
              <w:outlineLvl w:val="0"/>
              <w:rPr>
                <w:sz w:val="22"/>
                <w:szCs w:val="22"/>
              </w:rPr>
            </w:pPr>
            <w:r w:rsidRPr="00C1321C">
              <w:rPr>
                <w:sz w:val="22"/>
                <w:szCs w:val="22"/>
              </w:rPr>
              <w:t>Event/Location Where Knowledge Transfer Was Conducted</w:t>
            </w:r>
          </w:p>
        </w:tc>
        <w:tc>
          <w:tcPr>
            <w:tcW w:w="2748" w:type="dxa"/>
            <w:vAlign w:val="center"/>
          </w:tcPr>
          <w:p w14:paraId="710BC96C" w14:textId="73159FE4" w:rsidR="001D254C" w:rsidRPr="00C1321C" w:rsidRDefault="001D254C" w:rsidP="001D254C">
            <w:pPr>
              <w:pStyle w:val="Heading1"/>
              <w:spacing w:before="0"/>
              <w:outlineLvl w:val="0"/>
              <w:rPr>
                <w:sz w:val="22"/>
                <w:szCs w:val="22"/>
              </w:rPr>
            </w:pPr>
            <w:r w:rsidRPr="00C1321C">
              <w:rPr>
                <w:sz w:val="22"/>
                <w:szCs w:val="22"/>
              </w:rPr>
              <w:t xml:space="preserve">Estimated Number of Producers Participated </w:t>
            </w:r>
            <w:r w:rsidR="0037047F" w:rsidRPr="00C1321C">
              <w:rPr>
                <w:sz w:val="22"/>
                <w:szCs w:val="22"/>
              </w:rPr>
              <w:t>in</w:t>
            </w:r>
            <w:r w:rsidRPr="00C1321C">
              <w:rPr>
                <w:sz w:val="22"/>
                <w:szCs w:val="22"/>
              </w:rPr>
              <w:t xml:space="preserve"> Knowledge Transfer</w:t>
            </w:r>
          </w:p>
        </w:tc>
        <w:tc>
          <w:tcPr>
            <w:tcW w:w="2748" w:type="dxa"/>
            <w:vAlign w:val="center"/>
          </w:tcPr>
          <w:p w14:paraId="6C3B3A5B" w14:textId="76C2A7C9" w:rsidR="001D254C" w:rsidRPr="00C1321C" w:rsidRDefault="001D254C" w:rsidP="001D254C">
            <w:pPr>
              <w:pStyle w:val="Heading1"/>
              <w:spacing w:before="0"/>
              <w:outlineLvl w:val="0"/>
              <w:rPr>
                <w:sz w:val="22"/>
                <w:szCs w:val="22"/>
              </w:rPr>
            </w:pPr>
            <w:r w:rsidRPr="00C1321C">
              <w:rPr>
                <w:sz w:val="22"/>
                <w:szCs w:val="22"/>
              </w:rPr>
              <w:t>Link (if available)</w:t>
            </w:r>
          </w:p>
        </w:tc>
      </w:tr>
      <w:tr w:rsidR="001D254C" w:rsidRPr="00C1321C" w14:paraId="693AD091" w14:textId="77777777" w:rsidTr="001D254C">
        <w:sdt>
          <w:sdtPr>
            <w:rPr>
              <w:szCs w:val="22"/>
            </w:rPr>
            <w:id w:val="145638467"/>
            <w:placeholder>
              <w:docPart w:val="4B959E71B97C4947A434A36261F43DBB"/>
            </w:placeholder>
            <w:text/>
          </w:sdtPr>
          <w:sdtEndPr/>
          <w:sdtContent>
            <w:tc>
              <w:tcPr>
                <w:tcW w:w="2748" w:type="dxa"/>
              </w:tcPr>
              <w:p w14:paraId="5D57D5FD" w14:textId="376A9428" w:rsidR="001D254C" w:rsidRPr="00C1321C" w:rsidRDefault="00542B43" w:rsidP="001D254C">
                <w:pPr>
                  <w:rPr>
                    <w:szCs w:val="22"/>
                  </w:rPr>
                </w:pPr>
                <w:r>
                  <w:rPr>
                    <w:szCs w:val="22"/>
                  </w:rPr>
                  <w:t>Scott Field Day</w:t>
                </w:r>
              </w:p>
            </w:tc>
          </w:sdtContent>
        </w:sdt>
        <w:sdt>
          <w:sdtPr>
            <w:rPr>
              <w:szCs w:val="22"/>
            </w:rPr>
            <w:id w:val="-279412867"/>
            <w:placeholder>
              <w:docPart w:val="DC7B1C0BCEE24AC898D270A2F8114D7E"/>
            </w:placeholder>
            <w:text/>
          </w:sdtPr>
          <w:sdtEndPr/>
          <w:sdtContent>
            <w:tc>
              <w:tcPr>
                <w:tcW w:w="2748" w:type="dxa"/>
              </w:tcPr>
              <w:p w14:paraId="0DB93576" w14:textId="352D0385" w:rsidR="001D254C" w:rsidRPr="00C1321C" w:rsidRDefault="00542B43" w:rsidP="001D254C">
                <w:pPr>
                  <w:rPr>
                    <w:szCs w:val="22"/>
                  </w:rPr>
                </w:pPr>
                <w:r>
                  <w:rPr>
                    <w:szCs w:val="22"/>
                  </w:rPr>
                  <w:t xml:space="preserve">Scott, SK </w:t>
                </w:r>
              </w:p>
            </w:tc>
          </w:sdtContent>
        </w:sdt>
        <w:sdt>
          <w:sdtPr>
            <w:rPr>
              <w:szCs w:val="22"/>
            </w:rPr>
            <w:id w:val="-2141794965"/>
            <w:placeholder>
              <w:docPart w:val="9D4593B421364B2C8D502BC21AFB3CBE"/>
            </w:placeholder>
            <w:text/>
          </w:sdtPr>
          <w:sdtEndPr/>
          <w:sdtContent>
            <w:tc>
              <w:tcPr>
                <w:tcW w:w="2748" w:type="dxa"/>
              </w:tcPr>
              <w:p w14:paraId="1544AE96" w14:textId="7B1232BF" w:rsidR="001D254C" w:rsidRPr="00C1321C" w:rsidRDefault="00EF2619" w:rsidP="001D254C">
                <w:pPr>
                  <w:rPr>
                    <w:szCs w:val="22"/>
                  </w:rPr>
                </w:pPr>
                <w:r>
                  <w:rPr>
                    <w:szCs w:val="22"/>
                  </w:rPr>
                  <w:t>100</w:t>
                </w:r>
              </w:p>
            </w:tc>
          </w:sdtContent>
        </w:sdt>
        <w:sdt>
          <w:sdtPr>
            <w:rPr>
              <w:szCs w:val="22"/>
            </w:rPr>
            <w:id w:val="-1994247155"/>
            <w:placeholder>
              <w:docPart w:val="94D6262F4DA64BEBA0B61B4907047FCD"/>
            </w:placeholder>
            <w:showingPlcHdr/>
            <w:text/>
          </w:sdtPr>
          <w:sdtEndPr/>
          <w:sdtContent>
            <w:tc>
              <w:tcPr>
                <w:tcW w:w="2748" w:type="dxa"/>
              </w:tcPr>
              <w:p w14:paraId="06EA653F" w14:textId="3899C95C" w:rsidR="001D254C" w:rsidRPr="00C1321C" w:rsidRDefault="001D254C" w:rsidP="001D254C">
                <w:pPr>
                  <w:rPr>
                    <w:szCs w:val="22"/>
                  </w:rPr>
                </w:pPr>
                <w:r w:rsidRPr="00C1321C">
                  <w:rPr>
                    <w:rStyle w:val="PlaceholderText"/>
                    <w:szCs w:val="22"/>
                  </w:rPr>
                  <w:t xml:space="preserve"> </w:t>
                </w:r>
              </w:p>
            </w:tc>
          </w:sdtContent>
        </w:sdt>
      </w:tr>
      <w:sdt>
        <w:sdtPr>
          <w:rPr>
            <w:szCs w:val="22"/>
          </w:rPr>
          <w:id w:val="-1574972795"/>
          <w15:repeatingSection/>
        </w:sdtPr>
        <w:sdtEndPr/>
        <w:sdtContent>
          <w:sdt>
            <w:sdtPr>
              <w:rPr>
                <w:szCs w:val="22"/>
              </w:rPr>
              <w:id w:val="-501895912"/>
              <w:placeholder>
                <w:docPart w:val="DefaultPlaceholder_-1854013435"/>
              </w:placeholder>
              <w15:repeatingSectionItem/>
            </w:sdtPr>
            <w:sdtEndPr/>
            <w:sdtContent>
              <w:tr w:rsidR="001D254C" w:rsidRPr="00C1321C" w14:paraId="06290E18" w14:textId="77777777" w:rsidTr="001D254C">
                <w:sdt>
                  <w:sdtPr>
                    <w:rPr>
                      <w:szCs w:val="22"/>
                    </w:rPr>
                    <w:id w:val="565080092"/>
                    <w:placeholder>
                      <w:docPart w:val="A9A8FB3606A14FB19AD890FF6245D06C"/>
                    </w:placeholder>
                    <w:text/>
                  </w:sdtPr>
                  <w:sdtEndPr/>
                  <w:sdtContent>
                    <w:tc>
                      <w:tcPr>
                        <w:tcW w:w="2748" w:type="dxa"/>
                      </w:tcPr>
                      <w:p w14:paraId="10602ABD" w14:textId="21B675B2" w:rsidR="001D254C" w:rsidRPr="00C1321C" w:rsidRDefault="00EF2619" w:rsidP="001D254C">
                        <w:pPr>
                          <w:rPr>
                            <w:szCs w:val="22"/>
                          </w:rPr>
                        </w:pPr>
                        <w:r>
                          <w:rPr>
                            <w:szCs w:val="22"/>
                          </w:rPr>
                          <w:t>WCA Field Day</w:t>
                        </w:r>
                      </w:p>
                    </w:tc>
                  </w:sdtContent>
                </w:sdt>
                <w:sdt>
                  <w:sdtPr>
                    <w:rPr>
                      <w:szCs w:val="22"/>
                    </w:rPr>
                    <w:id w:val="1342811171"/>
                    <w:placeholder>
                      <w:docPart w:val="BF9CE25CA4F54E41AF0338A94CCE5D3B"/>
                    </w:placeholder>
                    <w:text/>
                  </w:sdtPr>
                  <w:sdtEndPr/>
                  <w:sdtContent>
                    <w:tc>
                      <w:tcPr>
                        <w:tcW w:w="2748" w:type="dxa"/>
                      </w:tcPr>
                      <w:p w14:paraId="545442E4" w14:textId="353D62D6" w:rsidR="001D254C" w:rsidRPr="00C1321C" w:rsidRDefault="00EF2619" w:rsidP="001D254C">
                        <w:pPr>
                          <w:rPr>
                            <w:szCs w:val="22"/>
                          </w:rPr>
                        </w:pPr>
                        <w:r>
                          <w:rPr>
                            <w:szCs w:val="22"/>
                          </w:rPr>
                          <w:t>Swift Current, SK</w:t>
                        </w:r>
                      </w:p>
                    </w:tc>
                  </w:sdtContent>
                </w:sdt>
                <w:sdt>
                  <w:sdtPr>
                    <w:rPr>
                      <w:szCs w:val="22"/>
                    </w:rPr>
                    <w:id w:val="-840780298"/>
                    <w:placeholder>
                      <w:docPart w:val="493EE14E42764947987F3D4845D0D0B6"/>
                    </w:placeholder>
                    <w:text/>
                  </w:sdtPr>
                  <w:sdtEndPr/>
                  <w:sdtContent>
                    <w:tc>
                      <w:tcPr>
                        <w:tcW w:w="2748" w:type="dxa"/>
                      </w:tcPr>
                      <w:p w14:paraId="3F970171" w14:textId="04A491C3" w:rsidR="001D254C" w:rsidRPr="00C1321C" w:rsidRDefault="00EF2619" w:rsidP="001D254C">
                        <w:pPr>
                          <w:rPr>
                            <w:szCs w:val="22"/>
                          </w:rPr>
                        </w:pPr>
                        <w:r>
                          <w:rPr>
                            <w:szCs w:val="22"/>
                          </w:rPr>
                          <w:t>75</w:t>
                        </w:r>
                      </w:p>
                    </w:tc>
                  </w:sdtContent>
                </w:sdt>
                <w:sdt>
                  <w:sdtPr>
                    <w:rPr>
                      <w:szCs w:val="22"/>
                    </w:rPr>
                    <w:id w:val="-379015297"/>
                    <w:placeholder>
                      <w:docPart w:val="2D197B620CFF4244965B9B87A8E07BE6"/>
                    </w:placeholder>
                    <w:showingPlcHdr/>
                    <w:text/>
                  </w:sdtPr>
                  <w:sdtEndPr/>
                  <w:sdtContent>
                    <w:tc>
                      <w:tcPr>
                        <w:tcW w:w="2748" w:type="dxa"/>
                      </w:tcPr>
                      <w:p w14:paraId="1F1F1303" w14:textId="6D0A986F" w:rsidR="001D254C" w:rsidRPr="00C1321C" w:rsidRDefault="009638CF" w:rsidP="001D254C">
                        <w:pPr>
                          <w:rPr>
                            <w:szCs w:val="22"/>
                          </w:rPr>
                        </w:pPr>
                        <w:r>
                          <w:rPr>
                            <w:rStyle w:val="PlaceholderText"/>
                          </w:rPr>
                          <w:t xml:space="preserve"> </w:t>
                        </w:r>
                      </w:p>
                    </w:tc>
                  </w:sdtContent>
                </w:sdt>
              </w:tr>
            </w:sdtContent>
          </w:sdt>
          <w:sdt>
            <w:sdtPr>
              <w:rPr>
                <w:szCs w:val="22"/>
              </w:rPr>
              <w:id w:val="-413858135"/>
              <w:placeholder>
                <w:docPart w:val="74C15C0E44444879B08BC6AF3ACF752F"/>
              </w:placeholder>
              <w15:repeatingSectionItem/>
            </w:sdtPr>
            <w:sdtEndPr/>
            <w:sdtContent>
              <w:tr w:rsidR="00EF2619" w:rsidRPr="00C1321C" w14:paraId="4BBF53FB" w14:textId="77777777" w:rsidTr="001D254C">
                <w:tc>
                  <w:tcPr>
                    <w:tcW w:w="2748" w:type="dxa"/>
                  </w:tcPr>
                  <w:p w14:paraId="4C706F73" w14:textId="68DBFB28" w:rsidR="00EF2619" w:rsidRPr="00C1321C" w:rsidRDefault="00E11EC4" w:rsidP="008D7335">
                    <w:pPr>
                      <w:rPr>
                        <w:szCs w:val="22"/>
                      </w:rPr>
                    </w:pPr>
                    <w:r>
                      <w:rPr>
                        <w:szCs w:val="22"/>
                      </w:rPr>
                      <w:t>Walk the Plots</w:t>
                    </w:r>
                  </w:p>
                </w:tc>
                <w:sdt>
                  <w:sdtPr>
                    <w:rPr>
                      <w:szCs w:val="22"/>
                    </w:rPr>
                    <w:id w:val="1476335025"/>
                    <w:placeholder>
                      <w:docPart w:val="E76CA62EA3B94FED9C83C28817216D81"/>
                    </w:placeholder>
                    <w:text/>
                  </w:sdtPr>
                  <w:sdtEndPr/>
                  <w:sdtContent>
                    <w:tc>
                      <w:tcPr>
                        <w:tcW w:w="2748" w:type="dxa"/>
                      </w:tcPr>
                      <w:p w14:paraId="10706C67" w14:textId="3A315257" w:rsidR="00EF2619" w:rsidRPr="00C1321C" w:rsidRDefault="009638CF" w:rsidP="008D7335">
                        <w:pPr>
                          <w:rPr>
                            <w:szCs w:val="22"/>
                          </w:rPr>
                        </w:pPr>
                        <w:r>
                          <w:rPr>
                            <w:szCs w:val="22"/>
                          </w:rPr>
                          <w:t>Magic 97.1, Country 94.1, CKSW 570</w:t>
                        </w:r>
                      </w:p>
                    </w:tc>
                  </w:sdtContent>
                </w:sdt>
                <w:sdt>
                  <w:sdtPr>
                    <w:rPr>
                      <w:szCs w:val="22"/>
                    </w:rPr>
                    <w:id w:val="1984969560"/>
                    <w:placeholder>
                      <w:docPart w:val="E9A1CC33A8A14F6CB763AF04288B533F"/>
                    </w:placeholder>
                    <w:text/>
                  </w:sdtPr>
                  <w:sdtEndPr/>
                  <w:sdtContent>
                    <w:tc>
                      <w:tcPr>
                        <w:tcW w:w="2748" w:type="dxa"/>
                      </w:tcPr>
                      <w:p w14:paraId="43FB7080" w14:textId="140B2947" w:rsidR="00EF2619" w:rsidRPr="00C1321C" w:rsidRDefault="009638CF" w:rsidP="008D7335">
                        <w:pPr>
                          <w:rPr>
                            <w:szCs w:val="22"/>
                          </w:rPr>
                        </w:pPr>
                        <w:r>
                          <w:rPr>
                            <w:szCs w:val="22"/>
                          </w:rPr>
                          <w:t>Southwest Saskatchewan</w:t>
                        </w:r>
                      </w:p>
                    </w:tc>
                  </w:sdtContent>
                </w:sdt>
                <w:sdt>
                  <w:sdtPr>
                    <w:rPr>
                      <w:szCs w:val="22"/>
                    </w:rPr>
                    <w:id w:val="23610138"/>
                    <w:placeholder>
                      <w:docPart w:val="9A083E7529B7445DA5A1227455BFD93E"/>
                    </w:placeholder>
                    <w:text/>
                  </w:sdtPr>
                  <w:sdtEndPr/>
                  <w:sdtContent>
                    <w:tc>
                      <w:tcPr>
                        <w:tcW w:w="2748" w:type="dxa"/>
                      </w:tcPr>
                      <w:p w14:paraId="2017CA79" w14:textId="723E616E" w:rsidR="00EF2619" w:rsidRPr="00C1321C" w:rsidRDefault="009638CF" w:rsidP="008D7335">
                        <w:pPr>
                          <w:rPr>
                            <w:szCs w:val="22"/>
                          </w:rPr>
                        </w:pPr>
                        <w:r w:rsidRPr="009638CF">
                          <w:rPr>
                            <w:szCs w:val="22"/>
                          </w:rPr>
                          <w:t>https://wheatlandconservation.ca/news-events/</w:t>
                        </w:r>
                      </w:p>
                    </w:tc>
                  </w:sdtContent>
                </w:sdt>
              </w:tr>
            </w:sdtContent>
          </w:sdt>
          <w:sdt>
            <w:sdtPr>
              <w:rPr>
                <w:szCs w:val="22"/>
              </w:rPr>
              <w:id w:val="-1982062412"/>
              <w:placeholder>
                <w:docPart w:val="21302E2D34DC4575B9E82D106F686862"/>
              </w:placeholder>
              <w15:repeatingSectionItem/>
            </w:sdtPr>
            <w:sdtEndPr/>
            <w:sdtContent>
              <w:tr w:rsidR="00A02A7C" w:rsidRPr="00C1321C" w14:paraId="69A94D12" w14:textId="77777777" w:rsidTr="001D254C">
                <w:sdt>
                  <w:sdtPr>
                    <w:rPr>
                      <w:szCs w:val="22"/>
                    </w:rPr>
                    <w:id w:val="-506990563"/>
                    <w:placeholder>
                      <w:docPart w:val="6C29DC8236A94C2485FD270CB6A2E3C0"/>
                    </w:placeholder>
                    <w:text/>
                  </w:sdtPr>
                  <w:sdtEndPr/>
                  <w:sdtContent>
                    <w:tc>
                      <w:tcPr>
                        <w:tcW w:w="2748" w:type="dxa"/>
                      </w:tcPr>
                      <w:p w14:paraId="2C2FEF7E" w14:textId="13AA9794" w:rsidR="00A02A7C" w:rsidRPr="00C1321C" w:rsidRDefault="00E11EC4" w:rsidP="008D7335">
                        <w:pPr>
                          <w:rPr>
                            <w:szCs w:val="22"/>
                          </w:rPr>
                        </w:pPr>
                        <w:r>
                          <w:rPr>
                            <w:szCs w:val="22"/>
                          </w:rPr>
                          <w:t>SK Wheat Coffee Talks</w:t>
                        </w:r>
                      </w:p>
                    </w:tc>
                  </w:sdtContent>
                </w:sdt>
                <w:sdt>
                  <w:sdtPr>
                    <w:rPr>
                      <w:szCs w:val="22"/>
                    </w:rPr>
                    <w:id w:val="-22171570"/>
                    <w:placeholder>
                      <w:docPart w:val="B2D6FA7542884C60B1F660F132BD6CFC"/>
                    </w:placeholder>
                    <w:text/>
                  </w:sdtPr>
                  <w:sdtEndPr/>
                  <w:sdtContent>
                    <w:tc>
                      <w:tcPr>
                        <w:tcW w:w="2748" w:type="dxa"/>
                      </w:tcPr>
                      <w:p w14:paraId="46038EC3" w14:textId="55492912" w:rsidR="00A02A7C" w:rsidRPr="00C1321C" w:rsidRDefault="00E11EC4" w:rsidP="008D7335">
                        <w:pPr>
                          <w:rPr>
                            <w:szCs w:val="22"/>
                          </w:rPr>
                        </w:pPr>
                        <w:r>
                          <w:rPr>
                            <w:szCs w:val="22"/>
                          </w:rPr>
                          <w:t>Assiniboia, SK</w:t>
                        </w:r>
                      </w:p>
                    </w:tc>
                  </w:sdtContent>
                </w:sdt>
                <w:sdt>
                  <w:sdtPr>
                    <w:rPr>
                      <w:szCs w:val="22"/>
                    </w:rPr>
                    <w:id w:val="-22474963"/>
                    <w:placeholder>
                      <w:docPart w:val="A4EC48E5B810421C8787F209844DBCC7"/>
                    </w:placeholder>
                    <w:text/>
                  </w:sdtPr>
                  <w:sdtEndPr/>
                  <w:sdtContent>
                    <w:tc>
                      <w:tcPr>
                        <w:tcW w:w="2748" w:type="dxa"/>
                      </w:tcPr>
                      <w:p w14:paraId="1188AE74" w14:textId="62E6CC3C" w:rsidR="00A02A7C" w:rsidRPr="00C1321C" w:rsidRDefault="00E11EC4" w:rsidP="008D7335">
                        <w:pPr>
                          <w:rPr>
                            <w:szCs w:val="22"/>
                          </w:rPr>
                        </w:pPr>
                        <w:r>
                          <w:rPr>
                            <w:szCs w:val="22"/>
                          </w:rPr>
                          <w:t>70</w:t>
                        </w:r>
                      </w:p>
                    </w:tc>
                  </w:sdtContent>
                </w:sdt>
                <w:sdt>
                  <w:sdtPr>
                    <w:rPr>
                      <w:szCs w:val="22"/>
                    </w:rPr>
                    <w:id w:val="-2052918751"/>
                    <w:placeholder>
                      <w:docPart w:val="1F76469A246B4D1CAE85CDCC66CF8817"/>
                    </w:placeholder>
                    <w:showingPlcHdr/>
                    <w:text/>
                  </w:sdtPr>
                  <w:sdtEndPr/>
                  <w:sdtContent>
                    <w:tc>
                      <w:tcPr>
                        <w:tcW w:w="2748" w:type="dxa"/>
                      </w:tcPr>
                      <w:p w14:paraId="439942ED" w14:textId="0DBBD0FA" w:rsidR="00A02A7C" w:rsidRPr="00C1321C" w:rsidRDefault="00A02A7C" w:rsidP="008D7335">
                        <w:pPr>
                          <w:rPr>
                            <w:szCs w:val="22"/>
                          </w:rPr>
                        </w:pPr>
                        <w:r w:rsidRPr="00C1321C">
                          <w:rPr>
                            <w:rStyle w:val="PlaceholderText"/>
                            <w:szCs w:val="22"/>
                          </w:rPr>
                          <w:t xml:space="preserve"> </w:t>
                        </w:r>
                      </w:p>
                    </w:tc>
                  </w:sdtContent>
                </w:sdt>
              </w:tr>
            </w:sdtContent>
          </w:sdt>
          <w:sdt>
            <w:sdtPr>
              <w:rPr>
                <w:szCs w:val="22"/>
              </w:rPr>
              <w:id w:val="-900291722"/>
              <w:placeholder>
                <w:docPart w:val="C4A24187EDD147E5861D1B669129236D"/>
              </w:placeholder>
              <w15:repeatingSectionItem/>
            </w:sdtPr>
            <w:sdtEndPr/>
            <w:sdtContent>
              <w:tr w:rsidR="00E11EC4" w:rsidRPr="00C1321C" w14:paraId="3EC3EED4" w14:textId="77777777" w:rsidTr="001D254C">
                <w:sdt>
                  <w:sdtPr>
                    <w:rPr>
                      <w:szCs w:val="22"/>
                    </w:rPr>
                    <w:id w:val="907731685"/>
                    <w:placeholder>
                      <w:docPart w:val="55F6C7EE22794FD4BDF822150085225B"/>
                    </w:placeholder>
                    <w:text/>
                  </w:sdtPr>
                  <w:sdtEndPr/>
                  <w:sdtContent>
                    <w:tc>
                      <w:tcPr>
                        <w:tcW w:w="2748" w:type="dxa"/>
                      </w:tcPr>
                      <w:p w14:paraId="42670A0C" w14:textId="792089BE" w:rsidR="00E11EC4" w:rsidRPr="00C1321C" w:rsidRDefault="00B45637" w:rsidP="008D7335">
                        <w:pPr>
                          <w:rPr>
                            <w:szCs w:val="22"/>
                          </w:rPr>
                        </w:pPr>
                        <w:r>
                          <w:rPr>
                            <w:szCs w:val="22"/>
                          </w:rPr>
                          <w:t>Crop Opportunity</w:t>
                        </w:r>
                      </w:p>
                    </w:tc>
                  </w:sdtContent>
                </w:sdt>
                <w:sdt>
                  <w:sdtPr>
                    <w:rPr>
                      <w:szCs w:val="22"/>
                    </w:rPr>
                    <w:id w:val="-490566263"/>
                    <w:placeholder>
                      <w:docPart w:val="980DAB042CC84410BBE22E10A56E23B6"/>
                    </w:placeholder>
                    <w:text/>
                  </w:sdtPr>
                  <w:sdtEndPr/>
                  <w:sdtContent>
                    <w:tc>
                      <w:tcPr>
                        <w:tcW w:w="2748" w:type="dxa"/>
                      </w:tcPr>
                      <w:p w14:paraId="05F94907" w14:textId="60594BEA" w:rsidR="00E11EC4" w:rsidRPr="00C1321C" w:rsidRDefault="00B45637" w:rsidP="008D7335">
                        <w:pPr>
                          <w:rPr>
                            <w:szCs w:val="22"/>
                          </w:rPr>
                        </w:pPr>
                        <w:r>
                          <w:rPr>
                            <w:szCs w:val="22"/>
                          </w:rPr>
                          <w:t>North Battleford, SK</w:t>
                        </w:r>
                      </w:p>
                    </w:tc>
                  </w:sdtContent>
                </w:sdt>
                <w:sdt>
                  <w:sdtPr>
                    <w:rPr>
                      <w:szCs w:val="22"/>
                    </w:rPr>
                    <w:id w:val="546727629"/>
                    <w:placeholder>
                      <w:docPart w:val="D8E555D29A244335A5215C4BA566E622"/>
                    </w:placeholder>
                    <w:text/>
                  </w:sdtPr>
                  <w:sdtEndPr/>
                  <w:sdtContent>
                    <w:tc>
                      <w:tcPr>
                        <w:tcW w:w="2748" w:type="dxa"/>
                      </w:tcPr>
                      <w:p w14:paraId="47733CC7" w14:textId="22E55EC9" w:rsidR="00E11EC4" w:rsidRPr="00C1321C" w:rsidRDefault="00B45637" w:rsidP="008D7335">
                        <w:pPr>
                          <w:rPr>
                            <w:szCs w:val="22"/>
                          </w:rPr>
                        </w:pPr>
                        <w:r>
                          <w:rPr>
                            <w:szCs w:val="22"/>
                          </w:rPr>
                          <w:t>100</w:t>
                        </w:r>
                      </w:p>
                    </w:tc>
                  </w:sdtContent>
                </w:sdt>
                <w:sdt>
                  <w:sdtPr>
                    <w:rPr>
                      <w:szCs w:val="22"/>
                    </w:rPr>
                    <w:id w:val="793648215"/>
                    <w:placeholder>
                      <w:docPart w:val="197F3A3A45BE470D9BF4561C172D8937"/>
                    </w:placeholder>
                    <w:showingPlcHdr/>
                    <w:text/>
                  </w:sdtPr>
                  <w:sdtEndPr/>
                  <w:sdtContent>
                    <w:tc>
                      <w:tcPr>
                        <w:tcW w:w="2748" w:type="dxa"/>
                      </w:tcPr>
                      <w:p w14:paraId="2AEF70B7" w14:textId="0EDBCF90" w:rsidR="00E11EC4" w:rsidRPr="00C1321C" w:rsidRDefault="00E11EC4" w:rsidP="008D7335">
                        <w:pPr>
                          <w:rPr>
                            <w:szCs w:val="22"/>
                          </w:rPr>
                        </w:pPr>
                        <w:r w:rsidRPr="00C1321C">
                          <w:rPr>
                            <w:rStyle w:val="PlaceholderText"/>
                            <w:szCs w:val="22"/>
                          </w:rPr>
                          <w:t xml:space="preserve"> </w:t>
                        </w:r>
                      </w:p>
                    </w:tc>
                  </w:sdtContent>
                </w:sdt>
              </w:tr>
            </w:sdtContent>
          </w:sdt>
        </w:sdtContent>
      </w:sdt>
    </w:tbl>
    <w:p w14:paraId="7C8478F4" w14:textId="204D4608" w:rsidR="005C7218" w:rsidRDefault="005C7218" w:rsidP="005C7218">
      <w:pPr>
        <w:pStyle w:val="Heading1"/>
        <w:keepNext w:val="0"/>
      </w:pPr>
      <w:r>
        <w:lastRenderedPageBreak/>
        <w:t>Acknowledgements</w:t>
      </w:r>
    </w:p>
    <w:p w14:paraId="01211F2E" w14:textId="77777777" w:rsidR="005C7218" w:rsidRPr="008A3555" w:rsidRDefault="005C7218" w:rsidP="005C7218"/>
    <w:p w14:paraId="6EB5E8F9" w14:textId="4B3287E0" w:rsidR="005C7218" w:rsidRPr="0000778F" w:rsidRDefault="005C7218" w:rsidP="005C7218">
      <w:pPr>
        <w:keepLines/>
      </w:pPr>
      <w:r w:rsidRPr="005C7218">
        <w:t xml:space="preserve">Include actions taken to acknowledge support by the Ministry of </w:t>
      </w:r>
      <w:r w:rsidR="00936C59" w:rsidRPr="005C7218">
        <w:t>Agriculture</w:t>
      </w:r>
      <w:r w:rsidR="00936C59">
        <w:t xml:space="preserve">, </w:t>
      </w:r>
      <w:r w:rsidR="00936C59" w:rsidRPr="005C7218">
        <w:t>the</w:t>
      </w:r>
      <w:r w:rsidRPr="005C7218">
        <w:t xml:space="preserve"> Canadian Agriculture Partnership </w:t>
      </w:r>
      <w:r>
        <w:t>(</w:t>
      </w:r>
      <w:r w:rsidRPr="005C7218">
        <w:t>for projects approved between 2017 and 2023</w:t>
      </w:r>
      <w:r>
        <w:t>)</w:t>
      </w:r>
      <w:r w:rsidRPr="005C7218">
        <w:t xml:space="preserve"> and the Sustainable Canadian Agriculture Partnership </w:t>
      </w:r>
      <w:r>
        <w:t>(</w:t>
      </w:r>
      <w:r w:rsidRPr="005C7218">
        <w:t>for projects approved between 2023 and 2028</w:t>
      </w:r>
      <w:r>
        <w:t>)</w:t>
      </w:r>
      <w:r w:rsidRPr="005C7218">
        <w:t>.</w:t>
      </w:r>
    </w:p>
    <w:tbl>
      <w:tblPr>
        <w:tblStyle w:val="TableGrid"/>
        <w:tblW w:w="0" w:type="auto"/>
        <w:tblLook w:val="04A0" w:firstRow="1" w:lastRow="0" w:firstColumn="1" w:lastColumn="0" w:noHBand="0" w:noVBand="1"/>
      </w:tblPr>
      <w:tblGrid>
        <w:gridCol w:w="10975"/>
      </w:tblGrid>
      <w:tr w:rsidR="005C7218" w:rsidRPr="0000778F" w14:paraId="40DC3CFC" w14:textId="77777777" w:rsidTr="008D7335">
        <w:trPr>
          <w:trHeight w:val="638"/>
        </w:trPr>
        <w:sdt>
          <w:sdtPr>
            <w:id w:val="-278413347"/>
            <w:placeholder>
              <w:docPart w:val="B8445D28ABA54749978D8CFA7D0434E0"/>
            </w:placeholder>
          </w:sdtPr>
          <w:sdtEndPr/>
          <w:sdtContent>
            <w:tc>
              <w:tcPr>
                <w:tcW w:w="10975" w:type="dxa"/>
              </w:tcPr>
              <w:p w14:paraId="53B77A50" w14:textId="02A1D521" w:rsidR="005C7218" w:rsidRPr="0000778F" w:rsidRDefault="006D2A6A" w:rsidP="008F108A">
                <w:pPr>
                  <w:keepLines/>
                  <w:spacing w:before="60" w:after="60" w:line="360" w:lineRule="auto"/>
                  <w:jc w:val="both"/>
                </w:pPr>
                <w:r w:rsidRPr="008F108A">
                  <w:rPr>
                    <w:rFonts w:ascii="Times New Roman" w:hAnsi="Times New Roman"/>
                  </w:rPr>
                  <w:t>Financial support was provided by the Ministry of Agriculture</w:t>
                </w:r>
                <w:r w:rsidR="006E2BC3" w:rsidRPr="008F108A">
                  <w:rPr>
                    <w:rFonts w:ascii="Times New Roman" w:hAnsi="Times New Roman"/>
                  </w:rPr>
                  <w:t xml:space="preserve"> and the Sustainable Canadian Agriculture Partnership</w:t>
                </w:r>
                <w:r w:rsidR="002A7B52" w:rsidRPr="008F108A">
                  <w:rPr>
                    <w:rFonts w:ascii="Times New Roman" w:hAnsi="Times New Roman"/>
                  </w:rPr>
                  <w:t>. The Scott site was managed by Jessica Enns and Alex Waldner</w:t>
                </w:r>
                <w:r w:rsidR="00910449" w:rsidRPr="008F108A">
                  <w:rPr>
                    <w:rFonts w:ascii="Times New Roman" w:hAnsi="Times New Roman"/>
                  </w:rPr>
                  <w:t xml:space="preserve">. The Swift Current was managed by Bryan Nybo and Amber Wall. The Melfort site was managed by Brianne McInnes and Ishita Patel. Each site would like to recognize the </w:t>
                </w:r>
                <w:r w:rsidR="00970C3C" w:rsidRPr="008F108A">
                  <w:rPr>
                    <w:rFonts w:ascii="Times New Roman" w:hAnsi="Times New Roman"/>
                  </w:rPr>
                  <w:t xml:space="preserve">support of technical and summer staff for </w:t>
                </w:r>
                <w:r w:rsidR="003C366D" w:rsidRPr="008F108A">
                  <w:rPr>
                    <w:rFonts w:ascii="Times New Roman" w:hAnsi="Times New Roman"/>
                  </w:rPr>
                  <w:t xml:space="preserve">conducting this project. </w:t>
                </w:r>
                <w:r w:rsidR="003524CA" w:rsidRPr="008F108A">
                  <w:rPr>
                    <w:rFonts w:ascii="Times New Roman" w:hAnsi="Times New Roman"/>
                  </w:rPr>
                  <w:t>Statistical analysis and report were written by project lead, Alex Waldner.</w:t>
                </w:r>
                <w:r w:rsidR="003524CA">
                  <w:t xml:space="preserve"> </w:t>
                </w:r>
              </w:p>
            </w:tc>
          </w:sdtContent>
        </w:sdt>
      </w:tr>
    </w:tbl>
    <w:p w14:paraId="366DF8E2" w14:textId="5867EA90" w:rsidR="0002436C" w:rsidRPr="00515EB0" w:rsidRDefault="0002436C" w:rsidP="00515EB0">
      <w:pPr>
        <w:pStyle w:val="Heading1"/>
        <w:keepNext w:val="0"/>
        <w:sectPr w:rsidR="0002436C" w:rsidRPr="00515EB0" w:rsidSect="00CB26E5">
          <w:footerReference w:type="default" r:id="rId20"/>
          <w:footerReference w:type="first" r:id="rId21"/>
          <w:type w:val="continuous"/>
          <w:pgSz w:w="12240" w:h="15840"/>
          <w:pgMar w:top="900" w:right="619" w:bottom="1440" w:left="619" w:header="288" w:footer="144" w:gutter="0"/>
          <w:cols w:space="720"/>
          <w:titlePg/>
          <w:docGrid w:linePitch="360"/>
        </w:sectPr>
      </w:pPr>
    </w:p>
    <w:tbl>
      <w:tblPr>
        <w:tblStyle w:val="TableGrid"/>
        <w:tblW w:w="11065" w:type="dxa"/>
        <w:tblLook w:val="04A0" w:firstRow="1" w:lastRow="0" w:firstColumn="1" w:lastColumn="0" w:noHBand="0" w:noVBand="1"/>
      </w:tblPr>
      <w:tblGrid>
        <w:gridCol w:w="13488"/>
      </w:tblGrid>
      <w:tr w:rsidR="00A56CAA" w:rsidRPr="0000778F" w14:paraId="2FF3525A" w14:textId="77777777" w:rsidTr="00C171BD">
        <w:trPr>
          <w:trHeight w:val="691"/>
        </w:trPr>
        <w:sdt>
          <w:sdtPr>
            <w:rPr>
              <w:rFonts w:ascii="Myriad Pro" w:eastAsia="Myriad Pro" w:hAnsi="Myriad Pro" w:cs="Myriad Pro"/>
              <w:snapToGrid/>
              <w:szCs w:val="22"/>
              <w:lang w:bidi="en-US"/>
            </w:rPr>
            <w:id w:val="975114577"/>
            <w:placeholder>
              <w:docPart w:val="E8F411D712714DFAAB4F41B3A48F2C87"/>
            </w:placeholder>
          </w:sdtPr>
          <w:sdtEndPr/>
          <w:sdtContent>
            <w:tc>
              <w:tcPr>
                <w:tcW w:w="11065" w:type="dxa"/>
              </w:tcPr>
              <w:p w14:paraId="2365597D" w14:textId="1AB25DCA" w:rsidR="004A483B" w:rsidRPr="00FE1D61" w:rsidRDefault="004A483B" w:rsidP="00051E89">
                <w:pPr>
                  <w:keepLines/>
                  <w:spacing w:before="60" w:after="60"/>
                  <w:rPr>
                    <w:rFonts w:ascii="Times New Roman" w:hAnsi="Times New Roman"/>
                    <w:b/>
                    <w:bCs/>
                  </w:rPr>
                </w:pPr>
                <w:r w:rsidRPr="00FE1D61">
                  <w:rPr>
                    <w:rFonts w:ascii="Times New Roman" w:hAnsi="Times New Roman"/>
                    <w:b/>
                    <w:bCs/>
                  </w:rPr>
                  <w:t>Appendi</w:t>
                </w:r>
                <w:r w:rsidR="00DF6AC1" w:rsidRPr="00FE1D61">
                  <w:rPr>
                    <w:rFonts w:ascii="Times New Roman" w:hAnsi="Times New Roman"/>
                    <w:b/>
                    <w:bCs/>
                  </w:rPr>
                  <w:t>ces</w:t>
                </w:r>
                <w:r w:rsidRPr="00FE1D61">
                  <w:rPr>
                    <w:rFonts w:ascii="Times New Roman" w:hAnsi="Times New Roman"/>
                    <w:b/>
                    <w:bCs/>
                  </w:rPr>
                  <w:t xml:space="preserve">: </w:t>
                </w:r>
              </w:p>
              <w:p w14:paraId="638CF83D" w14:textId="6DF8A1F9" w:rsidR="00DF6AC1" w:rsidRDefault="00DF6AC1" w:rsidP="00051E89">
                <w:pPr>
                  <w:keepLines/>
                  <w:spacing w:before="60" w:after="60"/>
                  <w:rPr>
                    <w:rFonts w:ascii="Times New Roman" w:hAnsi="Times New Roman"/>
                    <w:b/>
                    <w:bCs/>
                  </w:rPr>
                </w:pPr>
                <w:r w:rsidRPr="00FE1D61">
                  <w:rPr>
                    <w:rFonts w:ascii="Times New Roman" w:hAnsi="Times New Roman"/>
                    <w:b/>
                    <w:bCs/>
                  </w:rPr>
                  <w:t xml:space="preserve">Appendix I: Agronomic Management </w:t>
                </w:r>
                <w:r w:rsidR="0015439A" w:rsidRPr="00FE1D61">
                  <w:rPr>
                    <w:rFonts w:ascii="Times New Roman" w:hAnsi="Times New Roman"/>
                    <w:b/>
                    <w:bCs/>
                  </w:rPr>
                  <w:t>of</w:t>
                </w:r>
                <w:r w:rsidRPr="00FE1D61">
                  <w:rPr>
                    <w:rFonts w:ascii="Times New Roman" w:hAnsi="Times New Roman"/>
                    <w:b/>
                    <w:bCs/>
                  </w:rPr>
                  <w:t xml:space="preserve"> Field Sites</w:t>
                </w:r>
              </w:p>
              <w:p w14:paraId="7EF3155F" w14:textId="77777777" w:rsidR="006701A8" w:rsidRPr="00FE1D61" w:rsidRDefault="006701A8" w:rsidP="00051E89">
                <w:pPr>
                  <w:keepLines/>
                  <w:spacing w:before="60" w:after="60"/>
                  <w:rPr>
                    <w:rFonts w:ascii="Times New Roman" w:hAnsi="Times New Roman"/>
                    <w:b/>
                    <w:bCs/>
                  </w:rPr>
                </w:pPr>
              </w:p>
              <w:p w14:paraId="2F7E5FEA" w14:textId="2C0312D8" w:rsidR="004A483B" w:rsidRPr="00DF6AC1" w:rsidRDefault="00DF6AC1" w:rsidP="00051E89">
                <w:pPr>
                  <w:keepLines/>
                  <w:spacing w:before="60" w:after="60"/>
                  <w:rPr>
                    <w:rFonts w:ascii="Times New Roman" w:hAnsi="Times New Roman"/>
                  </w:rPr>
                </w:pPr>
                <w:r w:rsidRPr="00DB5B87">
                  <w:rPr>
                    <w:rFonts w:ascii="Times New Roman" w:hAnsi="Times New Roman"/>
                    <w:b/>
                    <w:bCs/>
                  </w:rPr>
                  <w:t>Table 1.</w:t>
                </w:r>
                <w:r w:rsidRPr="00DF6AC1">
                  <w:rPr>
                    <w:rFonts w:ascii="Times New Roman" w:hAnsi="Times New Roman"/>
                  </w:rPr>
                  <w:t xml:space="preserve"> </w:t>
                </w:r>
                <w:r w:rsidR="0032181C">
                  <w:rPr>
                    <w:rFonts w:ascii="Times New Roman" w:hAnsi="Times New Roman"/>
                  </w:rPr>
                  <w:t>Agronomic operations fo</w:t>
                </w:r>
                <w:r w:rsidR="00DB5B87">
                  <w:rPr>
                    <w:rFonts w:ascii="Times New Roman" w:hAnsi="Times New Roman"/>
                  </w:rPr>
                  <w:t>r early seeded wheat at Scott, Swift Current, and Melfort</w:t>
                </w:r>
                <w:r w:rsidR="00D76533">
                  <w:rPr>
                    <w:rFonts w:ascii="Times New Roman" w:hAnsi="Times New Roman"/>
                  </w:rPr>
                  <w:t>, SK., 2024.</w:t>
                </w:r>
              </w:p>
              <w:tbl>
                <w:tblPr>
                  <w:tblW w:w="11040" w:type="dxa"/>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2000"/>
                  <w:gridCol w:w="2960"/>
                  <w:gridCol w:w="3040"/>
                  <w:gridCol w:w="3040"/>
                </w:tblGrid>
                <w:tr w:rsidR="004A483B" w:rsidRPr="004A483B" w14:paraId="2EAA9595" w14:textId="77777777" w:rsidTr="00C171BD">
                  <w:trPr>
                    <w:trHeight w:val="276"/>
                  </w:trPr>
                  <w:tc>
                    <w:tcPr>
                      <w:tcW w:w="2000" w:type="dxa"/>
                      <w:shd w:val="clear" w:color="auto" w:fill="auto"/>
                      <w:noWrap/>
                      <w:vAlign w:val="center"/>
                      <w:hideMark/>
                    </w:tcPr>
                    <w:p w14:paraId="15BE7102" w14:textId="77777777" w:rsidR="004A483B" w:rsidRPr="004A483B" w:rsidRDefault="004A483B" w:rsidP="004A483B">
                      <w:pPr>
                        <w:widowControl/>
                        <w:rPr>
                          <w:rFonts w:ascii="Times New Roman" w:hAnsi="Times New Roman"/>
                          <w:b/>
                          <w:bCs/>
                          <w:snapToGrid/>
                          <w:color w:val="000000"/>
                          <w:szCs w:val="22"/>
                          <w:lang w:val="en-CA" w:eastAsia="en-CA"/>
                        </w:rPr>
                      </w:pPr>
                      <w:r w:rsidRPr="004A483B">
                        <w:rPr>
                          <w:rFonts w:ascii="Times New Roman" w:hAnsi="Times New Roman"/>
                          <w:b/>
                          <w:bCs/>
                          <w:snapToGrid/>
                          <w:color w:val="000000"/>
                          <w:szCs w:val="22"/>
                          <w:lang w:val="en-CA" w:eastAsia="en-CA"/>
                        </w:rPr>
                        <w:t>Operation</w:t>
                      </w:r>
                    </w:p>
                  </w:tc>
                  <w:tc>
                    <w:tcPr>
                      <w:tcW w:w="2960" w:type="dxa"/>
                      <w:shd w:val="clear" w:color="auto" w:fill="auto"/>
                      <w:noWrap/>
                      <w:vAlign w:val="center"/>
                      <w:hideMark/>
                    </w:tcPr>
                    <w:p w14:paraId="460221E2" w14:textId="77777777" w:rsidR="004A483B" w:rsidRPr="004A483B" w:rsidRDefault="004A483B" w:rsidP="004A483B">
                      <w:pPr>
                        <w:widowControl/>
                        <w:rPr>
                          <w:rFonts w:ascii="Times New Roman" w:hAnsi="Times New Roman"/>
                          <w:b/>
                          <w:bCs/>
                          <w:snapToGrid/>
                          <w:color w:val="000000"/>
                          <w:szCs w:val="22"/>
                          <w:lang w:val="en-CA" w:eastAsia="en-CA"/>
                        </w:rPr>
                      </w:pPr>
                      <w:r w:rsidRPr="004A483B">
                        <w:rPr>
                          <w:rFonts w:ascii="Times New Roman" w:hAnsi="Times New Roman"/>
                          <w:b/>
                          <w:bCs/>
                          <w:snapToGrid/>
                          <w:color w:val="000000"/>
                          <w:szCs w:val="22"/>
                          <w:lang w:val="en-CA" w:eastAsia="en-CA"/>
                        </w:rPr>
                        <w:t>Scott</w:t>
                      </w:r>
                    </w:p>
                  </w:tc>
                  <w:tc>
                    <w:tcPr>
                      <w:tcW w:w="3040" w:type="dxa"/>
                      <w:shd w:val="clear" w:color="auto" w:fill="auto"/>
                      <w:noWrap/>
                      <w:vAlign w:val="center"/>
                      <w:hideMark/>
                    </w:tcPr>
                    <w:p w14:paraId="5ADAB1DE" w14:textId="77777777" w:rsidR="004A483B" w:rsidRPr="004A483B" w:rsidRDefault="004A483B" w:rsidP="004A483B">
                      <w:pPr>
                        <w:widowControl/>
                        <w:rPr>
                          <w:rFonts w:ascii="Times New Roman" w:hAnsi="Times New Roman"/>
                          <w:b/>
                          <w:bCs/>
                          <w:snapToGrid/>
                          <w:color w:val="000000"/>
                          <w:szCs w:val="22"/>
                          <w:lang w:val="en-CA" w:eastAsia="en-CA"/>
                        </w:rPr>
                      </w:pPr>
                      <w:r w:rsidRPr="004A483B">
                        <w:rPr>
                          <w:rFonts w:ascii="Times New Roman" w:hAnsi="Times New Roman"/>
                          <w:b/>
                          <w:bCs/>
                          <w:snapToGrid/>
                          <w:color w:val="000000"/>
                          <w:szCs w:val="22"/>
                          <w:lang w:val="en-CA" w:eastAsia="en-CA"/>
                        </w:rPr>
                        <w:t>Swift Current</w:t>
                      </w:r>
                    </w:p>
                  </w:tc>
                  <w:tc>
                    <w:tcPr>
                      <w:tcW w:w="3040" w:type="dxa"/>
                      <w:shd w:val="clear" w:color="auto" w:fill="auto"/>
                      <w:noWrap/>
                      <w:vAlign w:val="center"/>
                      <w:hideMark/>
                    </w:tcPr>
                    <w:p w14:paraId="12E67887" w14:textId="77777777" w:rsidR="004A483B" w:rsidRPr="004A483B" w:rsidRDefault="004A483B" w:rsidP="004A483B">
                      <w:pPr>
                        <w:widowControl/>
                        <w:rPr>
                          <w:rFonts w:ascii="Times New Roman" w:hAnsi="Times New Roman"/>
                          <w:b/>
                          <w:bCs/>
                          <w:snapToGrid/>
                          <w:color w:val="000000"/>
                          <w:szCs w:val="22"/>
                          <w:lang w:val="en-CA" w:eastAsia="en-CA"/>
                        </w:rPr>
                      </w:pPr>
                      <w:r w:rsidRPr="004A483B">
                        <w:rPr>
                          <w:rFonts w:ascii="Times New Roman" w:hAnsi="Times New Roman"/>
                          <w:b/>
                          <w:bCs/>
                          <w:snapToGrid/>
                          <w:color w:val="000000"/>
                          <w:szCs w:val="22"/>
                          <w:lang w:val="en-CA" w:eastAsia="en-CA"/>
                        </w:rPr>
                        <w:t>Melfort</w:t>
                      </w:r>
                    </w:p>
                  </w:tc>
                </w:tr>
                <w:tr w:rsidR="004A483B" w:rsidRPr="004A483B" w14:paraId="57B4B254" w14:textId="77777777" w:rsidTr="00C171BD">
                  <w:trPr>
                    <w:trHeight w:val="276"/>
                  </w:trPr>
                  <w:tc>
                    <w:tcPr>
                      <w:tcW w:w="2000" w:type="dxa"/>
                      <w:shd w:val="clear" w:color="auto" w:fill="auto"/>
                      <w:noWrap/>
                      <w:vAlign w:val="center"/>
                      <w:hideMark/>
                    </w:tcPr>
                    <w:p w14:paraId="613933FE"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Plot Size</w:t>
                      </w:r>
                    </w:p>
                  </w:tc>
                  <w:tc>
                    <w:tcPr>
                      <w:tcW w:w="2960" w:type="dxa"/>
                      <w:shd w:val="clear" w:color="auto" w:fill="auto"/>
                      <w:vAlign w:val="center"/>
                      <w:hideMark/>
                    </w:tcPr>
                    <w:p w14:paraId="6A8C8052"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1.5 x 8 m</w:t>
                      </w:r>
                    </w:p>
                  </w:tc>
                  <w:tc>
                    <w:tcPr>
                      <w:tcW w:w="3040" w:type="dxa"/>
                      <w:shd w:val="clear" w:color="auto" w:fill="auto"/>
                      <w:vAlign w:val="center"/>
                      <w:hideMark/>
                    </w:tcPr>
                    <w:p w14:paraId="2B23BCF5"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1.5 x 6.3 m</w:t>
                      </w:r>
                    </w:p>
                  </w:tc>
                  <w:tc>
                    <w:tcPr>
                      <w:tcW w:w="3040" w:type="dxa"/>
                      <w:shd w:val="clear" w:color="auto" w:fill="auto"/>
                      <w:vAlign w:val="center"/>
                      <w:hideMark/>
                    </w:tcPr>
                    <w:p w14:paraId="1514BD73"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1.8 x 9 m</w:t>
                      </w:r>
                    </w:p>
                  </w:tc>
                </w:tr>
                <w:tr w:rsidR="004A483B" w:rsidRPr="004A483B" w14:paraId="178D98A0" w14:textId="77777777" w:rsidTr="00C171BD">
                  <w:trPr>
                    <w:trHeight w:val="276"/>
                  </w:trPr>
                  <w:tc>
                    <w:tcPr>
                      <w:tcW w:w="2000" w:type="dxa"/>
                      <w:shd w:val="clear" w:color="auto" w:fill="auto"/>
                      <w:noWrap/>
                      <w:vAlign w:val="center"/>
                      <w:hideMark/>
                    </w:tcPr>
                    <w:p w14:paraId="4A2A1A48"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Seeder</w:t>
                      </w:r>
                    </w:p>
                  </w:tc>
                  <w:tc>
                    <w:tcPr>
                      <w:tcW w:w="2960" w:type="dxa"/>
                      <w:shd w:val="clear" w:color="auto" w:fill="auto"/>
                      <w:vAlign w:val="center"/>
                      <w:hideMark/>
                    </w:tcPr>
                    <w:p w14:paraId="4C3F06DC"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Fabro knife opener</w:t>
                      </w:r>
                    </w:p>
                  </w:tc>
                  <w:tc>
                    <w:tcPr>
                      <w:tcW w:w="3040" w:type="dxa"/>
                      <w:shd w:val="clear" w:color="auto" w:fill="auto"/>
                      <w:vAlign w:val="center"/>
                      <w:hideMark/>
                    </w:tcPr>
                    <w:p w14:paraId="28F7036F"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Fabro-built cone seeder</w:t>
                      </w:r>
                    </w:p>
                  </w:tc>
                  <w:tc>
                    <w:tcPr>
                      <w:tcW w:w="3040" w:type="dxa"/>
                      <w:shd w:val="clear" w:color="auto" w:fill="auto"/>
                      <w:vAlign w:val="center"/>
                      <w:hideMark/>
                    </w:tcPr>
                    <w:p w14:paraId="274B872D"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Fabro</w:t>
                      </w:r>
                    </w:p>
                  </w:tc>
                </w:tr>
                <w:tr w:rsidR="004A483B" w:rsidRPr="004A483B" w14:paraId="69A06EA2" w14:textId="77777777" w:rsidTr="00C171BD">
                  <w:trPr>
                    <w:trHeight w:val="276"/>
                  </w:trPr>
                  <w:tc>
                    <w:tcPr>
                      <w:tcW w:w="2000" w:type="dxa"/>
                      <w:shd w:val="clear" w:color="auto" w:fill="auto"/>
                      <w:noWrap/>
                      <w:vAlign w:val="center"/>
                      <w:hideMark/>
                    </w:tcPr>
                    <w:p w14:paraId="2E24EC58"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Row Spacing</w:t>
                      </w:r>
                    </w:p>
                  </w:tc>
                  <w:tc>
                    <w:tcPr>
                      <w:tcW w:w="2960" w:type="dxa"/>
                      <w:shd w:val="clear" w:color="auto" w:fill="auto"/>
                      <w:vAlign w:val="center"/>
                      <w:hideMark/>
                    </w:tcPr>
                    <w:p w14:paraId="598BCAFA"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10"</w:t>
                      </w:r>
                    </w:p>
                  </w:tc>
                  <w:tc>
                    <w:tcPr>
                      <w:tcW w:w="3040" w:type="dxa"/>
                      <w:shd w:val="clear" w:color="auto" w:fill="auto"/>
                      <w:vAlign w:val="center"/>
                      <w:hideMark/>
                    </w:tcPr>
                    <w:p w14:paraId="62F6BEF2"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8.25"</w:t>
                      </w:r>
                    </w:p>
                  </w:tc>
                  <w:tc>
                    <w:tcPr>
                      <w:tcW w:w="3040" w:type="dxa"/>
                      <w:shd w:val="clear" w:color="auto" w:fill="auto"/>
                      <w:vAlign w:val="center"/>
                      <w:hideMark/>
                    </w:tcPr>
                    <w:p w14:paraId="2F0839DC"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12"</w:t>
                      </w:r>
                    </w:p>
                  </w:tc>
                </w:tr>
                <w:tr w:rsidR="004A483B" w:rsidRPr="004A483B" w14:paraId="14DF8367" w14:textId="77777777" w:rsidTr="00C171BD">
                  <w:trPr>
                    <w:trHeight w:val="276"/>
                  </w:trPr>
                  <w:tc>
                    <w:tcPr>
                      <w:tcW w:w="2000" w:type="dxa"/>
                      <w:shd w:val="clear" w:color="auto" w:fill="auto"/>
                      <w:noWrap/>
                      <w:vAlign w:val="center"/>
                      <w:hideMark/>
                    </w:tcPr>
                    <w:p w14:paraId="4AC12227"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Stubble Type</w:t>
                      </w:r>
                    </w:p>
                  </w:tc>
                  <w:tc>
                    <w:tcPr>
                      <w:tcW w:w="2960" w:type="dxa"/>
                      <w:shd w:val="clear" w:color="auto" w:fill="auto"/>
                      <w:vAlign w:val="center"/>
                      <w:hideMark/>
                    </w:tcPr>
                    <w:p w14:paraId="6E48222F"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canola</w:t>
                      </w:r>
                    </w:p>
                  </w:tc>
                  <w:tc>
                    <w:tcPr>
                      <w:tcW w:w="3040" w:type="dxa"/>
                      <w:shd w:val="clear" w:color="auto" w:fill="auto"/>
                      <w:vAlign w:val="center"/>
                      <w:hideMark/>
                    </w:tcPr>
                    <w:p w14:paraId="6054541E" w14:textId="598BEC34"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 </w:t>
                      </w:r>
                      <w:r w:rsidR="009638CF">
                        <w:rPr>
                          <w:rFonts w:ascii="Times New Roman" w:hAnsi="Times New Roman"/>
                          <w:snapToGrid/>
                          <w:color w:val="000000"/>
                          <w:szCs w:val="22"/>
                          <w:lang w:val="en-CA" w:eastAsia="en-CA"/>
                        </w:rPr>
                        <w:t>durum</w:t>
                      </w:r>
                    </w:p>
                  </w:tc>
                  <w:tc>
                    <w:tcPr>
                      <w:tcW w:w="3040" w:type="dxa"/>
                      <w:shd w:val="clear" w:color="auto" w:fill="auto"/>
                      <w:vAlign w:val="center"/>
                      <w:hideMark/>
                    </w:tcPr>
                    <w:p w14:paraId="1E2BE43C"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canola</w:t>
                      </w:r>
                    </w:p>
                  </w:tc>
                </w:tr>
                <w:tr w:rsidR="004A483B" w:rsidRPr="004A483B" w14:paraId="1FC13627" w14:textId="77777777" w:rsidTr="00C171BD">
                  <w:trPr>
                    <w:trHeight w:val="276"/>
                  </w:trPr>
                  <w:tc>
                    <w:tcPr>
                      <w:tcW w:w="2000" w:type="dxa"/>
                      <w:shd w:val="clear" w:color="auto" w:fill="auto"/>
                      <w:noWrap/>
                      <w:vAlign w:val="center"/>
                      <w:hideMark/>
                    </w:tcPr>
                    <w:p w14:paraId="5DC0C355"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Variety</w:t>
                      </w:r>
                    </w:p>
                  </w:tc>
                  <w:tc>
                    <w:tcPr>
                      <w:tcW w:w="2960" w:type="dxa"/>
                      <w:shd w:val="clear" w:color="auto" w:fill="auto"/>
                      <w:vAlign w:val="center"/>
                      <w:hideMark/>
                    </w:tcPr>
                    <w:p w14:paraId="47128791"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AAC Wheatland</w:t>
                      </w:r>
                    </w:p>
                  </w:tc>
                  <w:tc>
                    <w:tcPr>
                      <w:tcW w:w="3040" w:type="dxa"/>
                      <w:shd w:val="clear" w:color="auto" w:fill="auto"/>
                      <w:vAlign w:val="center"/>
                      <w:hideMark/>
                    </w:tcPr>
                    <w:p w14:paraId="2CE7B0E6"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CDC Adamant VB</w:t>
                      </w:r>
                    </w:p>
                  </w:tc>
                  <w:tc>
                    <w:tcPr>
                      <w:tcW w:w="3040" w:type="dxa"/>
                      <w:shd w:val="clear" w:color="auto" w:fill="auto"/>
                      <w:vAlign w:val="center"/>
                      <w:hideMark/>
                    </w:tcPr>
                    <w:p w14:paraId="4F7A3E9F"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AAC Starbuck VB</w:t>
                      </w:r>
                    </w:p>
                  </w:tc>
                </w:tr>
                <w:tr w:rsidR="004A483B" w:rsidRPr="004A483B" w14:paraId="6F5EB564" w14:textId="77777777" w:rsidTr="00C171BD">
                  <w:trPr>
                    <w:trHeight w:val="276"/>
                  </w:trPr>
                  <w:tc>
                    <w:tcPr>
                      <w:tcW w:w="2000" w:type="dxa"/>
                      <w:shd w:val="clear" w:color="auto" w:fill="auto"/>
                      <w:noWrap/>
                      <w:vAlign w:val="center"/>
                      <w:hideMark/>
                    </w:tcPr>
                    <w:p w14:paraId="52472838"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Seed Rate</w:t>
                      </w:r>
                    </w:p>
                  </w:tc>
                  <w:tc>
                    <w:tcPr>
                      <w:tcW w:w="2960" w:type="dxa"/>
                      <w:shd w:val="clear" w:color="auto" w:fill="auto"/>
                      <w:vAlign w:val="center"/>
                      <w:hideMark/>
                    </w:tcPr>
                    <w:p w14:paraId="0EDED313"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300 seeds/m</w:t>
                      </w:r>
                      <w:r w:rsidRPr="004A483B">
                        <w:rPr>
                          <w:rFonts w:ascii="Times New Roman" w:hAnsi="Times New Roman"/>
                          <w:snapToGrid/>
                          <w:color w:val="000000"/>
                          <w:szCs w:val="22"/>
                          <w:vertAlign w:val="superscript"/>
                          <w:lang w:val="en-CA" w:eastAsia="en-CA"/>
                        </w:rPr>
                        <w:t>2</w:t>
                      </w:r>
                    </w:p>
                  </w:tc>
                  <w:tc>
                    <w:tcPr>
                      <w:tcW w:w="3040" w:type="dxa"/>
                      <w:shd w:val="clear" w:color="auto" w:fill="auto"/>
                      <w:vAlign w:val="center"/>
                      <w:hideMark/>
                    </w:tcPr>
                    <w:p w14:paraId="15543481"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300 seeds/m</w:t>
                      </w:r>
                      <w:r w:rsidRPr="004A483B">
                        <w:rPr>
                          <w:rFonts w:ascii="Times New Roman" w:hAnsi="Times New Roman"/>
                          <w:snapToGrid/>
                          <w:color w:val="000000"/>
                          <w:szCs w:val="22"/>
                          <w:vertAlign w:val="superscript"/>
                          <w:lang w:val="en-CA" w:eastAsia="en-CA"/>
                        </w:rPr>
                        <w:t>2</w:t>
                      </w:r>
                    </w:p>
                  </w:tc>
                  <w:tc>
                    <w:tcPr>
                      <w:tcW w:w="3040" w:type="dxa"/>
                      <w:shd w:val="clear" w:color="auto" w:fill="auto"/>
                      <w:vAlign w:val="center"/>
                      <w:hideMark/>
                    </w:tcPr>
                    <w:p w14:paraId="5A6EFFF8"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300 seeds/m</w:t>
                      </w:r>
                      <w:r w:rsidRPr="004A483B">
                        <w:rPr>
                          <w:rFonts w:ascii="Times New Roman" w:hAnsi="Times New Roman"/>
                          <w:snapToGrid/>
                          <w:color w:val="000000"/>
                          <w:szCs w:val="22"/>
                          <w:vertAlign w:val="superscript"/>
                          <w:lang w:val="en-CA" w:eastAsia="en-CA"/>
                        </w:rPr>
                        <w:t>2</w:t>
                      </w:r>
                    </w:p>
                  </w:tc>
                </w:tr>
                <w:tr w:rsidR="004A483B" w:rsidRPr="004A483B" w14:paraId="386ADC6A" w14:textId="77777777" w:rsidTr="00C171BD">
                  <w:trPr>
                    <w:trHeight w:val="276"/>
                  </w:trPr>
                  <w:tc>
                    <w:tcPr>
                      <w:tcW w:w="2000" w:type="dxa"/>
                      <w:shd w:val="clear" w:color="auto" w:fill="auto"/>
                      <w:noWrap/>
                      <w:vAlign w:val="center"/>
                      <w:hideMark/>
                    </w:tcPr>
                    <w:p w14:paraId="1F61B78A"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Seed Depth</w:t>
                      </w:r>
                    </w:p>
                  </w:tc>
                  <w:tc>
                    <w:tcPr>
                      <w:tcW w:w="2960" w:type="dxa"/>
                      <w:shd w:val="clear" w:color="auto" w:fill="auto"/>
                      <w:vAlign w:val="center"/>
                      <w:hideMark/>
                    </w:tcPr>
                    <w:p w14:paraId="02CAE681"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w:t>
                      </w:r>
                    </w:p>
                  </w:tc>
                  <w:tc>
                    <w:tcPr>
                      <w:tcW w:w="3040" w:type="dxa"/>
                      <w:shd w:val="clear" w:color="auto" w:fill="auto"/>
                      <w:vAlign w:val="center"/>
                      <w:hideMark/>
                    </w:tcPr>
                    <w:p w14:paraId="3CF98D46"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1.5-1.75"</w:t>
                      </w:r>
                    </w:p>
                  </w:tc>
                  <w:tc>
                    <w:tcPr>
                      <w:tcW w:w="3040" w:type="dxa"/>
                      <w:shd w:val="clear" w:color="auto" w:fill="auto"/>
                      <w:vAlign w:val="center"/>
                      <w:hideMark/>
                    </w:tcPr>
                    <w:p w14:paraId="4CAD88ED"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w:t>
                      </w:r>
                    </w:p>
                  </w:tc>
                </w:tr>
                <w:tr w:rsidR="004A483B" w:rsidRPr="004A483B" w14:paraId="40CE4604" w14:textId="77777777" w:rsidTr="00C171BD">
                  <w:trPr>
                    <w:trHeight w:val="552"/>
                  </w:trPr>
                  <w:tc>
                    <w:tcPr>
                      <w:tcW w:w="2000" w:type="dxa"/>
                      <w:shd w:val="clear" w:color="auto" w:fill="auto"/>
                      <w:noWrap/>
                      <w:vAlign w:val="center"/>
                      <w:hideMark/>
                    </w:tcPr>
                    <w:p w14:paraId="7696B30F"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Fertility</w:t>
                      </w:r>
                    </w:p>
                  </w:tc>
                  <w:tc>
                    <w:tcPr>
                      <w:tcW w:w="2960" w:type="dxa"/>
                      <w:shd w:val="clear" w:color="auto" w:fill="auto"/>
                      <w:vAlign w:val="center"/>
                      <w:hideMark/>
                    </w:tcPr>
                    <w:p w14:paraId="0E603D83"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124 lbs N/ac, 31 lbs P</w:t>
                      </w:r>
                      <w:r w:rsidRPr="004A483B">
                        <w:rPr>
                          <w:rFonts w:ascii="Times New Roman" w:hAnsi="Times New Roman"/>
                          <w:snapToGrid/>
                          <w:szCs w:val="22"/>
                          <w:vertAlign w:val="subscript"/>
                          <w:lang w:val="en-CA" w:eastAsia="en-CA"/>
                        </w:rPr>
                        <w:t>2</w:t>
                      </w:r>
                      <w:r w:rsidRPr="004A483B">
                        <w:rPr>
                          <w:rFonts w:ascii="Times New Roman" w:hAnsi="Times New Roman"/>
                          <w:snapToGrid/>
                          <w:szCs w:val="22"/>
                          <w:lang w:val="en-CA" w:eastAsia="en-CA"/>
                        </w:rPr>
                        <w:t>O</w:t>
                      </w:r>
                      <w:r w:rsidRPr="004A483B">
                        <w:rPr>
                          <w:rFonts w:ascii="Times New Roman" w:hAnsi="Times New Roman"/>
                          <w:snapToGrid/>
                          <w:szCs w:val="22"/>
                          <w:vertAlign w:val="subscript"/>
                          <w:lang w:val="en-CA" w:eastAsia="en-CA"/>
                        </w:rPr>
                        <w:t>5</w:t>
                      </w:r>
                      <w:r w:rsidRPr="004A483B">
                        <w:rPr>
                          <w:rFonts w:ascii="Times New Roman" w:hAnsi="Times New Roman"/>
                          <w:snapToGrid/>
                          <w:szCs w:val="22"/>
                          <w:lang w:val="en-CA" w:eastAsia="en-CA"/>
                        </w:rPr>
                        <w:t>/ac, 11 lbs K</w:t>
                      </w:r>
                      <w:r w:rsidRPr="004A483B">
                        <w:rPr>
                          <w:rFonts w:ascii="Times New Roman" w:hAnsi="Times New Roman"/>
                          <w:snapToGrid/>
                          <w:szCs w:val="22"/>
                          <w:vertAlign w:val="subscript"/>
                          <w:lang w:val="en-CA" w:eastAsia="en-CA"/>
                        </w:rPr>
                        <w:t>2</w:t>
                      </w:r>
                      <w:r w:rsidRPr="004A483B">
                        <w:rPr>
                          <w:rFonts w:ascii="Times New Roman" w:hAnsi="Times New Roman"/>
                          <w:snapToGrid/>
                          <w:szCs w:val="22"/>
                          <w:lang w:val="en-CA" w:eastAsia="en-CA"/>
                        </w:rPr>
                        <w:t>O/ac, 14 lbs S/ac</w:t>
                      </w:r>
                    </w:p>
                  </w:tc>
                  <w:tc>
                    <w:tcPr>
                      <w:tcW w:w="3040" w:type="dxa"/>
                      <w:shd w:val="clear" w:color="auto" w:fill="auto"/>
                      <w:vAlign w:val="center"/>
                      <w:hideMark/>
                    </w:tcPr>
                    <w:p w14:paraId="1D249632"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80 lbs N/ac, 40 lbs P</w:t>
                      </w:r>
                      <w:r w:rsidRPr="004A483B">
                        <w:rPr>
                          <w:rFonts w:ascii="Times New Roman" w:hAnsi="Times New Roman"/>
                          <w:snapToGrid/>
                          <w:szCs w:val="22"/>
                          <w:vertAlign w:val="subscript"/>
                          <w:lang w:val="en-CA" w:eastAsia="en-CA"/>
                        </w:rPr>
                        <w:t>2</w:t>
                      </w:r>
                      <w:r w:rsidRPr="004A483B">
                        <w:rPr>
                          <w:rFonts w:ascii="Times New Roman" w:hAnsi="Times New Roman"/>
                          <w:snapToGrid/>
                          <w:szCs w:val="22"/>
                          <w:lang w:val="en-CA" w:eastAsia="en-CA"/>
                        </w:rPr>
                        <w:t>O</w:t>
                      </w:r>
                      <w:r w:rsidRPr="004A483B">
                        <w:rPr>
                          <w:rFonts w:ascii="Times New Roman" w:hAnsi="Times New Roman"/>
                          <w:snapToGrid/>
                          <w:szCs w:val="22"/>
                          <w:vertAlign w:val="subscript"/>
                          <w:lang w:val="en-CA" w:eastAsia="en-CA"/>
                        </w:rPr>
                        <w:t>5</w:t>
                      </w:r>
                      <w:r w:rsidRPr="004A483B">
                        <w:rPr>
                          <w:rFonts w:ascii="Times New Roman" w:hAnsi="Times New Roman"/>
                          <w:snapToGrid/>
                          <w:szCs w:val="22"/>
                          <w:lang w:val="en-CA" w:eastAsia="en-CA"/>
                        </w:rPr>
                        <w:t>/ac, 16 lbs S/ac</w:t>
                      </w:r>
                    </w:p>
                  </w:tc>
                  <w:tc>
                    <w:tcPr>
                      <w:tcW w:w="3040" w:type="dxa"/>
                      <w:shd w:val="clear" w:color="auto" w:fill="auto"/>
                      <w:vAlign w:val="center"/>
                      <w:hideMark/>
                    </w:tcPr>
                    <w:p w14:paraId="1FA2BA35"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154 lbs N/ac, 50 lbs P</w:t>
                      </w:r>
                      <w:r w:rsidRPr="004A483B">
                        <w:rPr>
                          <w:rFonts w:ascii="Times New Roman" w:hAnsi="Times New Roman"/>
                          <w:snapToGrid/>
                          <w:color w:val="000000"/>
                          <w:szCs w:val="22"/>
                          <w:vertAlign w:val="subscript"/>
                          <w:lang w:val="en-CA" w:eastAsia="en-CA"/>
                        </w:rPr>
                        <w:t>2</w:t>
                      </w:r>
                      <w:r w:rsidRPr="004A483B">
                        <w:rPr>
                          <w:rFonts w:ascii="Times New Roman" w:hAnsi="Times New Roman"/>
                          <w:snapToGrid/>
                          <w:color w:val="000000"/>
                          <w:szCs w:val="22"/>
                          <w:lang w:val="en-CA" w:eastAsia="en-CA"/>
                        </w:rPr>
                        <w:t>O</w:t>
                      </w:r>
                      <w:r w:rsidRPr="004A483B">
                        <w:rPr>
                          <w:rFonts w:ascii="Times New Roman" w:hAnsi="Times New Roman"/>
                          <w:snapToGrid/>
                          <w:color w:val="000000"/>
                          <w:szCs w:val="22"/>
                          <w:vertAlign w:val="subscript"/>
                          <w:lang w:val="en-CA" w:eastAsia="en-CA"/>
                        </w:rPr>
                        <w:t>5</w:t>
                      </w:r>
                      <w:r w:rsidRPr="004A483B">
                        <w:rPr>
                          <w:rFonts w:ascii="Times New Roman" w:hAnsi="Times New Roman"/>
                          <w:snapToGrid/>
                          <w:color w:val="000000"/>
                          <w:szCs w:val="22"/>
                          <w:lang w:val="en-CA" w:eastAsia="en-CA"/>
                        </w:rPr>
                        <w:t>/ac, 15 lbs K</w:t>
                      </w:r>
                      <w:r w:rsidRPr="004A483B">
                        <w:rPr>
                          <w:rFonts w:ascii="Times New Roman" w:hAnsi="Times New Roman"/>
                          <w:snapToGrid/>
                          <w:color w:val="000000"/>
                          <w:szCs w:val="22"/>
                          <w:vertAlign w:val="subscript"/>
                          <w:lang w:val="en-CA" w:eastAsia="en-CA"/>
                        </w:rPr>
                        <w:t>2</w:t>
                      </w:r>
                      <w:r w:rsidRPr="004A483B">
                        <w:rPr>
                          <w:rFonts w:ascii="Times New Roman" w:hAnsi="Times New Roman"/>
                          <w:snapToGrid/>
                          <w:color w:val="000000"/>
                          <w:szCs w:val="22"/>
                          <w:lang w:val="en-CA" w:eastAsia="en-CA"/>
                        </w:rPr>
                        <w:t>O/ac, 10 lbs S/ac</w:t>
                      </w:r>
                    </w:p>
                  </w:tc>
                </w:tr>
                <w:tr w:rsidR="004A483B" w:rsidRPr="004A483B" w14:paraId="2C0D450B" w14:textId="77777777" w:rsidTr="00C171BD">
                  <w:trPr>
                    <w:trHeight w:val="552"/>
                  </w:trPr>
                  <w:tc>
                    <w:tcPr>
                      <w:tcW w:w="2000" w:type="dxa"/>
                      <w:shd w:val="clear" w:color="auto" w:fill="auto"/>
                      <w:noWrap/>
                      <w:vAlign w:val="center"/>
                      <w:hideMark/>
                    </w:tcPr>
                    <w:p w14:paraId="4460DB39"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Fertilizer Types</w:t>
                      </w:r>
                    </w:p>
                  </w:tc>
                  <w:tc>
                    <w:tcPr>
                      <w:tcW w:w="2960" w:type="dxa"/>
                      <w:shd w:val="clear" w:color="auto" w:fill="auto"/>
                      <w:vAlign w:val="center"/>
                      <w:hideMark/>
                    </w:tcPr>
                    <w:p w14:paraId="52C6F664"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 xml:space="preserve">urea, monoammonium </w:t>
                      </w:r>
                      <w:proofErr w:type="spellStart"/>
                      <w:r w:rsidRPr="004A483B">
                        <w:rPr>
                          <w:rFonts w:ascii="Times New Roman" w:hAnsi="Times New Roman"/>
                          <w:snapToGrid/>
                          <w:color w:val="000000"/>
                          <w:szCs w:val="22"/>
                          <w:lang w:val="en-CA" w:eastAsia="en-CA"/>
                        </w:rPr>
                        <w:t>phosate</w:t>
                      </w:r>
                      <w:proofErr w:type="spellEnd"/>
                      <w:r w:rsidRPr="004A483B">
                        <w:rPr>
                          <w:rFonts w:ascii="Times New Roman" w:hAnsi="Times New Roman"/>
                          <w:snapToGrid/>
                          <w:color w:val="000000"/>
                          <w:szCs w:val="22"/>
                          <w:lang w:val="en-CA" w:eastAsia="en-CA"/>
                        </w:rPr>
                        <w:t>, potash, ammonium sulphate</w:t>
                      </w:r>
                    </w:p>
                  </w:tc>
                  <w:tc>
                    <w:tcPr>
                      <w:tcW w:w="3040" w:type="dxa"/>
                      <w:shd w:val="clear" w:color="auto" w:fill="auto"/>
                      <w:vAlign w:val="center"/>
                      <w:hideMark/>
                    </w:tcPr>
                    <w:p w14:paraId="35E74E9E" w14:textId="74C29282"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 </w:t>
                      </w:r>
                      <w:r w:rsidR="00A7092B" w:rsidRPr="00A140BD">
                        <w:rPr>
                          <w:rFonts w:ascii="Times New Roman" w:hAnsi="Times New Roman"/>
                          <w:snapToGrid/>
                          <w:color w:val="000000"/>
                          <w:szCs w:val="22"/>
                          <w:lang w:val="en-CA" w:eastAsia="en-CA"/>
                        </w:rPr>
                        <w:t xml:space="preserve">urea, monoammonium </w:t>
                      </w:r>
                      <w:proofErr w:type="spellStart"/>
                      <w:r w:rsidR="00A7092B" w:rsidRPr="00A140BD">
                        <w:rPr>
                          <w:rFonts w:ascii="Times New Roman" w:hAnsi="Times New Roman"/>
                          <w:snapToGrid/>
                          <w:color w:val="000000"/>
                          <w:szCs w:val="22"/>
                          <w:lang w:val="en-CA" w:eastAsia="en-CA"/>
                        </w:rPr>
                        <w:t>phosate</w:t>
                      </w:r>
                      <w:proofErr w:type="spellEnd"/>
                      <w:r w:rsidR="00A7092B" w:rsidRPr="00A140BD">
                        <w:rPr>
                          <w:rFonts w:ascii="Times New Roman" w:hAnsi="Times New Roman"/>
                          <w:snapToGrid/>
                          <w:color w:val="000000"/>
                          <w:szCs w:val="22"/>
                          <w:lang w:val="en-CA" w:eastAsia="en-CA"/>
                        </w:rPr>
                        <w:t>, potash, ammonium sulphate</w:t>
                      </w:r>
                    </w:p>
                  </w:tc>
                  <w:tc>
                    <w:tcPr>
                      <w:tcW w:w="3040" w:type="dxa"/>
                      <w:shd w:val="clear" w:color="auto" w:fill="auto"/>
                      <w:vAlign w:val="center"/>
                      <w:hideMark/>
                    </w:tcPr>
                    <w:p w14:paraId="05BFD9A5"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 xml:space="preserve">urea, monoammonium </w:t>
                      </w:r>
                      <w:proofErr w:type="spellStart"/>
                      <w:r w:rsidRPr="004A483B">
                        <w:rPr>
                          <w:rFonts w:ascii="Times New Roman" w:hAnsi="Times New Roman"/>
                          <w:snapToGrid/>
                          <w:color w:val="000000"/>
                          <w:szCs w:val="22"/>
                          <w:lang w:val="en-CA" w:eastAsia="en-CA"/>
                        </w:rPr>
                        <w:t>phosate</w:t>
                      </w:r>
                      <w:proofErr w:type="spellEnd"/>
                      <w:r w:rsidRPr="004A483B">
                        <w:rPr>
                          <w:rFonts w:ascii="Times New Roman" w:hAnsi="Times New Roman"/>
                          <w:snapToGrid/>
                          <w:color w:val="000000"/>
                          <w:szCs w:val="22"/>
                          <w:lang w:val="en-CA" w:eastAsia="en-CA"/>
                        </w:rPr>
                        <w:t>, potash, ammonium sulphate</w:t>
                      </w:r>
                    </w:p>
                  </w:tc>
                </w:tr>
                <w:tr w:rsidR="004A483B" w:rsidRPr="004A483B" w14:paraId="18210BA9" w14:textId="77777777" w:rsidTr="00C171BD">
                  <w:trPr>
                    <w:trHeight w:val="276"/>
                  </w:trPr>
                  <w:tc>
                    <w:tcPr>
                      <w:tcW w:w="2000" w:type="dxa"/>
                      <w:shd w:val="clear" w:color="auto" w:fill="auto"/>
                      <w:noWrap/>
                      <w:vAlign w:val="center"/>
                      <w:hideMark/>
                    </w:tcPr>
                    <w:p w14:paraId="141E7005"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Fertilizer Placement</w:t>
                      </w:r>
                    </w:p>
                  </w:tc>
                  <w:tc>
                    <w:tcPr>
                      <w:tcW w:w="2960" w:type="dxa"/>
                      <w:shd w:val="clear" w:color="auto" w:fill="auto"/>
                      <w:vAlign w:val="center"/>
                      <w:hideMark/>
                    </w:tcPr>
                    <w:p w14:paraId="6EBC2C0E"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side-band</w:t>
                      </w:r>
                    </w:p>
                  </w:tc>
                  <w:tc>
                    <w:tcPr>
                      <w:tcW w:w="3040" w:type="dxa"/>
                      <w:shd w:val="clear" w:color="auto" w:fill="auto"/>
                      <w:vAlign w:val="center"/>
                      <w:hideMark/>
                    </w:tcPr>
                    <w:p w14:paraId="43F316C9"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side-band</w:t>
                      </w:r>
                    </w:p>
                  </w:tc>
                  <w:tc>
                    <w:tcPr>
                      <w:tcW w:w="3040" w:type="dxa"/>
                      <w:shd w:val="clear" w:color="auto" w:fill="auto"/>
                      <w:vAlign w:val="center"/>
                      <w:hideMark/>
                    </w:tcPr>
                    <w:p w14:paraId="5FBE070B"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 midrow; P-K-S side-band</w:t>
                      </w:r>
                    </w:p>
                  </w:tc>
                </w:tr>
                <w:tr w:rsidR="004A483B" w:rsidRPr="004A483B" w14:paraId="47C10518" w14:textId="77777777" w:rsidTr="00C171BD">
                  <w:trPr>
                    <w:trHeight w:val="552"/>
                  </w:trPr>
                  <w:tc>
                    <w:tcPr>
                      <w:tcW w:w="2000" w:type="dxa"/>
                      <w:shd w:val="clear" w:color="auto" w:fill="auto"/>
                      <w:noWrap/>
                      <w:vAlign w:val="center"/>
                      <w:hideMark/>
                    </w:tcPr>
                    <w:p w14:paraId="46C923FE"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Pre-seed herbicide</w:t>
                      </w:r>
                    </w:p>
                  </w:tc>
                  <w:tc>
                    <w:tcPr>
                      <w:tcW w:w="2960" w:type="dxa"/>
                      <w:shd w:val="clear" w:color="auto" w:fill="auto"/>
                      <w:vAlign w:val="center"/>
                      <w:hideMark/>
                    </w:tcPr>
                    <w:p w14:paraId="2D7699B2"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none</w:t>
                      </w:r>
                    </w:p>
                  </w:tc>
                  <w:tc>
                    <w:tcPr>
                      <w:tcW w:w="3040" w:type="dxa"/>
                      <w:shd w:val="clear" w:color="auto" w:fill="auto"/>
                      <w:vAlign w:val="center"/>
                      <w:hideMark/>
                    </w:tcPr>
                    <w:p w14:paraId="39F31403" w14:textId="4AD97AA2"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Glyphosate RT540 @ 0.5L/ac + Aim</w:t>
                      </w:r>
                      <w:r w:rsidR="00605B16">
                        <w:rPr>
                          <w:rFonts w:ascii="Times New Roman" w:hAnsi="Times New Roman"/>
                          <w:snapToGrid/>
                          <w:szCs w:val="22"/>
                          <w:lang w:val="en-CA" w:eastAsia="en-CA"/>
                        </w:rPr>
                        <w:t xml:space="preserve"> @ 35 ml/ac</w:t>
                      </w:r>
                    </w:p>
                  </w:tc>
                  <w:tc>
                    <w:tcPr>
                      <w:tcW w:w="3040" w:type="dxa"/>
                      <w:shd w:val="clear" w:color="auto" w:fill="auto"/>
                      <w:vAlign w:val="center"/>
                      <w:hideMark/>
                    </w:tcPr>
                    <w:p w14:paraId="3D538278"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r>
                <w:tr w:rsidR="004A483B" w:rsidRPr="004A483B" w14:paraId="37C4716B" w14:textId="77777777" w:rsidTr="00C171BD">
                  <w:trPr>
                    <w:trHeight w:val="828"/>
                  </w:trPr>
                  <w:tc>
                    <w:tcPr>
                      <w:tcW w:w="2000" w:type="dxa"/>
                      <w:shd w:val="clear" w:color="auto" w:fill="auto"/>
                      <w:noWrap/>
                      <w:vAlign w:val="center"/>
                      <w:hideMark/>
                    </w:tcPr>
                    <w:p w14:paraId="52ED38D8"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In-crop herbicide</w:t>
                      </w:r>
                    </w:p>
                  </w:tc>
                  <w:tc>
                    <w:tcPr>
                      <w:tcW w:w="2960" w:type="dxa"/>
                      <w:shd w:val="clear" w:color="auto" w:fill="auto"/>
                      <w:vAlign w:val="center"/>
                      <w:hideMark/>
                    </w:tcPr>
                    <w:p w14:paraId="71AA891D"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 xml:space="preserve">Axial Xtreme@ 0.5 L/ac &amp; </w:t>
                      </w:r>
                      <w:proofErr w:type="spellStart"/>
                      <w:r w:rsidRPr="004A483B">
                        <w:rPr>
                          <w:rFonts w:ascii="Times New Roman" w:hAnsi="Times New Roman"/>
                          <w:snapToGrid/>
                          <w:szCs w:val="22"/>
                          <w:lang w:val="en-CA" w:eastAsia="en-CA"/>
                        </w:rPr>
                        <w:t>Buctril</w:t>
                      </w:r>
                      <w:proofErr w:type="spellEnd"/>
                      <w:r w:rsidRPr="004A483B">
                        <w:rPr>
                          <w:rFonts w:ascii="Times New Roman" w:hAnsi="Times New Roman"/>
                          <w:snapToGrid/>
                          <w:szCs w:val="22"/>
                          <w:lang w:val="en-CA" w:eastAsia="en-CA"/>
                        </w:rPr>
                        <w:t xml:space="preserve"> M @ 0.4 L/ac</w:t>
                      </w:r>
                    </w:p>
                  </w:tc>
                  <w:tc>
                    <w:tcPr>
                      <w:tcW w:w="3040" w:type="dxa"/>
                      <w:shd w:val="clear" w:color="auto" w:fill="auto"/>
                      <w:vAlign w:val="center"/>
                      <w:hideMark/>
                    </w:tcPr>
                    <w:p w14:paraId="365B04CA"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 xml:space="preserve">Liquid Achieve @ 200ml/ac &amp; </w:t>
                      </w:r>
                      <w:proofErr w:type="spellStart"/>
                      <w:r w:rsidRPr="004A483B">
                        <w:rPr>
                          <w:rFonts w:ascii="Times New Roman" w:hAnsi="Times New Roman"/>
                          <w:snapToGrid/>
                          <w:szCs w:val="22"/>
                          <w:lang w:val="en-CA" w:eastAsia="en-CA"/>
                        </w:rPr>
                        <w:t>Buctril</w:t>
                      </w:r>
                      <w:proofErr w:type="spellEnd"/>
                      <w:r w:rsidRPr="004A483B">
                        <w:rPr>
                          <w:rFonts w:ascii="Times New Roman" w:hAnsi="Times New Roman"/>
                          <w:snapToGrid/>
                          <w:szCs w:val="22"/>
                          <w:lang w:val="en-CA" w:eastAsia="en-CA"/>
                        </w:rPr>
                        <w:t xml:space="preserve"> M @ 400ml/ac &amp; Carrier @ 0.5L/100L</w:t>
                      </w:r>
                    </w:p>
                  </w:tc>
                  <w:tc>
                    <w:tcPr>
                      <w:tcW w:w="3040" w:type="dxa"/>
                      <w:shd w:val="clear" w:color="auto" w:fill="auto"/>
                      <w:vAlign w:val="center"/>
                      <w:hideMark/>
                    </w:tcPr>
                    <w:p w14:paraId="5CD3788C"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Axial @ 0.5 L/ac on June 9; Enforcer M @ 0.5 L/ac on June 14</w:t>
                      </w:r>
                    </w:p>
                  </w:tc>
                </w:tr>
                <w:tr w:rsidR="004A483B" w:rsidRPr="004A483B" w14:paraId="63DC81D3" w14:textId="77777777" w:rsidTr="00C171BD">
                  <w:trPr>
                    <w:trHeight w:val="276"/>
                  </w:trPr>
                  <w:tc>
                    <w:tcPr>
                      <w:tcW w:w="2000" w:type="dxa"/>
                      <w:shd w:val="clear" w:color="auto" w:fill="auto"/>
                      <w:noWrap/>
                      <w:vAlign w:val="center"/>
                      <w:hideMark/>
                    </w:tcPr>
                    <w:p w14:paraId="063FF88E"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Fungicide</w:t>
                      </w:r>
                    </w:p>
                  </w:tc>
                  <w:tc>
                    <w:tcPr>
                      <w:tcW w:w="2960" w:type="dxa"/>
                      <w:shd w:val="clear" w:color="auto" w:fill="auto"/>
                      <w:vAlign w:val="center"/>
                      <w:hideMark/>
                    </w:tcPr>
                    <w:p w14:paraId="5F2F1B87" w14:textId="77777777"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Caramba @ 400 ml/ac</w:t>
                      </w:r>
                    </w:p>
                  </w:tc>
                  <w:tc>
                    <w:tcPr>
                      <w:tcW w:w="3040" w:type="dxa"/>
                      <w:shd w:val="clear" w:color="auto" w:fill="auto"/>
                      <w:vAlign w:val="center"/>
                      <w:hideMark/>
                    </w:tcPr>
                    <w:p w14:paraId="2D3FEFDF"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c>
                    <w:tcPr>
                      <w:tcW w:w="3040" w:type="dxa"/>
                      <w:shd w:val="clear" w:color="auto" w:fill="auto"/>
                      <w:vAlign w:val="center"/>
                      <w:hideMark/>
                    </w:tcPr>
                    <w:p w14:paraId="08E21216"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r>
                <w:tr w:rsidR="004A483B" w:rsidRPr="004A483B" w14:paraId="544CB0A4" w14:textId="77777777" w:rsidTr="00C171BD">
                  <w:trPr>
                    <w:trHeight w:val="276"/>
                  </w:trPr>
                  <w:tc>
                    <w:tcPr>
                      <w:tcW w:w="2000" w:type="dxa"/>
                      <w:shd w:val="clear" w:color="auto" w:fill="auto"/>
                      <w:noWrap/>
                      <w:vAlign w:val="center"/>
                      <w:hideMark/>
                    </w:tcPr>
                    <w:p w14:paraId="1D6D5F76"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Insecticide</w:t>
                      </w:r>
                    </w:p>
                  </w:tc>
                  <w:tc>
                    <w:tcPr>
                      <w:tcW w:w="2960" w:type="dxa"/>
                      <w:shd w:val="clear" w:color="auto" w:fill="auto"/>
                      <w:vAlign w:val="center"/>
                      <w:hideMark/>
                    </w:tcPr>
                    <w:p w14:paraId="07F3E340"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c>
                    <w:tcPr>
                      <w:tcW w:w="3040" w:type="dxa"/>
                      <w:shd w:val="clear" w:color="auto" w:fill="auto"/>
                      <w:vAlign w:val="center"/>
                      <w:hideMark/>
                    </w:tcPr>
                    <w:p w14:paraId="3261B643"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c>
                    <w:tcPr>
                      <w:tcW w:w="3040" w:type="dxa"/>
                      <w:shd w:val="clear" w:color="auto" w:fill="auto"/>
                      <w:vAlign w:val="center"/>
                      <w:hideMark/>
                    </w:tcPr>
                    <w:p w14:paraId="699A0207"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r>
                <w:tr w:rsidR="004A483B" w:rsidRPr="004A483B" w14:paraId="715F1E6D" w14:textId="77777777" w:rsidTr="00C171BD">
                  <w:trPr>
                    <w:trHeight w:val="828"/>
                  </w:trPr>
                  <w:tc>
                    <w:tcPr>
                      <w:tcW w:w="2000" w:type="dxa"/>
                      <w:shd w:val="clear" w:color="auto" w:fill="auto"/>
                      <w:noWrap/>
                      <w:vAlign w:val="center"/>
                      <w:hideMark/>
                    </w:tcPr>
                    <w:p w14:paraId="1D216536" w14:textId="67F165D3"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Desi</w:t>
                      </w:r>
                      <w:r w:rsidR="009638CF">
                        <w:rPr>
                          <w:rFonts w:ascii="Times New Roman" w:hAnsi="Times New Roman"/>
                          <w:snapToGrid/>
                          <w:color w:val="000000"/>
                          <w:szCs w:val="22"/>
                          <w:lang w:val="en-CA" w:eastAsia="en-CA"/>
                        </w:rPr>
                        <w:t>c</w:t>
                      </w:r>
                      <w:r w:rsidRPr="004A483B">
                        <w:rPr>
                          <w:rFonts w:ascii="Times New Roman" w:hAnsi="Times New Roman"/>
                          <w:snapToGrid/>
                          <w:color w:val="000000"/>
                          <w:szCs w:val="22"/>
                          <w:lang w:val="en-CA" w:eastAsia="en-CA"/>
                        </w:rPr>
                        <w:t>cation</w:t>
                      </w:r>
                    </w:p>
                  </w:tc>
                  <w:tc>
                    <w:tcPr>
                      <w:tcW w:w="2960" w:type="dxa"/>
                      <w:shd w:val="clear" w:color="auto" w:fill="auto"/>
                      <w:vAlign w:val="center"/>
                      <w:hideMark/>
                    </w:tcPr>
                    <w:p w14:paraId="25349618" w14:textId="53174EE8" w:rsidR="004A483B" w:rsidRPr="004A483B" w:rsidRDefault="004A483B" w:rsidP="004A483B">
                      <w:pPr>
                        <w:widowControl/>
                        <w:rPr>
                          <w:rFonts w:ascii="Times New Roman" w:hAnsi="Times New Roman"/>
                          <w:snapToGrid/>
                          <w:szCs w:val="22"/>
                          <w:lang w:val="en-CA" w:eastAsia="en-CA"/>
                        </w:rPr>
                      </w:pPr>
                      <w:r w:rsidRPr="004A483B">
                        <w:rPr>
                          <w:rFonts w:ascii="Times New Roman" w:hAnsi="Times New Roman"/>
                          <w:snapToGrid/>
                          <w:szCs w:val="22"/>
                          <w:lang w:val="en-CA" w:eastAsia="en-CA"/>
                        </w:rPr>
                        <w:t>Glyphosate 540 @ 0.67 L/ac, Heat LQ @ 59</w:t>
                      </w:r>
                      <w:r w:rsidR="00605B16">
                        <w:rPr>
                          <w:rFonts w:ascii="Times New Roman" w:hAnsi="Times New Roman"/>
                          <w:snapToGrid/>
                          <w:szCs w:val="22"/>
                          <w:lang w:val="en-CA" w:eastAsia="en-CA"/>
                        </w:rPr>
                        <w:t xml:space="preserve"> </w:t>
                      </w:r>
                      <w:r w:rsidRPr="004A483B">
                        <w:rPr>
                          <w:rFonts w:ascii="Times New Roman" w:hAnsi="Times New Roman"/>
                          <w:snapToGrid/>
                          <w:szCs w:val="22"/>
                          <w:lang w:val="en-CA" w:eastAsia="en-CA"/>
                        </w:rPr>
                        <w:t>mL/ac &amp; Merge @ 200</w:t>
                      </w:r>
                      <w:r w:rsidR="00605B16">
                        <w:rPr>
                          <w:rFonts w:ascii="Times New Roman" w:hAnsi="Times New Roman"/>
                          <w:snapToGrid/>
                          <w:szCs w:val="22"/>
                          <w:lang w:val="en-CA" w:eastAsia="en-CA"/>
                        </w:rPr>
                        <w:t xml:space="preserve"> </w:t>
                      </w:r>
                      <w:r w:rsidRPr="004A483B">
                        <w:rPr>
                          <w:rFonts w:ascii="Times New Roman" w:hAnsi="Times New Roman"/>
                          <w:snapToGrid/>
                          <w:szCs w:val="22"/>
                          <w:lang w:val="en-CA" w:eastAsia="en-CA"/>
                        </w:rPr>
                        <w:t>mL/ac</w:t>
                      </w:r>
                    </w:p>
                  </w:tc>
                  <w:tc>
                    <w:tcPr>
                      <w:tcW w:w="3040" w:type="dxa"/>
                      <w:shd w:val="clear" w:color="auto" w:fill="auto"/>
                      <w:vAlign w:val="center"/>
                      <w:hideMark/>
                    </w:tcPr>
                    <w:p w14:paraId="6D6EE983"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c>
                    <w:tcPr>
                      <w:tcW w:w="3040" w:type="dxa"/>
                      <w:shd w:val="clear" w:color="auto" w:fill="auto"/>
                      <w:vAlign w:val="center"/>
                      <w:hideMark/>
                    </w:tcPr>
                    <w:p w14:paraId="53013BC7"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none</w:t>
                      </w:r>
                    </w:p>
                  </w:tc>
                </w:tr>
                <w:tr w:rsidR="004A483B" w:rsidRPr="004A483B" w14:paraId="35A2EB83" w14:textId="77777777" w:rsidTr="00C171BD">
                  <w:trPr>
                    <w:trHeight w:val="288"/>
                  </w:trPr>
                  <w:tc>
                    <w:tcPr>
                      <w:tcW w:w="2000" w:type="dxa"/>
                      <w:shd w:val="clear" w:color="auto" w:fill="auto"/>
                      <w:noWrap/>
                      <w:vAlign w:val="center"/>
                      <w:hideMark/>
                    </w:tcPr>
                    <w:p w14:paraId="691F3355"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Combine</w:t>
                      </w:r>
                    </w:p>
                  </w:tc>
                  <w:tc>
                    <w:tcPr>
                      <w:tcW w:w="2960" w:type="dxa"/>
                      <w:shd w:val="clear" w:color="auto" w:fill="auto"/>
                      <w:vAlign w:val="center"/>
                      <w:hideMark/>
                    </w:tcPr>
                    <w:p w14:paraId="6D0127E8"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Wintersteiger</w:t>
                      </w:r>
                    </w:p>
                  </w:tc>
                  <w:tc>
                    <w:tcPr>
                      <w:tcW w:w="3040" w:type="dxa"/>
                      <w:shd w:val="clear" w:color="auto" w:fill="auto"/>
                      <w:vAlign w:val="center"/>
                      <w:hideMark/>
                    </w:tcPr>
                    <w:p w14:paraId="6064DBED" w14:textId="77777777"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Zurn</w:t>
                      </w:r>
                    </w:p>
                  </w:tc>
                  <w:tc>
                    <w:tcPr>
                      <w:tcW w:w="3040" w:type="dxa"/>
                      <w:shd w:val="clear" w:color="auto" w:fill="auto"/>
                      <w:vAlign w:val="center"/>
                      <w:hideMark/>
                    </w:tcPr>
                    <w:p w14:paraId="1855FBA0" w14:textId="59E8B975" w:rsidR="004A483B" w:rsidRPr="004A483B" w:rsidRDefault="004A483B" w:rsidP="004A483B">
                      <w:pPr>
                        <w:widowControl/>
                        <w:rPr>
                          <w:rFonts w:ascii="Times New Roman" w:hAnsi="Times New Roman"/>
                          <w:snapToGrid/>
                          <w:color w:val="000000"/>
                          <w:szCs w:val="22"/>
                          <w:lang w:val="en-CA" w:eastAsia="en-CA"/>
                        </w:rPr>
                      </w:pPr>
                      <w:r w:rsidRPr="004A483B">
                        <w:rPr>
                          <w:rFonts w:ascii="Times New Roman" w:hAnsi="Times New Roman"/>
                          <w:snapToGrid/>
                          <w:color w:val="000000"/>
                          <w:szCs w:val="22"/>
                          <w:lang w:val="en-CA" w:eastAsia="en-CA"/>
                        </w:rPr>
                        <w:t> </w:t>
                      </w:r>
                      <w:r w:rsidR="006C5662">
                        <w:rPr>
                          <w:rFonts w:ascii="Times New Roman" w:hAnsi="Times New Roman"/>
                          <w:snapToGrid/>
                          <w:color w:val="000000"/>
                          <w:szCs w:val="22"/>
                          <w:lang w:val="en-CA" w:eastAsia="en-CA"/>
                        </w:rPr>
                        <w:t>--</w:t>
                      </w:r>
                    </w:p>
                  </w:tc>
                </w:tr>
              </w:tbl>
              <w:p w14:paraId="7134EBDF" w14:textId="77777777" w:rsidR="00917433" w:rsidRDefault="00917433" w:rsidP="00051E89">
                <w:pPr>
                  <w:keepLines/>
                  <w:spacing w:before="60" w:after="60"/>
                </w:pPr>
              </w:p>
              <w:p w14:paraId="355B1DCE" w14:textId="50C67938" w:rsidR="00144007" w:rsidRPr="00E14C69" w:rsidRDefault="00144007" w:rsidP="00051E89">
                <w:pPr>
                  <w:keepLines/>
                  <w:spacing w:before="60" w:after="60"/>
                  <w:rPr>
                    <w:rFonts w:ascii="Times New Roman" w:hAnsi="Times New Roman"/>
                  </w:rPr>
                </w:pPr>
                <w:r w:rsidRPr="00E14C69">
                  <w:rPr>
                    <w:rFonts w:ascii="Times New Roman" w:hAnsi="Times New Roman"/>
                    <w:b/>
                    <w:bCs/>
                  </w:rPr>
                  <w:t>Table 2.</w:t>
                </w:r>
                <w:r w:rsidRPr="00E14C69">
                  <w:rPr>
                    <w:rFonts w:ascii="Times New Roman" w:hAnsi="Times New Roman"/>
                  </w:rPr>
                  <w:t xml:space="preserve"> </w:t>
                </w:r>
                <w:r w:rsidR="0052415F" w:rsidRPr="00E14C69">
                  <w:rPr>
                    <w:rFonts w:ascii="Times New Roman" w:hAnsi="Times New Roman"/>
                  </w:rPr>
                  <w:t xml:space="preserve">Date of agronomic operations for all seed date treatments of wheat </w:t>
                </w:r>
                <w:r w:rsidR="00D76533" w:rsidRPr="00E14C69">
                  <w:rPr>
                    <w:rFonts w:ascii="Times New Roman" w:hAnsi="Times New Roman"/>
                  </w:rPr>
                  <w:t>at Scott, Swift Current, and Melfort, SK., 2024.</w:t>
                </w:r>
              </w:p>
              <w:tbl>
                <w:tblPr>
                  <w:tblW w:w="5000" w:type="pct"/>
                  <w:tblLook w:val="04A0" w:firstRow="1" w:lastRow="0" w:firstColumn="1" w:lastColumn="0" w:noHBand="0" w:noVBand="1"/>
                </w:tblPr>
                <w:tblGrid>
                  <w:gridCol w:w="1372"/>
                  <w:gridCol w:w="1782"/>
                  <w:gridCol w:w="1683"/>
                  <w:gridCol w:w="1683"/>
                  <w:gridCol w:w="1683"/>
                  <w:gridCol w:w="1683"/>
                  <w:gridCol w:w="1683"/>
                  <w:gridCol w:w="1683"/>
                </w:tblGrid>
                <w:tr w:rsidR="009237BD" w:rsidRPr="009237BD" w14:paraId="093811E1" w14:textId="77777777" w:rsidTr="00C171BD">
                  <w:trPr>
                    <w:trHeight w:val="300"/>
                  </w:trPr>
                  <w:tc>
                    <w:tcPr>
                      <w:tcW w:w="5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E769DF4" w14:textId="77777777" w:rsidR="009237BD" w:rsidRPr="009237BD" w:rsidRDefault="009237BD" w:rsidP="009237BD">
                      <w:pPr>
                        <w:widowControl/>
                        <w:jc w:val="center"/>
                        <w:rPr>
                          <w:rFonts w:ascii="Times New Roman" w:hAnsi="Times New Roman"/>
                          <w:b/>
                          <w:bCs/>
                          <w:snapToGrid/>
                          <w:color w:val="000000"/>
                          <w:szCs w:val="22"/>
                          <w:lang w:val="en-CA" w:eastAsia="en-CA"/>
                        </w:rPr>
                      </w:pPr>
                      <w:r w:rsidRPr="009237BD">
                        <w:rPr>
                          <w:rFonts w:ascii="Times New Roman" w:hAnsi="Times New Roman"/>
                          <w:b/>
                          <w:bCs/>
                          <w:snapToGrid/>
                          <w:color w:val="000000"/>
                          <w:szCs w:val="22"/>
                          <w:lang w:val="en-CA" w:eastAsia="en-CA"/>
                        </w:rPr>
                        <w:t>Location</w:t>
                      </w:r>
                    </w:p>
                  </w:tc>
                  <w:tc>
                    <w:tcPr>
                      <w:tcW w:w="672"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79680E5" w14:textId="77777777" w:rsidR="009237BD" w:rsidRPr="009237BD" w:rsidRDefault="009237BD" w:rsidP="009237BD">
                      <w:pPr>
                        <w:widowControl/>
                        <w:rPr>
                          <w:rFonts w:ascii="Times New Roman" w:hAnsi="Times New Roman"/>
                          <w:b/>
                          <w:bCs/>
                          <w:snapToGrid/>
                          <w:color w:val="000000"/>
                          <w:szCs w:val="22"/>
                          <w:lang w:val="en-CA" w:eastAsia="en-CA"/>
                        </w:rPr>
                      </w:pPr>
                      <w:r w:rsidRPr="009237BD">
                        <w:rPr>
                          <w:rFonts w:ascii="Times New Roman" w:hAnsi="Times New Roman"/>
                          <w:b/>
                          <w:bCs/>
                          <w:snapToGrid/>
                          <w:color w:val="000000"/>
                          <w:szCs w:val="22"/>
                          <w:lang w:val="en-CA" w:eastAsia="en-CA"/>
                        </w:rPr>
                        <w:t>Operations</w:t>
                      </w:r>
                    </w:p>
                  </w:tc>
                  <w:tc>
                    <w:tcPr>
                      <w:tcW w:w="3809" w:type="pct"/>
                      <w:gridSpan w:val="6"/>
                      <w:tcBorders>
                        <w:top w:val="single" w:sz="8" w:space="0" w:color="auto"/>
                        <w:left w:val="nil"/>
                        <w:bottom w:val="single" w:sz="4" w:space="0" w:color="auto"/>
                        <w:right w:val="single" w:sz="8" w:space="0" w:color="000000"/>
                      </w:tcBorders>
                      <w:shd w:val="clear" w:color="auto" w:fill="auto"/>
                      <w:noWrap/>
                      <w:vAlign w:val="bottom"/>
                      <w:hideMark/>
                    </w:tcPr>
                    <w:p w14:paraId="33DB9035" w14:textId="77777777" w:rsidR="009237BD" w:rsidRPr="009237BD" w:rsidRDefault="009237BD" w:rsidP="009237BD">
                      <w:pPr>
                        <w:widowControl/>
                        <w:jc w:val="center"/>
                        <w:rPr>
                          <w:rFonts w:ascii="Times New Roman" w:hAnsi="Times New Roman"/>
                          <w:b/>
                          <w:bCs/>
                          <w:snapToGrid/>
                          <w:color w:val="000000"/>
                          <w:szCs w:val="22"/>
                          <w:lang w:val="en-CA" w:eastAsia="en-CA"/>
                        </w:rPr>
                      </w:pPr>
                      <w:r w:rsidRPr="009237BD">
                        <w:rPr>
                          <w:rFonts w:ascii="Times New Roman" w:hAnsi="Times New Roman"/>
                          <w:b/>
                          <w:bCs/>
                          <w:snapToGrid/>
                          <w:color w:val="000000"/>
                          <w:szCs w:val="22"/>
                          <w:lang w:val="en-CA" w:eastAsia="en-CA"/>
                        </w:rPr>
                        <w:t xml:space="preserve">Seed Date Treatment </w:t>
                      </w:r>
                    </w:p>
                  </w:tc>
                </w:tr>
                <w:tr w:rsidR="009237BD" w:rsidRPr="009237BD" w14:paraId="180690EC" w14:textId="77777777" w:rsidTr="00C171BD">
                  <w:trPr>
                    <w:trHeight w:val="288"/>
                  </w:trPr>
                  <w:tc>
                    <w:tcPr>
                      <w:tcW w:w="518" w:type="pct"/>
                      <w:vMerge/>
                      <w:tcBorders>
                        <w:top w:val="single" w:sz="8" w:space="0" w:color="auto"/>
                        <w:left w:val="single" w:sz="8" w:space="0" w:color="auto"/>
                        <w:bottom w:val="single" w:sz="8" w:space="0" w:color="000000"/>
                        <w:right w:val="single" w:sz="8" w:space="0" w:color="auto"/>
                      </w:tcBorders>
                      <w:vAlign w:val="center"/>
                      <w:hideMark/>
                    </w:tcPr>
                    <w:p w14:paraId="4712A94C" w14:textId="77777777" w:rsidR="009237BD" w:rsidRPr="009237BD" w:rsidRDefault="009237BD" w:rsidP="009237BD">
                      <w:pPr>
                        <w:widowControl/>
                        <w:rPr>
                          <w:rFonts w:ascii="Times New Roman" w:hAnsi="Times New Roman"/>
                          <w:b/>
                          <w:bCs/>
                          <w:snapToGrid/>
                          <w:color w:val="000000"/>
                          <w:szCs w:val="22"/>
                          <w:lang w:val="en-CA" w:eastAsia="en-CA"/>
                        </w:rPr>
                      </w:pPr>
                    </w:p>
                  </w:tc>
                  <w:tc>
                    <w:tcPr>
                      <w:tcW w:w="672" w:type="pct"/>
                      <w:vMerge/>
                      <w:tcBorders>
                        <w:top w:val="single" w:sz="8" w:space="0" w:color="auto"/>
                        <w:left w:val="single" w:sz="8" w:space="0" w:color="auto"/>
                        <w:bottom w:val="single" w:sz="8" w:space="0" w:color="000000"/>
                        <w:right w:val="single" w:sz="8" w:space="0" w:color="auto"/>
                      </w:tcBorders>
                      <w:vAlign w:val="center"/>
                      <w:hideMark/>
                    </w:tcPr>
                    <w:p w14:paraId="31F5AA2B" w14:textId="77777777" w:rsidR="009237BD" w:rsidRPr="009237BD" w:rsidRDefault="009237BD" w:rsidP="009237BD">
                      <w:pPr>
                        <w:widowControl/>
                        <w:rPr>
                          <w:rFonts w:ascii="Times New Roman" w:hAnsi="Times New Roman"/>
                          <w:b/>
                          <w:bCs/>
                          <w:snapToGrid/>
                          <w:color w:val="000000"/>
                          <w:szCs w:val="22"/>
                          <w:lang w:val="en-CA" w:eastAsia="en-CA"/>
                        </w:rPr>
                      </w:pPr>
                    </w:p>
                  </w:tc>
                  <w:tc>
                    <w:tcPr>
                      <w:tcW w:w="635" w:type="pct"/>
                      <w:tcBorders>
                        <w:top w:val="nil"/>
                        <w:left w:val="nil"/>
                        <w:bottom w:val="nil"/>
                        <w:right w:val="single" w:sz="4" w:space="0" w:color="auto"/>
                      </w:tcBorders>
                      <w:shd w:val="clear" w:color="auto" w:fill="auto"/>
                      <w:noWrap/>
                      <w:vAlign w:val="center"/>
                      <w:hideMark/>
                    </w:tcPr>
                    <w:p w14:paraId="388DFA2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w:t>
                      </w:r>
                    </w:p>
                  </w:tc>
                  <w:tc>
                    <w:tcPr>
                      <w:tcW w:w="635" w:type="pct"/>
                      <w:tcBorders>
                        <w:top w:val="nil"/>
                        <w:left w:val="nil"/>
                        <w:bottom w:val="nil"/>
                        <w:right w:val="single" w:sz="4" w:space="0" w:color="auto"/>
                      </w:tcBorders>
                      <w:shd w:val="clear" w:color="auto" w:fill="auto"/>
                      <w:noWrap/>
                      <w:vAlign w:val="center"/>
                      <w:hideMark/>
                    </w:tcPr>
                    <w:p w14:paraId="39C19AE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2</w:t>
                      </w:r>
                    </w:p>
                  </w:tc>
                  <w:tc>
                    <w:tcPr>
                      <w:tcW w:w="635" w:type="pct"/>
                      <w:tcBorders>
                        <w:top w:val="nil"/>
                        <w:left w:val="nil"/>
                        <w:bottom w:val="nil"/>
                        <w:right w:val="single" w:sz="4" w:space="0" w:color="auto"/>
                      </w:tcBorders>
                      <w:shd w:val="clear" w:color="auto" w:fill="auto"/>
                      <w:noWrap/>
                      <w:vAlign w:val="center"/>
                      <w:hideMark/>
                    </w:tcPr>
                    <w:p w14:paraId="536084B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3</w:t>
                      </w:r>
                    </w:p>
                  </w:tc>
                  <w:tc>
                    <w:tcPr>
                      <w:tcW w:w="635" w:type="pct"/>
                      <w:tcBorders>
                        <w:top w:val="nil"/>
                        <w:left w:val="nil"/>
                        <w:bottom w:val="nil"/>
                        <w:right w:val="single" w:sz="4" w:space="0" w:color="auto"/>
                      </w:tcBorders>
                      <w:shd w:val="clear" w:color="auto" w:fill="auto"/>
                      <w:noWrap/>
                      <w:vAlign w:val="center"/>
                      <w:hideMark/>
                    </w:tcPr>
                    <w:p w14:paraId="38D0DA9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4</w:t>
                      </w:r>
                    </w:p>
                  </w:tc>
                  <w:tc>
                    <w:tcPr>
                      <w:tcW w:w="635" w:type="pct"/>
                      <w:tcBorders>
                        <w:top w:val="nil"/>
                        <w:left w:val="nil"/>
                        <w:bottom w:val="nil"/>
                        <w:right w:val="single" w:sz="4" w:space="0" w:color="auto"/>
                      </w:tcBorders>
                      <w:shd w:val="clear" w:color="auto" w:fill="auto"/>
                      <w:noWrap/>
                      <w:vAlign w:val="center"/>
                      <w:hideMark/>
                    </w:tcPr>
                    <w:p w14:paraId="3F5EB8D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5</w:t>
                      </w:r>
                    </w:p>
                  </w:tc>
                  <w:tc>
                    <w:tcPr>
                      <w:tcW w:w="635" w:type="pct"/>
                      <w:tcBorders>
                        <w:top w:val="nil"/>
                        <w:left w:val="nil"/>
                        <w:bottom w:val="nil"/>
                        <w:right w:val="single" w:sz="8" w:space="0" w:color="auto"/>
                      </w:tcBorders>
                      <w:shd w:val="clear" w:color="auto" w:fill="auto"/>
                      <w:noWrap/>
                      <w:vAlign w:val="center"/>
                      <w:hideMark/>
                    </w:tcPr>
                    <w:p w14:paraId="2FE5A56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6</w:t>
                      </w:r>
                    </w:p>
                  </w:tc>
                </w:tr>
                <w:tr w:rsidR="009237BD" w:rsidRPr="009237BD" w14:paraId="0ECAABD9" w14:textId="77777777" w:rsidTr="00C171BD">
                  <w:trPr>
                    <w:trHeight w:val="276"/>
                  </w:trPr>
                  <w:tc>
                    <w:tcPr>
                      <w:tcW w:w="518" w:type="pct"/>
                      <w:vMerge w:val="restart"/>
                      <w:tcBorders>
                        <w:top w:val="nil"/>
                        <w:left w:val="single" w:sz="8" w:space="0" w:color="auto"/>
                        <w:bottom w:val="single" w:sz="8" w:space="0" w:color="000000"/>
                        <w:right w:val="nil"/>
                      </w:tcBorders>
                      <w:shd w:val="clear" w:color="auto" w:fill="auto"/>
                      <w:noWrap/>
                      <w:vAlign w:val="center"/>
                      <w:hideMark/>
                    </w:tcPr>
                    <w:p w14:paraId="4EF26BE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Scott</w:t>
                      </w:r>
                    </w:p>
                  </w:tc>
                  <w:tc>
                    <w:tcPr>
                      <w:tcW w:w="672" w:type="pct"/>
                      <w:tcBorders>
                        <w:top w:val="nil"/>
                        <w:left w:val="single" w:sz="8" w:space="0" w:color="auto"/>
                        <w:bottom w:val="single" w:sz="4" w:space="0" w:color="auto"/>
                        <w:right w:val="nil"/>
                      </w:tcBorders>
                      <w:shd w:val="clear" w:color="auto" w:fill="auto"/>
                      <w:noWrap/>
                      <w:vAlign w:val="center"/>
                      <w:hideMark/>
                    </w:tcPr>
                    <w:p w14:paraId="452333CC"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Seed Date</w:t>
                      </w:r>
                    </w:p>
                  </w:tc>
                  <w:tc>
                    <w:tcPr>
                      <w:tcW w:w="63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86E4A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Apr-09</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3BFE1EA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Apr-15</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1EEAB3A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Apr-23</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2CF9DB7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Apr-29</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0866268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May-05</w:t>
                      </w:r>
                    </w:p>
                  </w:tc>
                  <w:tc>
                    <w:tcPr>
                      <w:tcW w:w="635" w:type="pct"/>
                      <w:tcBorders>
                        <w:top w:val="single" w:sz="8" w:space="0" w:color="auto"/>
                        <w:left w:val="nil"/>
                        <w:bottom w:val="single" w:sz="4" w:space="0" w:color="auto"/>
                        <w:right w:val="single" w:sz="8" w:space="0" w:color="auto"/>
                      </w:tcBorders>
                      <w:shd w:val="clear" w:color="auto" w:fill="auto"/>
                      <w:noWrap/>
                      <w:vAlign w:val="center"/>
                      <w:hideMark/>
                    </w:tcPr>
                    <w:p w14:paraId="51DFB90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May-14</w:t>
                      </w:r>
                    </w:p>
                  </w:tc>
                </w:tr>
                <w:tr w:rsidR="009237BD" w:rsidRPr="009237BD" w14:paraId="1FF36568"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102F56F0"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0326E406"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Soil Temp (°C)</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06065B7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4.5</w:t>
                      </w:r>
                    </w:p>
                  </w:tc>
                  <w:tc>
                    <w:tcPr>
                      <w:tcW w:w="635" w:type="pct"/>
                      <w:tcBorders>
                        <w:top w:val="nil"/>
                        <w:left w:val="nil"/>
                        <w:bottom w:val="single" w:sz="4" w:space="0" w:color="auto"/>
                        <w:right w:val="single" w:sz="4" w:space="0" w:color="auto"/>
                      </w:tcBorders>
                      <w:shd w:val="clear" w:color="auto" w:fill="auto"/>
                      <w:noWrap/>
                      <w:vAlign w:val="center"/>
                      <w:hideMark/>
                    </w:tcPr>
                    <w:p w14:paraId="3CEF172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4.9</w:t>
                      </w:r>
                    </w:p>
                  </w:tc>
                  <w:tc>
                    <w:tcPr>
                      <w:tcW w:w="635" w:type="pct"/>
                      <w:tcBorders>
                        <w:top w:val="nil"/>
                        <w:left w:val="nil"/>
                        <w:bottom w:val="single" w:sz="4" w:space="0" w:color="auto"/>
                        <w:right w:val="single" w:sz="4" w:space="0" w:color="auto"/>
                      </w:tcBorders>
                      <w:shd w:val="clear" w:color="auto" w:fill="auto"/>
                      <w:noWrap/>
                      <w:vAlign w:val="center"/>
                      <w:hideMark/>
                    </w:tcPr>
                    <w:p w14:paraId="3B57415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10.0</w:t>
                      </w:r>
                    </w:p>
                  </w:tc>
                  <w:tc>
                    <w:tcPr>
                      <w:tcW w:w="635" w:type="pct"/>
                      <w:tcBorders>
                        <w:top w:val="nil"/>
                        <w:left w:val="nil"/>
                        <w:bottom w:val="single" w:sz="4" w:space="0" w:color="auto"/>
                        <w:right w:val="single" w:sz="4" w:space="0" w:color="auto"/>
                      </w:tcBorders>
                      <w:shd w:val="clear" w:color="auto" w:fill="auto"/>
                      <w:noWrap/>
                      <w:vAlign w:val="center"/>
                      <w:hideMark/>
                    </w:tcPr>
                    <w:p w14:paraId="1D729AE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11.3</w:t>
                      </w:r>
                    </w:p>
                  </w:tc>
                  <w:tc>
                    <w:tcPr>
                      <w:tcW w:w="635" w:type="pct"/>
                      <w:tcBorders>
                        <w:top w:val="nil"/>
                        <w:left w:val="nil"/>
                        <w:bottom w:val="single" w:sz="4" w:space="0" w:color="auto"/>
                        <w:right w:val="single" w:sz="4" w:space="0" w:color="auto"/>
                      </w:tcBorders>
                      <w:shd w:val="clear" w:color="auto" w:fill="auto"/>
                      <w:noWrap/>
                      <w:vAlign w:val="center"/>
                      <w:hideMark/>
                    </w:tcPr>
                    <w:p w14:paraId="50AD196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11.5</w:t>
                      </w:r>
                    </w:p>
                  </w:tc>
                  <w:tc>
                    <w:tcPr>
                      <w:tcW w:w="635" w:type="pct"/>
                      <w:tcBorders>
                        <w:top w:val="nil"/>
                        <w:left w:val="nil"/>
                        <w:bottom w:val="single" w:sz="4" w:space="0" w:color="auto"/>
                        <w:right w:val="single" w:sz="8" w:space="0" w:color="auto"/>
                      </w:tcBorders>
                      <w:shd w:val="clear" w:color="auto" w:fill="auto"/>
                      <w:noWrap/>
                      <w:vAlign w:val="center"/>
                      <w:hideMark/>
                    </w:tcPr>
                    <w:p w14:paraId="1BB593C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15.5</w:t>
                      </w:r>
                    </w:p>
                  </w:tc>
                </w:tr>
                <w:tr w:rsidR="009237BD" w:rsidRPr="009237BD" w14:paraId="25DBDE5B"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57860306"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4B2ED884"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Emergence Date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5F3529E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May-03</w:t>
                      </w:r>
                    </w:p>
                  </w:tc>
                  <w:tc>
                    <w:tcPr>
                      <w:tcW w:w="635" w:type="pct"/>
                      <w:tcBorders>
                        <w:top w:val="nil"/>
                        <w:left w:val="nil"/>
                        <w:bottom w:val="single" w:sz="4" w:space="0" w:color="auto"/>
                        <w:right w:val="single" w:sz="4" w:space="0" w:color="auto"/>
                      </w:tcBorders>
                      <w:shd w:val="clear" w:color="auto" w:fill="auto"/>
                      <w:noWrap/>
                      <w:vAlign w:val="center"/>
                      <w:hideMark/>
                    </w:tcPr>
                    <w:p w14:paraId="1595569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May-05</w:t>
                      </w:r>
                    </w:p>
                  </w:tc>
                  <w:tc>
                    <w:tcPr>
                      <w:tcW w:w="635" w:type="pct"/>
                      <w:tcBorders>
                        <w:top w:val="nil"/>
                        <w:left w:val="nil"/>
                        <w:bottom w:val="single" w:sz="4" w:space="0" w:color="auto"/>
                        <w:right w:val="single" w:sz="4" w:space="0" w:color="auto"/>
                      </w:tcBorders>
                      <w:shd w:val="clear" w:color="auto" w:fill="auto"/>
                      <w:noWrap/>
                      <w:vAlign w:val="center"/>
                      <w:hideMark/>
                    </w:tcPr>
                    <w:p w14:paraId="1D289AC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May-09</w:t>
                      </w:r>
                    </w:p>
                  </w:tc>
                  <w:tc>
                    <w:tcPr>
                      <w:tcW w:w="635" w:type="pct"/>
                      <w:tcBorders>
                        <w:top w:val="nil"/>
                        <w:left w:val="nil"/>
                        <w:bottom w:val="single" w:sz="4" w:space="0" w:color="auto"/>
                        <w:right w:val="single" w:sz="4" w:space="0" w:color="auto"/>
                      </w:tcBorders>
                      <w:shd w:val="clear" w:color="auto" w:fill="auto"/>
                      <w:noWrap/>
                      <w:vAlign w:val="center"/>
                      <w:hideMark/>
                    </w:tcPr>
                    <w:p w14:paraId="39C5B02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May-14</w:t>
                      </w:r>
                    </w:p>
                  </w:tc>
                  <w:tc>
                    <w:tcPr>
                      <w:tcW w:w="635" w:type="pct"/>
                      <w:tcBorders>
                        <w:top w:val="nil"/>
                        <w:left w:val="nil"/>
                        <w:bottom w:val="single" w:sz="4" w:space="0" w:color="auto"/>
                        <w:right w:val="single" w:sz="4" w:space="0" w:color="auto"/>
                      </w:tcBorders>
                      <w:shd w:val="clear" w:color="auto" w:fill="auto"/>
                      <w:noWrap/>
                      <w:vAlign w:val="center"/>
                      <w:hideMark/>
                    </w:tcPr>
                    <w:p w14:paraId="7003EAC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May-20</w:t>
                      </w:r>
                    </w:p>
                  </w:tc>
                  <w:tc>
                    <w:tcPr>
                      <w:tcW w:w="635" w:type="pct"/>
                      <w:tcBorders>
                        <w:top w:val="nil"/>
                        <w:left w:val="nil"/>
                        <w:bottom w:val="single" w:sz="4" w:space="0" w:color="auto"/>
                        <w:right w:val="single" w:sz="8" w:space="0" w:color="auto"/>
                      </w:tcBorders>
                      <w:shd w:val="clear" w:color="auto" w:fill="auto"/>
                      <w:noWrap/>
                      <w:vAlign w:val="center"/>
                      <w:hideMark/>
                    </w:tcPr>
                    <w:p w14:paraId="61521AD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May-28</w:t>
                      </w:r>
                    </w:p>
                  </w:tc>
                </w:tr>
                <w:tr w:rsidR="009237BD" w:rsidRPr="009237BD" w14:paraId="14E3AE14"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7EEE0A64"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0D11AD85"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Pre-seed herbicide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7A3A7F4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13207A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675CA6D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6879C57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2299895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773705B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5C2D2A8D"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7D99F254"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15F28225"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In-crop herbicide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1377823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Jun-18</w:t>
                      </w:r>
                    </w:p>
                  </w:tc>
                  <w:tc>
                    <w:tcPr>
                      <w:tcW w:w="635" w:type="pct"/>
                      <w:tcBorders>
                        <w:top w:val="nil"/>
                        <w:left w:val="nil"/>
                        <w:bottom w:val="single" w:sz="4" w:space="0" w:color="auto"/>
                        <w:right w:val="single" w:sz="4" w:space="0" w:color="auto"/>
                      </w:tcBorders>
                      <w:shd w:val="clear" w:color="auto" w:fill="auto"/>
                      <w:noWrap/>
                      <w:vAlign w:val="center"/>
                      <w:hideMark/>
                    </w:tcPr>
                    <w:p w14:paraId="6ACB110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Jun-18</w:t>
                      </w:r>
                    </w:p>
                  </w:tc>
                  <w:tc>
                    <w:tcPr>
                      <w:tcW w:w="635" w:type="pct"/>
                      <w:tcBorders>
                        <w:top w:val="nil"/>
                        <w:left w:val="nil"/>
                        <w:bottom w:val="single" w:sz="4" w:space="0" w:color="auto"/>
                        <w:right w:val="single" w:sz="4" w:space="0" w:color="auto"/>
                      </w:tcBorders>
                      <w:shd w:val="clear" w:color="auto" w:fill="auto"/>
                      <w:noWrap/>
                      <w:vAlign w:val="center"/>
                      <w:hideMark/>
                    </w:tcPr>
                    <w:p w14:paraId="0B5846D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Jun-18</w:t>
                      </w:r>
                    </w:p>
                  </w:tc>
                  <w:tc>
                    <w:tcPr>
                      <w:tcW w:w="635" w:type="pct"/>
                      <w:tcBorders>
                        <w:top w:val="nil"/>
                        <w:left w:val="nil"/>
                        <w:bottom w:val="single" w:sz="4" w:space="0" w:color="auto"/>
                        <w:right w:val="single" w:sz="4" w:space="0" w:color="auto"/>
                      </w:tcBorders>
                      <w:shd w:val="clear" w:color="auto" w:fill="auto"/>
                      <w:noWrap/>
                      <w:vAlign w:val="center"/>
                      <w:hideMark/>
                    </w:tcPr>
                    <w:p w14:paraId="54A2096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Jun-18</w:t>
                      </w:r>
                    </w:p>
                  </w:tc>
                  <w:tc>
                    <w:tcPr>
                      <w:tcW w:w="635" w:type="pct"/>
                      <w:tcBorders>
                        <w:top w:val="nil"/>
                        <w:left w:val="nil"/>
                        <w:bottom w:val="single" w:sz="4" w:space="0" w:color="auto"/>
                        <w:right w:val="single" w:sz="4" w:space="0" w:color="auto"/>
                      </w:tcBorders>
                      <w:shd w:val="clear" w:color="auto" w:fill="auto"/>
                      <w:noWrap/>
                      <w:vAlign w:val="center"/>
                      <w:hideMark/>
                    </w:tcPr>
                    <w:p w14:paraId="674FC52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Jun-18</w:t>
                      </w:r>
                    </w:p>
                  </w:tc>
                  <w:tc>
                    <w:tcPr>
                      <w:tcW w:w="635" w:type="pct"/>
                      <w:tcBorders>
                        <w:top w:val="nil"/>
                        <w:left w:val="nil"/>
                        <w:bottom w:val="single" w:sz="4" w:space="0" w:color="auto"/>
                        <w:right w:val="single" w:sz="8" w:space="0" w:color="auto"/>
                      </w:tcBorders>
                      <w:shd w:val="clear" w:color="auto" w:fill="auto"/>
                      <w:noWrap/>
                      <w:vAlign w:val="center"/>
                      <w:hideMark/>
                    </w:tcPr>
                    <w:p w14:paraId="7A4C4CD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Jun-18</w:t>
                      </w:r>
                    </w:p>
                  </w:tc>
                </w:tr>
                <w:tr w:rsidR="009237BD" w:rsidRPr="009237BD" w14:paraId="29AC0A0B"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4BC637AB"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0E5269CD"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Fungicide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0AB1865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Jul-05</w:t>
                      </w:r>
                    </w:p>
                  </w:tc>
                  <w:tc>
                    <w:tcPr>
                      <w:tcW w:w="635" w:type="pct"/>
                      <w:tcBorders>
                        <w:top w:val="nil"/>
                        <w:left w:val="nil"/>
                        <w:bottom w:val="single" w:sz="4" w:space="0" w:color="auto"/>
                        <w:right w:val="single" w:sz="4" w:space="0" w:color="auto"/>
                      </w:tcBorders>
                      <w:shd w:val="clear" w:color="auto" w:fill="auto"/>
                      <w:noWrap/>
                      <w:vAlign w:val="center"/>
                      <w:hideMark/>
                    </w:tcPr>
                    <w:p w14:paraId="577A5E5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Jul-05</w:t>
                      </w:r>
                    </w:p>
                  </w:tc>
                  <w:tc>
                    <w:tcPr>
                      <w:tcW w:w="635" w:type="pct"/>
                      <w:tcBorders>
                        <w:top w:val="nil"/>
                        <w:left w:val="nil"/>
                        <w:bottom w:val="single" w:sz="4" w:space="0" w:color="auto"/>
                        <w:right w:val="single" w:sz="4" w:space="0" w:color="auto"/>
                      </w:tcBorders>
                      <w:shd w:val="clear" w:color="auto" w:fill="auto"/>
                      <w:noWrap/>
                      <w:vAlign w:val="center"/>
                      <w:hideMark/>
                    </w:tcPr>
                    <w:p w14:paraId="0C81063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Jul-05</w:t>
                      </w:r>
                    </w:p>
                  </w:tc>
                  <w:tc>
                    <w:tcPr>
                      <w:tcW w:w="635" w:type="pct"/>
                      <w:tcBorders>
                        <w:top w:val="nil"/>
                        <w:left w:val="nil"/>
                        <w:bottom w:val="single" w:sz="4" w:space="0" w:color="auto"/>
                        <w:right w:val="single" w:sz="4" w:space="0" w:color="auto"/>
                      </w:tcBorders>
                      <w:shd w:val="clear" w:color="auto" w:fill="auto"/>
                      <w:noWrap/>
                      <w:vAlign w:val="center"/>
                      <w:hideMark/>
                    </w:tcPr>
                    <w:p w14:paraId="4CD76B8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Jul-11</w:t>
                      </w:r>
                    </w:p>
                  </w:tc>
                  <w:tc>
                    <w:tcPr>
                      <w:tcW w:w="635" w:type="pct"/>
                      <w:tcBorders>
                        <w:top w:val="nil"/>
                        <w:left w:val="nil"/>
                        <w:bottom w:val="single" w:sz="4" w:space="0" w:color="auto"/>
                        <w:right w:val="single" w:sz="4" w:space="0" w:color="auto"/>
                      </w:tcBorders>
                      <w:shd w:val="clear" w:color="auto" w:fill="auto"/>
                      <w:noWrap/>
                      <w:vAlign w:val="center"/>
                      <w:hideMark/>
                    </w:tcPr>
                    <w:p w14:paraId="7F45F3A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Jul-11</w:t>
                      </w:r>
                    </w:p>
                  </w:tc>
                  <w:tc>
                    <w:tcPr>
                      <w:tcW w:w="635" w:type="pct"/>
                      <w:tcBorders>
                        <w:top w:val="nil"/>
                        <w:left w:val="nil"/>
                        <w:bottom w:val="single" w:sz="4" w:space="0" w:color="auto"/>
                        <w:right w:val="single" w:sz="8" w:space="0" w:color="auto"/>
                      </w:tcBorders>
                      <w:shd w:val="clear" w:color="auto" w:fill="auto"/>
                      <w:noWrap/>
                      <w:vAlign w:val="center"/>
                      <w:hideMark/>
                    </w:tcPr>
                    <w:p w14:paraId="39A27D4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Jul-11</w:t>
                      </w:r>
                    </w:p>
                  </w:tc>
                </w:tr>
                <w:tr w:rsidR="009237BD" w:rsidRPr="009237BD" w14:paraId="4BE2818A"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480A2342"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47F77DF5"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Insecticide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7CA7F7D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52DB08A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7E7047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4A4473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1D4CE2F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29AC23B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78414B75"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4B905A1B"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7BDDA8E1" w14:textId="27D3C7EB" w:rsidR="009237BD" w:rsidRPr="009237BD" w:rsidRDefault="00A140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Desiccation</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01A4AF3C"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Aug-21</w:t>
                      </w:r>
                    </w:p>
                  </w:tc>
                  <w:tc>
                    <w:tcPr>
                      <w:tcW w:w="635" w:type="pct"/>
                      <w:tcBorders>
                        <w:top w:val="nil"/>
                        <w:left w:val="nil"/>
                        <w:bottom w:val="single" w:sz="4" w:space="0" w:color="auto"/>
                        <w:right w:val="single" w:sz="4" w:space="0" w:color="auto"/>
                      </w:tcBorders>
                      <w:shd w:val="clear" w:color="auto" w:fill="auto"/>
                      <w:noWrap/>
                      <w:vAlign w:val="center"/>
                      <w:hideMark/>
                    </w:tcPr>
                    <w:p w14:paraId="25E34F1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Aug-21</w:t>
                      </w:r>
                    </w:p>
                  </w:tc>
                  <w:tc>
                    <w:tcPr>
                      <w:tcW w:w="635" w:type="pct"/>
                      <w:tcBorders>
                        <w:top w:val="nil"/>
                        <w:left w:val="nil"/>
                        <w:bottom w:val="single" w:sz="4" w:space="0" w:color="auto"/>
                        <w:right w:val="single" w:sz="4" w:space="0" w:color="auto"/>
                      </w:tcBorders>
                      <w:shd w:val="clear" w:color="auto" w:fill="auto"/>
                      <w:noWrap/>
                      <w:vAlign w:val="center"/>
                      <w:hideMark/>
                    </w:tcPr>
                    <w:p w14:paraId="1C5CF07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Aug-21</w:t>
                      </w:r>
                    </w:p>
                  </w:tc>
                  <w:tc>
                    <w:tcPr>
                      <w:tcW w:w="635" w:type="pct"/>
                      <w:tcBorders>
                        <w:top w:val="nil"/>
                        <w:left w:val="nil"/>
                        <w:bottom w:val="single" w:sz="4" w:space="0" w:color="auto"/>
                        <w:right w:val="single" w:sz="4" w:space="0" w:color="auto"/>
                      </w:tcBorders>
                      <w:shd w:val="clear" w:color="auto" w:fill="auto"/>
                      <w:noWrap/>
                      <w:vAlign w:val="center"/>
                      <w:hideMark/>
                    </w:tcPr>
                    <w:p w14:paraId="3482719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Aug-21</w:t>
                      </w:r>
                    </w:p>
                  </w:tc>
                  <w:tc>
                    <w:tcPr>
                      <w:tcW w:w="635" w:type="pct"/>
                      <w:tcBorders>
                        <w:top w:val="nil"/>
                        <w:left w:val="nil"/>
                        <w:bottom w:val="single" w:sz="4" w:space="0" w:color="auto"/>
                        <w:right w:val="single" w:sz="4" w:space="0" w:color="auto"/>
                      </w:tcBorders>
                      <w:shd w:val="clear" w:color="auto" w:fill="auto"/>
                      <w:noWrap/>
                      <w:vAlign w:val="center"/>
                      <w:hideMark/>
                    </w:tcPr>
                    <w:p w14:paraId="0B4C9A5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Aug-21</w:t>
                      </w:r>
                    </w:p>
                  </w:tc>
                  <w:tc>
                    <w:tcPr>
                      <w:tcW w:w="635" w:type="pct"/>
                      <w:tcBorders>
                        <w:top w:val="nil"/>
                        <w:left w:val="nil"/>
                        <w:bottom w:val="single" w:sz="4" w:space="0" w:color="auto"/>
                        <w:right w:val="single" w:sz="8" w:space="0" w:color="auto"/>
                      </w:tcBorders>
                      <w:shd w:val="clear" w:color="auto" w:fill="auto"/>
                      <w:noWrap/>
                      <w:vAlign w:val="center"/>
                      <w:hideMark/>
                    </w:tcPr>
                    <w:p w14:paraId="14C8D93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Aug-21</w:t>
                      </w:r>
                    </w:p>
                  </w:tc>
                </w:tr>
                <w:tr w:rsidR="009237BD" w:rsidRPr="009237BD" w14:paraId="60F1A929" w14:textId="77777777" w:rsidTr="00C171BD">
                  <w:trPr>
                    <w:trHeight w:val="288"/>
                  </w:trPr>
                  <w:tc>
                    <w:tcPr>
                      <w:tcW w:w="518" w:type="pct"/>
                      <w:vMerge/>
                      <w:tcBorders>
                        <w:top w:val="nil"/>
                        <w:left w:val="single" w:sz="8" w:space="0" w:color="auto"/>
                        <w:bottom w:val="single" w:sz="8" w:space="0" w:color="000000"/>
                        <w:right w:val="nil"/>
                      </w:tcBorders>
                      <w:vAlign w:val="center"/>
                      <w:hideMark/>
                    </w:tcPr>
                    <w:p w14:paraId="7BF8CC76"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8" w:space="0" w:color="auto"/>
                        <w:right w:val="nil"/>
                      </w:tcBorders>
                      <w:shd w:val="clear" w:color="auto" w:fill="auto"/>
                      <w:noWrap/>
                      <w:vAlign w:val="center"/>
                      <w:hideMark/>
                    </w:tcPr>
                    <w:p w14:paraId="12C8C454"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Harvest Date</w:t>
                      </w:r>
                    </w:p>
                  </w:tc>
                  <w:tc>
                    <w:tcPr>
                      <w:tcW w:w="635" w:type="pct"/>
                      <w:tcBorders>
                        <w:top w:val="nil"/>
                        <w:left w:val="single" w:sz="8" w:space="0" w:color="auto"/>
                        <w:bottom w:val="nil"/>
                        <w:right w:val="single" w:sz="4" w:space="0" w:color="auto"/>
                      </w:tcBorders>
                      <w:shd w:val="clear" w:color="auto" w:fill="auto"/>
                      <w:noWrap/>
                      <w:vAlign w:val="center"/>
                      <w:hideMark/>
                    </w:tcPr>
                    <w:p w14:paraId="3B208EE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Sep-02</w:t>
                      </w:r>
                    </w:p>
                  </w:tc>
                  <w:tc>
                    <w:tcPr>
                      <w:tcW w:w="635" w:type="pct"/>
                      <w:tcBorders>
                        <w:top w:val="nil"/>
                        <w:left w:val="nil"/>
                        <w:bottom w:val="nil"/>
                        <w:right w:val="single" w:sz="4" w:space="0" w:color="auto"/>
                      </w:tcBorders>
                      <w:shd w:val="clear" w:color="auto" w:fill="auto"/>
                      <w:noWrap/>
                      <w:vAlign w:val="center"/>
                      <w:hideMark/>
                    </w:tcPr>
                    <w:p w14:paraId="6B17EDB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Sep-02</w:t>
                      </w:r>
                    </w:p>
                  </w:tc>
                  <w:tc>
                    <w:tcPr>
                      <w:tcW w:w="635" w:type="pct"/>
                      <w:tcBorders>
                        <w:top w:val="nil"/>
                        <w:left w:val="nil"/>
                        <w:bottom w:val="nil"/>
                        <w:right w:val="single" w:sz="4" w:space="0" w:color="auto"/>
                      </w:tcBorders>
                      <w:shd w:val="clear" w:color="auto" w:fill="auto"/>
                      <w:noWrap/>
                      <w:vAlign w:val="center"/>
                      <w:hideMark/>
                    </w:tcPr>
                    <w:p w14:paraId="10077A9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Sep-02</w:t>
                      </w:r>
                    </w:p>
                  </w:tc>
                  <w:tc>
                    <w:tcPr>
                      <w:tcW w:w="635" w:type="pct"/>
                      <w:tcBorders>
                        <w:top w:val="nil"/>
                        <w:left w:val="nil"/>
                        <w:bottom w:val="nil"/>
                        <w:right w:val="single" w:sz="4" w:space="0" w:color="auto"/>
                      </w:tcBorders>
                      <w:shd w:val="clear" w:color="auto" w:fill="auto"/>
                      <w:noWrap/>
                      <w:vAlign w:val="center"/>
                      <w:hideMark/>
                    </w:tcPr>
                    <w:p w14:paraId="09F6EF7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Sep-02</w:t>
                      </w:r>
                    </w:p>
                  </w:tc>
                  <w:tc>
                    <w:tcPr>
                      <w:tcW w:w="635" w:type="pct"/>
                      <w:tcBorders>
                        <w:top w:val="nil"/>
                        <w:left w:val="nil"/>
                        <w:bottom w:val="nil"/>
                        <w:right w:val="single" w:sz="4" w:space="0" w:color="auto"/>
                      </w:tcBorders>
                      <w:shd w:val="clear" w:color="auto" w:fill="auto"/>
                      <w:noWrap/>
                      <w:vAlign w:val="center"/>
                      <w:hideMark/>
                    </w:tcPr>
                    <w:p w14:paraId="614D5E5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Sep-02</w:t>
                      </w:r>
                    </w:p>
                  </w:tc>
                  <w:tc>
                    <w:tcPr>
                      <w:tcW w:w="635" w:type="pct"/>
                      <w:tcBorders>
                        <w:top w:val="nil"/>
                        <w:left w:val="nil"/>
                        <w:bottom w:val="nil"/>
                        <w:right w:val="single" w:sz="8" w:space="0" w:color="auto"/>
                      </w:tcBorders>
                      <w:shd w:val="clear" w:color="auto" w:fill="auto"/>
                      <w:noWrap/>
                      <w:vAlign w:val="center"/>
                      <w:hideMark/>
                    </w:tcPr>
                    <w:p w14:paraId="70289BE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Sep-02</w:t>
                      </w:r>
                    </w:p>
                  </w:tc>
                </w:tr>
                <w:tr w:rsidR="009237BD" w:rsidRPr="009237BD" w14:paraId="0BE1119E" w14:textId="77777777" w:rsidTr="00C171BD">
                  <w:trPr>
                    <w:trHeight w:val="276"/>
                  </w:trPr>
                  <w:tc>
                    <w:tcPr>
                      <w:tcW w:w="518" w:type="pct"/>
                      <w:vMerge w:val="restart"/>
                      <w:tcBorders>
                        <w:top w:val="nil"/>
                        <w:left w:val="single" w:sz="8" w:space="0" w:color="auto"/>
                        <w:bottom w:val="single" w:sz="8" w:space="0" w:color="000000"/>
                        <w:right w:val="nil"/>
                      </w:tcBorders>
                      <w:shd w:val="clear" w:color="auto" w:fill="auto"/>
                      <w:noWrap/>
                      <w:vAlign w:val="center"/>
                      <w:hideMark/>
                    </w:tcPr>
                    <w:p w14:paraId="31F3653C"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Swift Current</w:t>
                      </w:r>
                    </w:p>
                  </w:tc>
                  <w:tc>
                    <w:tcPr>
                      <w:tcW w:w="672" w:type="pct"/>
                      <w:tcBorders>
                        <w:top w:val="nil"/>
                        <w:left w:val="single" w:sz="8" w:space="0" w:color="auto"/>
                        <w:bottom w:val="single" w:sz="4" w:space="0" w:color="auto"/>
                        <w:right w:val="nil"/>
                      </w:tcBorders>
                      <w:shd w:val="clear" w:color="auto" w:fill="auto"/>
                      <w:noWrap/>
                      <w:vAlign w:val="center"/>
                      <w:hideMark/>
                    </w:tcPr>
                    <w:p w14:paraId="617F7261"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Seed Date</w:t>
                      </w:r>
                    </w:p>
                  </w:tc>
                  <w:tc>
                    <w:tcPr>
                      <w:tcW w:w="63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53ED4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Apr-09</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3BC3525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Apr-15</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4F3A329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Apr-23</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06B2942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Apr-29</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0BEB88B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May-06</w:t>
                      </w:r>
                    </w:p>
                  </w:tc>
                  <w:tc>
                    <w:tcPr>
                      <w:tcW w:w="635" w:type="pct"/>
                      <w:tcBorders>
                        <w:top w:val="single" w:sz="8" w:space="0" w:color="auto"/>
                        <w:left w:val="nil"/>
                        <w:bottom w:val="single" w:sz="4" w:space="0" w:color="auto"/>
                        <w:right w:val="single" w:sz="8" w:space="0" w:color="auto"/>
                      </w:tcBorders>
                      <w:shd w:val="clear" w:color="auto" w:fill="auto"/>
                      <w:noWrap/>
                      <w:vAlign w:val="center"/>
                      <w:hideMark/>
                    </w:tcPr>
                    <w:p w14:paraId="65E7E24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May-13</w:t>
                      </w:r>
                    </w:p>
                  </w:tc>
                </w:tr>
                <w:tr w:rsidR="009237BD" w:rsidRPr="009237BD" w14:paraId="2E0EE4BF"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546DA0FB"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0CC59B12"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Soil Temp (°C)</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13DACBDF" w14:textId="530D22F6"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5</w:t>
                      </w:r>
                      <w:r w:rsidR="006C5662">
                        <w:rPr>
                          <w:rFonts w:ascii="Times New Roman" w:hAnsi="Times New Roman"/>
                          <w:snapToGrid/>
                          <w:color w:val="000000"/>
                          <w:szCs w:val="22"/>
                          <w:lang w:val="en-CA" w:eastAsia="en-CA"/>
                        </w:rPr>
                        <w:t>.0</w:t>
                      </w:r>
                    </w:p>
                  </w:tc>
                  <w:tc>
                    <w:tcPr>
                      <w:tcW w:w="635" w:type="pct"/>
                      <w:tcBorders>
                        <w:top w:val="nil"/>
                        <w:left w:val="nil"/>
                        <w:bottom w:val="single" w:sz="4" w:space="0" w:color="auto"/>
                        <w:right w:val="single" w:sz="4" w:space="0" w:color="auto"/>
                      </w:tcBorders>
                      <w:shd w:val="clear" w:color="auto" w:fill="auto"/>
                      <w:noWrap/>
                      <w:vAlign w:val="center"/>
                      <w:hideMark/>
                    </w:tcPr>
                    <w:p w14:paraId="4BCBE4A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9.2</w:t>
                      </w:r>
                    </w:p>
                  </w:tc>
                  <w:tc>
                    <w:tcPr>
                      <w:tcW w:w="635" w:type="pct"/>
                      <w:tcBorders>
                        <w:top w:val="nil"/>
                        <w:left w:val="nil"/>
                        <w:bottom w:val="single" w:sz="4" w:space="0" w:color="auto"/>
                        <w:right w:val="single" w:sz="4" w:space="0" w:color="auto"/>
                      </w:tcBorders>
                      <w:shd w:val="clear" w:color="auto" w:fill="auto"/>
                      <w:noWrap/>
                      <w:vAlign w:val="center"/>
                      <w:hideMark/>
                    </w:tcPr>
                    <w:p w14:paraId="6810C9A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7.1</w:t>
                      </w:r>
                    </w:p>
                  </w:tc>
                  <w:tc>
                    <w:tcPr>
                      <w:tcW w:w="635" w:type="pct"/>
                      <w:tcBorders>
                        <w:top w:val="nil"/>
                        <w:left w:val="nil"/>
                        <w:bottom w:val="single" w:sz="4" w:space="0" w:color="auto"/>
                        <w:right w:val="single" w:sz="4" w:space="0" w:color="auto"/>
                      </w:tcBorders>
                      <w:shd w:val="clear" w:color="auto" w:fill="auto"/>
                      <w:noWrap/>
                      <w:vAlign w:val="center"/>
                      <w:hideMark/>
                    </w:tcPr>
                    <w:p w14:paraId="6715728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10.3</w:t>
                      </w:r>
                    </w:p>
                  </w:tc>
                  <w:tc>
                    <w:tcPr>
                      <w:tcW w:w="635" w:type="pct"/>
                      <w:tcBorders>
                        <w:top w:val="nil"/>
                        <w:left w:val="nil"/>
                        <w:bottom w:val="single" w:sz="4" w:space="0" w:color="auto"/>
                        <w:right w:val="single" w:sz="4" w:space="0" w:color="auto"/>
                      </w:tcBorders>
                      <w:shd w:val="clear" w:color="auto" w:fill="auto"/>
                      <w:noWrap/>
                      <w:vAlign w:val="center"/>
                      <w:hideMark/>
                    </w:tcPr>
                    <w:p w14:paraId="3CD74A8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10.4</w:t>
                      </w:r>
                    </w:p>
                  </w:tc>
                  <w:tc>
                    <w:tcPr>
                      <w:tcW w:w="635" w:type="pct"/>
                      <w:tcBorders>
                        <w:top w:val="nil"/>
                        <w:left w:val="nil"/>
                        <w:bottom w:val="single" w:sz="4" w:space="0" w:color="auto"/>
                        <w:right w:val="single" w:sz="8" w:space="0" w:color="auto"/>
                      </w:tcBorders>
                      <w:shd w:val="clear" w:color="auto" w:fill="auto"/>
                      <w:noWrap/>
                      <w:vAlign w:val="center"/>
                      <w:hideMark/>
                    </w:tcPr>
                    <w:p w14:paraId="2A52302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18.3</w:t>
                      </w:r>
                    </w:p>
                  </w:tc>
                </w:tr>
                <w:tr w:rsidR="009237BD" w:rsidRPr="009237BD" w14:paraId="0547E71E"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0C6A4849"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6463C447"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Emergence Date</w:t>
                      </w:r>
                    </w:p>
                  </w:tc>
                  <w:tc>
                    <w:tcPr>
                      <w:tcW w:w="635" w:type="pct"/>
                      <w:tcBorders>
                        <w:top w:val="nil"/>
                        <w:left w:val="single" w:sz="8" w:space="0" w:color="auto"/>
                        <w:bottom w:val="single" w:sz="4" w:space="0" w:color="auto"/>
                        <w:right w:val="single" w:sz="4" w:space="0" w:color="auto"/>
                      </w:tcBorders>
                      <w:shd w:val="clear" w:color="auto" w:fill="auto"/>
                      <w:noWrap/>
                      <w:vAlign w:val="bottom"/>
                      <w:hideMark/>
                    </w:tcPr>
                    <w:p w14:paraId="626DB4A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30-Apr</w:t>
                      </w:r>
                    </w:p>
                  </w:tc>
                  <w:tc>
                    <w:tcPr>
                      <w:tcW w:w="635" w:type="pct"/>
                      <w:tcBorders>
                        <w:top w:val="nil"/>
                        <w:left w:val="nil"/>
                        <w:bottom w:val="single" w:sz="4" w:space="0" w:color="auto"/>
                        <w:right w:val="single" w:sz="4" w:space="0" w:color="auto"/>
                      </w:tcBorders>
                      <w:shd w:val="clear" w:color="auto" w:fill="auto"/>
                      <w:noWrap/>
                      <w:vAlign w:val="bottom"/>
                      <w:hideMark/>
                    </w:tcPr>
                    <w:p w14:paraId="25B7605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07-May</w:t>
                      </w:r>
                    </w:p>
                  </w:tc>
                  <w:tc>
                    <w:tcPr>
                      <w:tcW w:w="635" w:type="pct"/>
                      <w:tcBorders>
                        <w:top w:val="nil"/>
                        <w:left w:val="nil"/>
                        <w:bottom w:val="single" w:sz="4" w:space="0" w:color="auto"/>
                        <w:right w:val="single" w:sz="4" w:space="0" w:color="auto"/>
                      </w:tcBorders>
                      <w:shd w:val="clear" w:color="auto" w:fill="auto"/>
                      <w:noWrap/>
                      <w:vAlign w:val="bottom"/>
                      <w:hideMark/>
                    </w:tcPr>
                    <w:p w14:paraId="06F82AB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11-May</w:t>
                      </w:r>
                    </w:p>
                  </w:tc>
                  <w:tc>
                    <w:tcPr>
                      <w:tcW w:w="635" w:type="pct"/>
                      <w:tcBorders>
                        <w:top w:val="nil"/>
                        <w:left w:val="nil"/>
                        <w:bottom w:val="single" w:sz="4" w:space="0" w:color="auto"/>
                        <w:right w:val="single" w:sz="4" w:space="0" w:color="auto"/>
                      </w:tcBorders>
                      <w:shd w:val="clear" w:color="auto" w:fill="auto"/>
                      <w:noWrap/>
                      <w:vAlign w:val="bottom"/>
                      <w:hideMark/>
                    </w:tcPr>
                    <w:p w14:paraId="798ACBD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14-May</w:t>
                      </w:r>
                    </w:p>
                  </w:tc>
                  <w:tc>
                    <w:tcPr>
                      <w:tcW w:w="635" w:type="pct"/>
                      <w:tcBorders>
                        <w:top w:val="nil"/>
                        <w:left w:val="nil"/>
                        <w:bottom w:val="single" w:sz="4" w:space="0" w:color="auto"/>
                        <w:right w:val="single" w:sz="4" w:space="0" w:color="auto"/>
                      </w:tcBorders>
                      <w:shd w:val="clear" w:color="auto" w:fill="auto"/>
                      <w:noWrap/>
                      <w:vAlign w:val="bottom"/>
                      <w:hideMark/>
                    </w:tcPr>
                    <w:p w14:paraId="5CBC28B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21-May</w:t>
                      </w:r>
                    </w:p>
                  </w:tc>
                  <w:tc>
                    <w:tcPr>
                      <w:tcW w:w="635" w:type="pct"/>
                      <w:tcBorders>
                        <w:top w:val="nil"/>
                        <w:left w:val="nil"/>
                        <w:bottom w:val="single" w:sz="4" w:space="0" w:color="auto"/>
                        <w:right w:val="single" w:sz="8" w:space="0" w:color="auto"/>
                      </w:tcBorders>
                      <w:shd w:val="clear" w:color="auto" w:fill="auto"/>
                      <w:noWrap/>
                      <w:vAlign w:val="bottom"/>
                      <w:hideMark/>
                    </w:tcPr>
                    <w:p w14:paraId="3972D45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21-May</w:t>
                      </w:r>
                    </w:p>
                  </w:tc>
                </w:tr>
                <w:tr w:rsidR="009237BD" w:rsidRPr="009237BD" w14:paraId="528F3FB3"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327A2C83"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140A636D"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Pre-seed herbicide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6D950B29" w14:textId="486098F4" w:rsidR="009237BD" w:rsidRPr="009237BD" w:rsidRDefault="009638CF" w:rsidP="009237BD">
                      <w:pPr>
                        <w:widowControl/>
                        <w:jc w:val="center"/>
                        <w:rPr>
                          <w:rFonts w:ascii="Times New Roman" w:hAnsi="Times New Roman"/>
                          <w:snapToGrid/>
                          <w:color w:val="000000"/>
                          <w:szCs w:val="22"/>
                          <w:lang w:val="en-CA" w:eastAsia="en-CA"/>
                        </w:rPr>
                      </w:pPr>
                      <w:r>
                        <w:rPr>
                          <w:rFonts w:ascii="Times New Roman" w:hAnsi="Times New Roman"/>
                          <w:snapToGrid/>
                          <w:color w:val="000000"/>
                          <w:szCs w:val="22"/>
                          <w:lang w:val="en-CA" w:eastAsia="en-CA"/>
                        </w:rPr>
                        <w:t>Apr-16</w:t>
                      </w:r>
                    </w:p>
                  </w:tc>
                  <w:tc>
                    <w:tcPr>
                      <w:tcW w:w="635" w:type="pct"/>
                      <w:tcBorders>
                        <w:top w:val="nil"/>
                        <w:left w:val="nil"/>
                        <w:bottom w:val="single" w:sz="4" w:space="0" w:color="auto"/>
                        <w:right w:val="single" w:sz="4" w:space="0" w:color="auto"/>
                      </w:tcBorders>
                      <w:shd w:val="clear" w:color="auto" w:fill="auto"/>
                      <w:noWrap/>
                      <w:vAlign w:val="center"/>
                      <w:hideMark/>
                    </w:tcPr>
                    <w:p w14:paraId="09DA1770" w14:textId="7EE39F27" w:rsidR="009237BD" w:rsidRPr="009237BD" w:rsidRDefault="009638CF" w:rsidP="009237BD">
                      <w:pPr>
                        <w:widowControl/>
                        <w:jc w:val="center"/>
                        <w:rPr>
                          <w:rFonts w:ascii="Times New Roman" w:hAnsi="Times New Roman"/>
                          <w:snapToGrid/>
                          <w:color w:val="000000"/>
                          <w:szCs w:val="22"/>
                          <w:lang w:val="en-CA" w:eastAsia="en-CA"/>
                        </w:rPr>
                      </w:pPr>
                      <w:r>
                        <w:rPr>
                          <w:rFonts w:ascii="Times New Roman" w:hAnsi="Times New Roman"/>
                          <w:snapToGrid/>
                          <w:color w:val="000000"/>
                          <w:szCs w:val="22"/>
                          <w:lang w:val="en-CA" w:eastAsia="en-CA"/>
                        </w:rPr>
                        <w:t>Apr-16</w:t>
                      </w:r>
                    </w:p>
                  </w:tc>
                  <w:tc>
                    <w:tcPr>
                      <w:tcW w:w="635" w:type="pct"/>
                      <w:tcBorders>
                        <w:top w:val="nil"/>
                        <w:left w:val="nil"/>
                        <w:bottom w:val="single" w:sz="4" w:space="0" w:color="auto"/>
                        <w:right w:val="single" w:sz="4" w:space="0" w:color="auto"/>
                      </w:tcBorders>
                      <w:shd w:val="clear" w:color="auto" w:fill="auto"/>
                      <w:noWrap/>
                      <w:vAlign w:val="center"/>
                      <w:hideMark/>
                    </w:tcPr>
                    <w:p w14:paraId="0EC1DAC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Apr-16</w:t>
                      </w:r>
                    </w:p>
                  </w:tc>
                  <w:tc>
                    <w:tcPr>
                      <w:tcW w:w="635" w:type="pct"/>
                      <w:tcBorders>
                        <w:top w:val="nil"/>
                        <w:left w:val="nil"/>
                        <w:bottom w:val="single" w:sz="4" w:space="0" w:color="auto"/>
                        <w:right w:val="single" w:sz="4" w:space="0" w:color="auto"/>
                      </w:tcBorders>
                      <w:shd w:val="clear" w:color="auto" w:fill="auto"/>
                      <w:noWrap/>
                      <w:vAlign w:val="center"/>
                      <w:hideMark/>
                    </w:tcPr>
                    <w:p w14:paraId="3DF231B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Apr-16</w:t>
                      </w:r>
                    </w:p>
                  </w:tc>
                  <w:tc>
                    <w:tcPr>
                      <w:tcW w:w="635" w:type="pct"/>
                      <w:tcBorders>
                        <w:top w:val="nil"/>
                        <w:left w:val="nil"/>
                        <w:bottom w:val="single" w:sz="4" w:space="0" w:color="auto"/>
                        <w:right w:val="single" w:sz="4" w:space="0" w:color="auto"/>
                      </w:tcBorders>
                      <w:shd w:val="clear" w:color="auto" w:fill="auto"/>
                      <w:noWrap/>
                      <w:vAlign w:val="center"/>
                      <w:hideMark/>
                    </w:tcPr>
                    <w:p w14:paraId="0F6A599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Apr-16</w:t>
                      </w:r>
                    </w:p>
                  </w:tc>
                  <w:tc>
                    <w:tcPr>
                      <w:tcW w:w="635" w:type="pct"/>
                      <w:tcBorders>
                        <w:top w:val="nil"/>
                        <w:left w:val="nil"/>
                        <w:bottom w:val="single" w:sz="4" w:space="0" w:color="auto"/>
                        <w:right w:val="single" w:sz="8" w:space="0" w:color="auto"/>
                      </w:tcBorders>
                      <w:shd w:val="clear" w:color="auto" w:fill="auto"/>
                      <w:noWrap/>
                      <w:vAlign w:val="center"/>
                      <w:hideMark/>
                    </w:tcPr>
                    <w:p w14:paraId="7DFC492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Apr-16</w:t>
                      </w:r>
                    </w:p>
                  </w:tc>
                </w:tr>
                <w:tr w:rsidR="009237BD" w:rsidRPr="009237BD" w14:paraId="37A73081"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5C8B8A78"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704C12A1"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In-crop herbicide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3173A00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Jun-11</w:t>
                      </w:r>
                    </w:p>
                  </w:tc>
                  <w:tc>
                    <w:tcPr>
                      <w:tcW w:w="635" w:type="pct"/>
                      <w:tcBorders>
                        <w:top w:val="nil"/>
                        <w:left w:val="nil"/>
                        <w:bottom w:val="single" w:sz="4" w:space="0" w:color="auto"/>
                        <w:right w:val="single" w:sz="4" w:space="0" w:color="auto"/>
                      </w:tcBorders>
                      <w:shd w:val="clear" w:color="auto" w:fill="auto"/>
                      <w:noWrap/>
                      <w:vAlign w:val="center"/>
                      <w:hideMark/>
                    </w:tcPr>
                    <w:p w14:paraId="3BCFEC6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Jun-11</w:t>
                      </w:r>
                    </w:p>
                  </w:tc>
                  <w:tc>
                    <w:tcPr>
                      <w:tcW w:w="635" w:type="pct"/>
                      <w:tcBorders>
                        <w:top w:val="nil"/>
                        <w:left w:val="nil"/>
                        <w:bottom w:val="single" w:sz="4" w:space="0" w:color="auto"/>
                        <w:right w:val="single" w:sz="4" w:space="0" w:color="auto"/>
                      </w:tcBorders>
                      <w:shd w:val="clear" w:color="auto" w:fill="auto"/>
                      <w:noWrap/>
                      <w:vAlign w:val="center"/>
                      <w:hideMark/>
                    </w:tcPr>
                    <w:p w14:paraId="32AD623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Jun-11</w:t>
                      </w:r>
                    </w:p>
                  </w:tc>
                  <w:tc>
                    <w:tcPr>
                      <w:tcW w:w="635" w:type="pct"/>
                      <w:tcBorders>
                        <w:top w:val="nil"/>
                        <w:left w:val="nil"/>
                        <w:bottom w:val="single" w:sz="4" w:space="0" w:color="auto"/>
                        <w:right w:val="single" w:sz="4" w:space="0" w:color="auto"/>
                      </w:tcBorders>
                      <w:shd w:val="clear" w:color="auto" w:fill="auto"/>
                      <w:noWrap/>
                      <w:vAlign w:val="center"/>
                      <w:hideMark/>
                    </w:tcPr>
                    <w:p w14:paraId="409EC62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Jun-11</w:t>
                      </w:r>
                    </w:p>
                  </w:tc>
                  <w:tc>
                    <w:tcPr>
                      <w:tcW w:w="635" w:type="pct"/>
                      <w:tcBorders>
                        <w:top w:val="nil"/>
                        <w:left w:val="nil"/>
                        <w:bottom w:val="single" w:sz="4" w:space="0" w:color="auto"/>
                        <w:right w:val="single" w:sz="4" w:space="0" w:color="auto"/>
                      </w:tcBorders>
                      <w:shd w:val="clear" w:color="auto" w:fill="auto"/>
                      <w:noWrap/>
                      <w:vAlign w:val="center"/>
                      <w:hideMark/>
                    </w:tcPr>
                    <w:p w14:paraId="2624BA0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Jun-11</w:t>
                      </w:r>
                    </w:p>
                  </w:tc>
                  <w:tc>
                    <w:tcPr>
                      <w:tcW w:w="635" w:type="pct"/>
                      <w:tcBorders>
                        <w:top w:val="nil"/>
                        <w:left w:val="nil"/>
                        <w:bottom w:val="single" w:sz="4" w:space="0" w:color="auto"/>
                        <w:right w:val="single" w:sz="8" w:space="0" w:color="auto"/>
                      </w:tcBorders>
                      <w:shd w:val="clear" w:color="auto" w:fill="auto"/>
                      <w:noWrap/>
                      <w:vAlign w:val="center"/>
                      <w:hideMark/>
                    </w:tcPr>
                    <w:p w14:paraId="6A00B18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Jun-11</w:t>
                      </w:r>
                    </w:p>
                  </w:tc>
                </w:tr>
                <w:tr w:rsidR="009237BD" w:rsidRPr="009237BD" w14:paraId="5E5DF2BB"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23FCA200"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2DDFAB60"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Fungicide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78BE3F6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592BE0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59914FE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6B29188"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7B85CE9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575476C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77FA5F18"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5535D77C"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0D988AF0"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Insecticide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3016D95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779C319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E26A7D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6C02FD5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49BDB89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0E5F458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6CADA7AF"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5B1F17E0"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52E3C577" w14:textId="31892BBD" w:rsidR="009237BD" w:rsidRPr="009237BD" w:rsidRDefault="00A140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Desiccation</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071B3EF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B4AA62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9D4F0A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920D8E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C2E3CDC"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54E1921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4E7A88C8" w14:textId="77777777" w:rsidTr="00C171BD">
                  <w:trPr>
                    <w:trHeight w:val="288"/>
                  </w:trPr>
                  <w:tc>
                    <w:tcPr>
                      <w:tcW w:w="518" w:type="pct"/>
                      <w:vMerge/>
                      <w:tcBorders>
                        <w:top w:val="nil"/>
                        <w:left w:val="single" w:sz="8" w:space="0" w:color="auto"/>
                        <w:bottom w:val="single" w:sz="8" w:space="0" w:color="000000"/>
                        <w:right w:val="nil"/>
                      </w:tcBorders>
                      <w:vAlign w:val="center"/>
                      <w:hideMark/>
                    </w:tcPr>
                    <w:p w14:paraId="5D06DB09"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8" w:space="0" w:color="auto"/>
                        <w:right w:val="nil"/>
                      </w:tcBorders>
                      <w:shd w:val="clear" w:color="auto" w:fill="auto"/>
                      <w:noWrap/>
                      <w:vAlign w:val="center"/>
                      <w:hideMark/>
                    </w:tcPr>
                    <w:p w14:paraId="6B0DC8DA"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Harvest Date</w:t>
                      </w:r>
                    </w:p>
                  </w:tc>
                  <w:tc>
                    <w:tcPr>
                      <w:tcW w:w="635" w:type="pct"/>
                      <w:tcBorders>
                        <w:top w:val="nil"/>
                        <w:left w:val="single" w:sz="8" w:space="0" w:color="auto"/>
                        <w:bottom w:val="nil"/>
                        <w:right w:val="single" w:sz="4" w:space="0" w:color="auto"/>
                      </w:tcBorders>
                      <w:shd w:val="clear" w:color="auto" w:fill="auto"/>
                      <w:noWrap/>
                      <w:vAlign w:val="center"/>
                      <w:hideMark/>
                    </w:tcPr>
                    <w:p w14:paraId="0ADF323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Aug-06</w:t>
                      </w:r>
                    </w:p>
                  </w:tc>
                  <w:tc>
                    <w:tcPr>
                      <w:tcW w:w="635" w:type="pct"/>
                      <w:tcBorders>
                        <w:top w:val="nil"/>
                        <w:left w:val="nil"/>
                        <w:bottom w:val="nil"/>
                        <w:right w:val="single" w:sz="4" w:space="0" w:color="auto"/>
                      </w:tcBorders>
                      <w:shd w:val="clear" w:color="auto" w:fill="auto"/>
                      <w:noWrap/>
                      <w:vAlign w:val="center"/>
                      <w:hideMark/>
                    </w:tcPr>
                    <w:p w14:paraId="2F95DB0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Aug-06</w:t>
                      </w:r>
                    </w:p>
                  </w:tc>
                  <w:tc>
                    <w:tcPr>
                      <w:tcW w:w="635" w:type="pct"/>
                      <w:tcBorders>
                        <w:top w:val="nil"/>
                        <w:left w:val="nil"/>
                        <w:bottom w:val="nil"/>
                        <w:right w:val="single" w:sz="4" w:space="0" w:color="auto"/>
                      </w:tcBorders>
                      <w:shd w:val="clear" w:color="auto" w:fill="auto"/>
                      <w:noWrap/>
                      <w:vAlign w:val="center"/>
                      <w:hideMark/>
                    </w:tcPr>
                    <w:p w14:paraId="2300186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Aug-06</w:t>
                      </w:r>
                    </w:p>
                  </w:tc>
                  <w:tc>
                    <w:tcPr>
                      <w:tcW w:w="635" w:type="pct"/>
                      <w:tcBorders>
                        <w:top w:val="nil"/>
                        <w:left w:val="nil"/>
                        <w:bottom w:val="nil"/>
                        <w:right w:val="single" w:sz="4" w:space="0" w:color="auto"/>
                      </w:tcBorders>
                      <w:shd w:val="clear" w:color="auto" w:fill="auto"/>
                      <w:noWrap/>
                      <w:vAlign w:val="center"/>
                      <w:hideMark/>
                    </w:tcPr>
                    <w:p w14:paraId="55B4C2C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Aug-06</w:t>
                      </w:r>
                    </w:p>
                  </w:tc>
                  <w:tc>
                    <w:tcPr>
                      <w:tcW w:w="635" w:type="pct"/>
                      <w:tcBorders>
                        <w:top w:val="nil"/>
                        <w:left w:val="nil"/>
                        <w:bottom w:val="nil"/>
                        <w:right w:val="single" w:sz="4" w:space="0" w:color="auto"/>
                      </w:tcBorders>
                      <w:shd w:val="clear" w:color="auto" w:fill="auto"/>
                      <w:noWrap/>
                      <w:vAlign w:val="center"/>
                      <w:hideMark/>
                    </w:tcPr>
                    <w:p w14:paraId="12A0BE8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Aug-06</w:t>
                      </w:r>
                    </w:p>
                  </w:tc>
                  <w:tc>
                    <w:tcPr>
                      <w:tcW w:w="635" w:type="pct"/>
                      <w:tcBorders>
                        <w:top w:val="nil"/>
                        <w:left w:val="nil"/>
                        <w:bottom w:val="nil"/>
                        <w:right w:val="single" w:sz="8" w:space="0" w:color="auto"/>
                      </w:tcBorders>
                      <w:shd w:val="clear" w:color="auto" w:fill="auto"/>
                      <w:noWrap/>
                      <w:vAlign w:val="center"/>
                      <w:hideMark/>
                    </w:tcPr>
                    <w:p w14:paraId="3BB94AE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Aug-06</w:t>
                      </w:r>
                    </w:p>
                  </w:tc>
                </w:tr>
                <w:tr w:rsidR="009237BD" w:rsidRPr="009237BD" w14:paraId="72DFAE7B" w14:textId="77777777" w:rsidTr="00C171BD">
                  <w:trPr>
                    <w:trHeight w:val="276"/>
                  </w:trPr>
                  <w:tc>
                    <w:tcPr>
                      <w:tcW w:w="518" w:type="pct"/>
                      <w:vMerge w:val="restart"/>
                      <w:tcBorders>
                        <w:top w:val="nil"/>
                        <w:left w:val="single" w:sz="8" w:space="0" w:color="auto"/>
                        <w:bottom w:val="single" w:sz="8" w:space="0" w:color="000000"/>
                        <w:right w:val="nil"/>
                      </w:tcBorders>
                      <w:shd w:val="clear" w:color="auto" w:fill="auto"/>
                      <w:noWrap/>
                      <w:vAlign w:val="center"/>
                      <w:hideMark/>
                    </w:tcPr>
                    <w:p w14:paraId="4DDE41D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Melfort</w:t>
                      </w:r>
                    </w:p>
                  </w:tc>
                  <w:tc>
                    <w:tcPr>
                      <w:tcW w:w="672" w:type="pct"/>
                      <w:tcBorders>
                        <w:top w:val="nil"/>
                        <w:left w:val="single" w:sz="8" w:space="0" w:color="auto"/>
                        <w:bottom w:val="single" w:sz="4" w:space="0" w:color="auto"/>
                        <w:right w:val="nil"/>
                      </w:tcBorders>
                      <w:shd w:val="clear" w:color="auto" w:fill="auto"/>
                      <w:noWrap/>
                      <w:vAlign w:val="center"/>
                      <w:hideMark/>
                    </w:tcPr>
                    <w:p w14:paraId="62909F22"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Seed Date</w:t>
                      </w:r>
                    </w:p>
                  </w:tc>
                  <w:tc>
                    <w:tcPr>
                      <w:tcW w:w="63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35C6D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Apr-15</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671B4BF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Apr-25</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1D3D9B8C"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Apr-30</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5F84FD6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May-06</w:t>
                      </w:r>
                    </w:p>
                  </w:tc>
                  <w:tc>
                    <w:tcPr>
                      <w:tcW w:w="635" w:type="pct"/>
                      <w:tcBorders>
                        <w:top w:val="single" w:sz="8" w:space="0" w:color="auto"/>
                        <w:left w:val="nil"/>
                        <w:bottom w:val="single" w:sz="4" w:space="0" w:color="auto"/>
                        <w:right w:val="single" w:sz="4" w:space="0" w:color="auto"/>
                      </w:tcBorders>
                      <w:shd w:val="clear" w:color="auto" w:fill="auto"/>
                      <w:noWrap/>
                      <w:vAlign w:val="center"/>
                      <w:hideMark/>
                    </w:tcPr>
                    <w:p w14:paraId="0BFA7DC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May-14</w:t>
                      </w:r>
                    </w:p>
                  </w:tc>
                  <w:tc>
                    <w:tcPr>
                      <w:tcW w:w="635" w:type="pct"/>
                      <w:tcBorders>
                        <w:top w:val="single" w:sz="8" w:space="0" w:color="auto"/>
                        <w:left w:val="nil"/>
                        <w:bottom w:val="single" w:sz="4" w:space="0" w:color="auto"/>
                        <w:right w:val="single" w:sz="8" w:space="0" w:color="auto"/>
                      </w:tcBorders>
                      <w:shd w:val="clear" w:color="auto" w:fill="auto"/>
                      <w:noWrap/>
                      <w:vAlign w:val="center"/>
                      <w:hideMark/>
                    </w:tcPr>
                    <w:p w14:paraId="23B85D4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May-27</w:t>
                      </w:r>
                    </w:p>
                  </w:tc>
                </w:tr>
                <w:tr w:rsidR="009237BD" w:rsidRPr="009237BD" w14:paraId="0F90CC71"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0A359348"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445FE887"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Soil Temp (°C)</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2E6865C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5°C</w:t>
                      </w:r>
                    </w:p>
                  </w:tc>
                  <w:tc>
                    <w:tcPr>
                      <w:tcW w:w="635" w:type="pct"/>
                      <w:tcBorders>
                        <w:top w:val="nil"/>
                        <w:left w:val="nil"/>
                        <w:bottom w:val="single" w:sz="4" w:space="0" w:color="auto"/>
                        <w:right w:val="single" w:sz="4" w:space="0" w:color="auto"/>
                      </w:tcBorders>
                      <w:shd w:val="clear" w:color="auto" w:fill="auto"/>
                      <w:noWrap/>
                      <w:vAlign w:val="center"/>
                      <w:hideMark/>
                    </w:tcPr>
                    <w:p w14:paraId="76162C6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13°C</w:t>
                      </w:r>
                    </w:p>
                  </w:tc>
                  <w:tc>
                    <w:tcPr>
                      <w:tcW w:w="635" w:type="pct"/>
                      <w:tcBorders>
                        <w:top w:val="nil"/>
                        <w:left w:val="nil"/>
                        <w:bottom w:val="single" w:sz="4" w:space="0" w:color="auto"/>
                        <w:right w:val="single" w:sz="4" w:space="0" w:color="auto"/>
                      </w:tcBorders>
                      <w:shd w:val="clear" w:color="auto" w:fill="auto"/>
                      <w:noWrap/>
                      <w:vAlign w:val="center"/>
                      <w:hideMark/>
                    </w:tcPr>
                    <w:p w14:paraId="4BB18D4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12.2°C</w:t>
                      </w:r>
                    </w:p>
                  </w:tc>
                  <w:tc>
                    <w:tcPr>
                      <w:tcW w:w="635" w:type="pct"/>
                      <w:tcBorders>
                        <w:top w:val="nil"/>
                        <w:left w:val="nil"/>
                        <w:bottom w:val="single" w:sz="4" w:space="0" w:color="auto"/>
                        <w:right w:val="single" w:sz="4" w:space="0" w:color="auto"/>
                      </w:tcBorders>
                      <w:shd w:val="clear" w:color="auto" w:fill="auto"/>
                      <w:noWrap/>
                      <w:vAlign w:val="center"/>
                      <w:hideMark/>
                    </w:tcPr>
                    <w:p w14:paraId="7586E42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5.8°C</w:t>
                      </w:r>
                    </w:p>
                  </w:tc>
                  <w:tc>
                    <w:tcPr>
                      <w:tcW w:w="635" w:type="pct"/>
                      <w:tcBorders>
                        <w:top w:val="nil"/>
                        <w:left w:val="nil"/>
                        <w:bottom w:val="single" w:sz="4" w:space="0" w:color="auto"/>
                        <w:right w:val="single" w:sz="4" w:space="0" w:color="auto"/>
                      </w:tcBorders>
                      <w:shd w:val="clear" w:color="auto" w:fill="auto"/>
                      <w:noWrap/>
                      <w:vAlign w:val="center"/>
                      <w:hideMark/>
                    </w:tcPr>
                    <w:p w14:paraId="52EB2E1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13.2°C</w:t>
                      </w:r>
                    </w:p>
                  </w:tc>
                  <w:tc>
                    <w:tcPr>
                      <w:tcW w:w="635" w:type="pct"/>
                      <w:tcBorders>
                        <w:top w:val="nil"/>
                        <w:left w:val="nil"/>
                        <w:bottom w:val="single" w:sz="4" w:space="0" w:color="auto"/>
                        <w:right w:val="single" w:sz="8" w:space="0" w:color="auto"/>
                      </w:tcBorders>
                      <w:shd w:val="clear" w:color="auto" w:fill="auto"/>
                      <w:noWrap/>
                      <w:vAlign w:val="center"/>
                      <w:hideMark/>
                    </w:tcPr>
                    <w:p w14:paraId="2355044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14.8°C</w:t>
                      </w:r>
                    </w:p>
                  </w:tc>
                </w:tr>
                <w:tr w:rsidR="009237BD" w:rsidRPr="009237BD" w14:paraId="13350F84"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40FFBF93"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2E6550E8"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Emergence Date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7FDD9A5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May-06</w:t>
                      </w:r>
                    </w:p>
                  </w:tc>
                  <w:tc>
                    <w:tcPr>
                      <w:tcW w:w="635" w:type="pct"/>
                      <w:tcBorders>
                        <w:top w:val="nil"/>
                        <w:left w:val="nil"/>
                        <w:bottom w:val="single" w:sz="4" w:space="0" w:color="auto"/>
                        <w:right w:val="single" w:sz="4" w:space="0" w:color="auto"/>
                      </w:tcBorders>
                      <w:shd w:val="clear" w:color="auto" w:fill="auto"/>
                      <w:noWrap/>
                      <w:vAlign w:val="center"/>
                      <w:hideMark/>
                    </w:tcPr>
                    <w:p w14:paraId="7376CF1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May-12</w:t>
                      </w:r>
                    </w:p>
                  </w:tc>
                  <w:tc>
                    <w:tcPr>
                      <w:tcW w:w="635" w:type="pct"/>
                      <w:tcBorders>
                        <w:top w:val="nil"/>
                        <w:left w:val="nil"/>
                        <w:bottom w:val="single" w:sz="4" w:space="0" w:color="auto"/>
                        <w:right w:val="single" w:sz="4" w:space="0" w:color="auto"/>
                      </w:tcBorders>
                      <w:shd w:val="clear" w:color="auto" w:fill="auto"/>
                      <w:noWrap/>
                      <w:vAlign w:val="center"/>
                      <w:hideMark/>
                    </w:tcPr>
                    <w:p w14:paraId="2FF2F33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May-12</w:t>
                      </w:r>
                    </w:p>
                  </w:tc>
                  <w:tc>
                    <w:tcPr>
                      <w:tcW w:w="635" w:type="pct"/>
                      <w:tcBorders>
                        <w:top w:val="nil"/>
                        <w:left w:val="nil"/>
                        <w:bottom w:val="single" w:sz="4" w:space="0" w:color="auto"/>
                        <w:right w:val="single" w:sz="4" w:space="0" w:color="auto"/>
                      </w:tcBorders>
                      <w:shd w:val="clear" w:color="auto" w:fill="auto"/>
                      <w:noWrap/>
                      <w:vAlign w:val="center"/>
                      <w:hideMark/>
                    </w:tcPr>
                    <w:p w14:paraId="1669E47F"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w:t>
                      </w:r>
                    </w:p>
                  </w:tc>
                  <w:tc>
                    <w:tcPr>
                      <w:tcW w:w="635" w:type="pct"/>
                      <w:tcBorders>
                        <w:top w:val="nil"/>
                        <w:left w:val="nil"/>
                        <w:bottom w:val="single" w:sz="4" w:space="0" w:color="auto"/>
                        <w:right w:val="single" w:sz="4" w:space="0" w:color="auto"/>
                      </w:tcBorders>
                      <w:shd w:val="clear" w:color="auto" w:fill="auto"/>
                      <w:noWrap/>
                      <w:vAlign w:val="center"/>
                      <w:hideMark/>
                    </w:tcPr>
                    <w:p w14:paraId="776F893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w:t>
                      </w:r>
                    </w:p>
                  </w:tc>
                  <w:tc>
                    <w:tcPr>
                      <w:tcW w:w="635" w:type="pct"/>
                      <w:tcBorders>
                        <w:top w:val="nil"/>
                        <w:left w:val="nil"/>
                        <w:bottom w:val="single" w:sz="4" w:space="0" w:color="auto"/>
                        <w:right w:val="single" w:sz="8" w:space="0" w:color="auto"/>
                      </w:tcBorders>
                      <w:shd w:val="clear" w:color="auto" w:fill="auto"/>
                      <w:noWrap/>
                      <w:vAlign w:val="center"/>
                      <w:hideMark/>
                    </w:tcPr>
                    <w:p w14:paraId="0CF0F6B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w:t>
                      </w:r>
                    </w:p>
                  </w:tc>
                </w:tr>
                <w:tr w:rsidR="009237BD" w:rsidRPr="009237BD" w14:paraId="43D2B8DB"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75A0F04D"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3A2FA066"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Pre-seed herbicide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50294E9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5BB888B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5160AA9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047E51B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7D114C37"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1BA5D46A"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3238A27C"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060A74F1"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5A34EAAF"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In-crop herbicide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3B1C311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June 9 &amp; June 14</w:t>
                      </w:r>
                    </w:p>
                  </w:tc>
                  <w:tc>
                    <w:tcPr>
                      <w:tcW w:w="635" w:type="pct"/>
                      <w:tcBorders>
                        <w:top w:val="nil"/>
                        <w:left w:val="nil"/>
                        <w:bottom w:val="single" w:sz="4" w:space="0" w:color="auto"/>
                        <w:right w:val="single" w:sz="4" w:space="0" w:color="auto"/>
                      </w:tcBorders>
                      <w:shd w:val="clear" w:color="auto" w:fill="auto"/>
                      <w:noWrap/>
                      <w:vAlign w:val="center"/>
                      <w:hideMark/>
                    </w:tcPr>
                    <w:p w14:paraId="4393057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June 9 &amp; June 14</w:t>
                      </w:r>
                    </w:p>
                  </w:tc>
                  <w:tc>
                    <w:tcPr>
                      <w:tcW w:w="635" w:type="pct"/>
                      <w:tcBorders>
                        <w:top w:val="nil"/>
                        <w:left w:val="nil"/>
                        <w:bottom w:val="single" w:sz="4" w:space="0" w:color="auto"/>
                        <w:right w:val="single" w:sz="4" w:space="0" w:color="auto"/>
                      </w:tcBorders>
                      <w:shd w:val="clear" w:color="auto" w:fill="auto"/>
                      <w:noWrap/>
                      <w:vAlign w:val="center"/>
                      <w:hideMark/>
                    </w:tcPr>
                    <w:p w14:paraId="7A4540C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June 9 &amp; June 14</w:t>
                      </w:r>
                    </w:p>
                  </w:tc>
                  <w:tc>
                    <w:tcPr>
                      <w:tcW w:w="635" w:type="pct"/>
                      <w:tcBorders>
                        <w:top w:val="nil"/>
                        <w:left w:val="nil"/>
                        <w:bottom w:val="single" w:sz="4" w:space="0" w:color="auto"/>
                        <w:right w:val="single" w:sz="4" w:space="0" w:color="auto"/>
                      </w:tcBorders>
                      <w:shd w:val="clear" w:color="auto" w:fill="auto"/>
                      <w:noWrap/>
                      <w:vAlign w:val="center"/>
                      <w:hideMark/>
                    </w:tcPr>
                    <w:p w14:paraId="4DD2117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June 9 &amp; June 14</w:t>
                      </w:r>
                    </w:p>
                  </w:tc>
                  <w:tc>
                    <w:tcPr>
                      <w:tcW w:w="635" w:type="pct"/>
                      <w:tcBorders>
                        <w:top w:val="nil"/>
                        <w:left w:val="nil"/>
                        <w:bottom w:val="single" w:sz="4" w:space="0" w:color="auto"/>
                        <w:right w:val="single" w:sz="4" w:space="0" w:color="auto"/>
                      </w:tcBorders>
                      <w:shd w:val="clear" w:color="auto" w:fill="auto"/>
                      <w:noWrap/>
                      <w:vAlign w:val="center"/>
                      <w:hideMark/>
                    </w:tcPr>
                    <w:p w14:paraId="0EF5DF7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June 9 &amp; June 14</w:t>
                      </w:r>
                    </w:p>
                  </w:tc>
                  <w:tc>
                    <w:tcPr>
                      <w:tcW w:w="635" w:type="pct"/>
                      <w:tcBorders>
                        <w:top w:val="nil"/>
                        <w:left w:val="nil"/>
                        <w:bottom w:val="single" w:sz="4" w:space="0" w:color="auto"/>
                        <w:right w:val="single" w:sz="8" w:space="0" w:color="auto"/>
                      </w:tcBorders>
                      <w:shd w:val="clear" w:color="auto" w:fill="auto"/>
                      <w:noWrap/>
                      <w:vAlign w:val="center"/>
                      <w:hideMark/>
                    </w:tcPr>
                    <w:p w14:paraId="098AF07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June 9 &amp; June 14</w:t>
                      </w:r>
                    </w:p>
                  </w:tc>
                </w:tr>
                <w:tr w:rsidR="009237BD" w:rsidRPr="009237BD" w14:paraId="14520857"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41BE35EE"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3927BEDB"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Fungicide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44D1B7C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C83BCBC"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24EC4CA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184603D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510DAF5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150C4F7C"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04942A46"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2A169F3D"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40E7B263"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Insecticide</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13B367E5"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64A56D3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395AE91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6FABD2BE"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2DC0AB40"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5376833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4B326C5D" w14:textId="77777777" w:rsidTr="00C171BD">
                  <w:trPr>
                    <w:trHeight w:val="276"/>
                  </w:trPr>
                  <w:tc>
                    <w:tcPr>
                      <w:tcW w:w="518" w:type="pct"/>
                      <w:vMerge/>
                      <w:tcBorders>
                        <w:top w:val="nil"/>
                        <w:left w:val="single" w:sz="8" w:space="0" w:color="auto"/>
                        <w:bottom w:val="single" w:sz="8" w:space="0" w:color="000000"/>
                        <w:right w:val="nil"/>
                      </w:tcBorders>
                      <w:vAlign w:val="center"/>
                      <w:hideMark/>
                    </w:tcPr>
                    <w:p w14:paraId="432684BD"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4" w:space="0" w:color="auto"/>
                        <w:right w:val="nil"/>
                      </w:tcBorders>
                      <w:shd w:val="clear" w:color="auto" w:fill="auto"/>
                      <w:noWrap/>
                      <w:vAlign w:val="center"/>
                      <w:hideMark/>
                    </w:tcPr>
                    <w:p w14:paraId="37BF212D" w14:textId="4F886A4B" w:rsidR="009237BD" w:rsidRPr="009237BD" w:rsidRDefault="00A140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Desiccation</w:t>
                      </w:r>
                    </w:p>
                  </w:tc>
                  <w:tc>
                    <w:tcPr>
                      <w:tcW w:w="635" w:type="pct"/>
                      <w:tcBorders>
                        <w:top w:val="nil"/>
                        <w:left w:val="single" w:sz="8" w:space="0" w:color="auto"/>
                        <w:bottom w:val="single" w:sz="4" w:space="0" w:color="auto"/>
                        <w:right w:val="single" w:sz="4" w:space="0" w:color="auto"/>
                      </w:tcBorders>
                      <w:shd w:val="clear" w:color="auto" w:fill="auto"/>
                      <w:noWrap/>
                      <w:vAlign w:val="center"/>
                      <w:hideMark/>
                    </w:tcPr>
                    <w:p w14:paraId="3A687F0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55DD4A64"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257BAFED"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1518E986"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4" w:space="0" w:color="auto"/>
                      </w:tcBorders>
                      <w:shd w:val="clear" w:color="auto" w:fill="auto"/>
                      <w:noWrap/>
                      <w:vAlign w:val="center"/>
                      <w:hideMark/>
                    </w:tcPr>
                    <w:p w14:paraId="77C365A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c>
                    <w:tcPr>
                      <w:tcW w:w="635" w:type="pct"/>
                      <w:tcBorders>
                        <w:top w:val="nil"/>
                        <w:left w:val="nil"/>
                        <w:bottom w:val="single" w:sz="4" w:space="0" w:color="auto"/>
                        <w:right w:val="single" w:sz="8" w:space="0" w:color="auto"/>
                      </w:tcBorders>
                      <w:shd w:val="clear" w:color="auto" w:fill="auto"/>
                      <w:noWrap/>
                      <w:vAlign w:val="center"/>
                      <w:hideMark/>
                    </w:tcPr>
                    <w:p w14:paraId="1E1FF62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none</w:t>
                      </w:r>
                    </w:p>
                  </w:tc>
                </w:tr>
                <w:tr w:rsidR="009237BD" w:rsidRPr="009237BD" w14:paraId="6FFBE75A" w14:textId="77777777" w:rsidTr="00C171BD">
                  <w:trPr>
                    <w:trHeight w:val="288"/>
                  </w:trPr>
                  <w:tc>
                    <w:tcPr>
                      <w:tcW w:w="518" w:type="pct"/>
                      <w:vMerge/>
                      <w:tcBorders>
                        <w:top w:val="nil"/>
                        <w:left w:val="single" w:sz="8" w:space="0" w:color="auto"/>
                        <w:bottom w:val="single" w:sz="8" w:space="0" w:color="000000"/>
                        <w:right w:val="nil"/>
                      </w:tcBorders>
                      <w:vAlign w:val="center"/>
                      <w:hideMark/>
                    </w:tcPr>
                    <w:p w14:paraId="687408D8" w14:textId="77777777" w:rsidR="009237BD" w:rsidRPr="009237BD" w:rsidRDefault="009237BD" w:rsidP="009237BD">
                      <w:pPr>
                        <w:widowControl/>
                        <w:rPr>
                          <w:rFonts w:ascii="Times New Roman" w:hAnsi="Times New Roman"/>
                          <w:snapToGrid/>
                          <w:color w:val="000000"/>
                          <w:szCs w:val="22"/>
                          <w:lang w:val="en-CA" w:eastAsia="en-CA"/>
                        </w:rPr>
                      </w:pPr>
                    </w:p>
                  </w:tc>
                  <w:tc>
                    <w:tcPr>
                      <w:tcW w:w="672" w:type="pct"/>
                      <w:tcBorders>
                        <w:top w:val="nil"/>
                        <w:left w:val="single" w:sz="8" w:space="0" w:color="auto"/>
                        <w:bottom w:val="single" w:sz="8" w:space="0" w:color="auto"/>
                        <w:right w:val="nil"/>
                      </w:tcBorders>
                      <w:shd w:val="clear" w:color="auto" w:fill="auto"/>
                      <w:noWrap/>
                      <w:vAlign w:val="center"/>
                      <w:hideMark/>
                    </w:tcPr>
                    <w:p w14:paraId="4684373C" w14:textId="77777777" w:rsidR="009237BD" w:rsidRPr="009237BD" w:rsidRDefault="009237BD" w:rsidP="009237BD">
                      <w:pPr>
                        <w:widowControl/>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Harvest Date</w:t>
                      </w:r>
                    </w:p>
                  </w:tc>
                  <w:tc>
                    <w:tcPr>
                      <w:tcW w:w="635" w:type="pct"/>
                      <w:tcBorders>
                        <w:top w:val="nil"/>
                        <w:left w:val="single" w:sz="8" w:space="0" w:color="auto"/>
                        <w:bottom w:val="single" w:sz="8" w:space="0" w:color="auto"/>
                        <w:right w:val="single" w:sz="4" w:space="0" w:color="auto"/>
                      </w:tcBorders>
                      <w:shd w:val="clear" w:color="auto" w:fill="auto"/>
                      <w:noWrap/>
                      <w:vAlign w:val="center"/>
                      <w:hideMark/>
                    </w:tcPr>
                    <w:p w14:paraId="5947E0CC"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Aug-20</w:t>
                      </w:r>
                    </w:p>
                  </w:tc>
                  <w:tc>
                    <w:tcPr>
                      <w:tcW w:w="635" w:type="pct"/>
                      <w:tcBorders>
                        <w:top w:val="nil"/>
                        <w:left w:val="nil"/>
                        <w:bottom w:val="single" w:sz="8" w:space="0" w:color="auto"/>
                        <w:right w:val="single" w:sz="4" w:space="0" w:color="auto"/>
                      </w:tcBorders>
                      <w:shd w:val="clear" w:color="auto" w:fill="auto"/>
                      <w:noWrap/>
                      <w:vAlign w:val="center"/>
                      <w:hideMark/>
                    </w:tcPr>
                    <w:p w14:paraId="3587D072"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Aug-20</w:t>
                      </w:r>
                    </w:p>
                  </w:tc>
                  <w:tc>
                    <w:tcPr>
                      <w:tcW w:w="635" w:type="pct"/>
                      <w:tcBorders>
                        <w:top w:val="nil"/>
                        <w:left w:val="nil"/>
                        <w:bottom w:val="single" w:sz="8" w:space="0" w:color="auto"/>
                        <w:right w:val="single" w:sz="4" w:space="0" w:color="auto"/>
                      </w:tcBorders>
                      <w:shd w:val="clear" w:color="auto" w:fill="auto"/>
                      <w:noWrap/>
                      <w:vAlign w:val="center"/>
                      <w:hideMark/>
                    </w:tcPr>
                    <w:p w14:paraId="36547331"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Aug-30</w:t>
                      </w:r>
                    </w:p>
                  </w:tc>
                  <w:tc>
                    <w:tcPr>
                      <w:tcW w:w="635" w:type="pct"/>
                      <w:tcBorders>
                        <w:top w:val="nil"/>
                        <w:left w:val="nil"/>
                        <w:bottom w:val="single" w:sz="8" w:space="0" w:color="auto"/>
                        <w:right w:val="single" w:sz="4" w:space="0" w:color="auto"/>
                      </w:tcBorders>
                      <w:shd w:val="clear" w:color="auto" w:fill="auto"/>
                      <w:noWrap/>
                      <w:vAlign w:val="center"/>
                      <w:hideMark/>
                    </w:tcPr>
                    <w:p w14:paraId="60D3E71B"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Aug-30</w:t>
                      </w:r>
                    </w:p>
                  </w:tc>
                  <w:tc>
                    <w:tcPr>
                      <w:tcW w:w="635" w:type="pct"/>
                      <w:tcBorders>
                        <w:top w:val="nil"/>
                        <w:left w:val="nil"/>
                        <w:bottom w:val="single" w:sz="8" w:space="0" w:color="auto"/>
                        <w:right w:val="single" w:sz="4" w:space="0" w:color="auto"/>
                      </w:tcBorders>
                      <w:shd w:val="clear" w:color="auto" w:fill="auto"/>
                      <w:noWrap/>
                      <w:vAlign w:val="center"/>
                      <w:hideMark/>
                    </w:tcPr>
                    <w:p w14:paraId="3C55DB83"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Sep-09</w:t>
                      </w:r>
                    </w:p>
                  </w:tc>
                  <w:tc>
                    <w:tcPr>
                      <w:tcW w:w="635" w:type="pct"/>
                      <w:tcBorders>
                        <w:top w:val="nil"/>
                        <w:left w:val="nil"/>
                        <w:bottom w:val="single" w:sz="8" w:space="0" w:color="auto"/>
                        <w:right w:val="single" w:sz="8" w:space="0" w:color="auto"/>
                      </w:tcBorders>
                      <w:shd w:val="clear" w:color="auto" w:fill="auto"/>
                      <w:noWrap/>
                      <w:vAlign w:val="center"/>
                      <w:hideMark/>
                    </w:tcPr>
                    <w:p w14:paraId="44D30F39" w14:textId="77777777" w:rsidR="009237BD" w:rsidRPr="009237BD" w:rsidRDefault="009237BD" w:rsidP="009237BD">
                      <w:pPr>
                        <w:widowControl/>
                        <w:jc w:val="center"/>
                        <w:rPr>
                          <w:rFonts w:ascii="Times New Roman" w:hAnsi="Times New Roman"/>
                          <w:snapToGrid/>
                          <w:color w:val="000000"/>
                          <w:szCs w:val="22"/>
                          <w:lang w:val="en-CA" w:eastAsia="en-CA"/>
                        </w:rPr>
                      </w:pPr>
                      <w:r w:rsidRPr="009237BD">
                        <w:rPr>
                          <w:rFonts w:ascii="Times New Roman" w:hAnsi="Times New Roman"/>
                          <w:snapToGrid/>
                          <w:color w:val="000000"/>
                          <w:szCs w:val="22"/>
                          <w:lang w:val="en-CA" w:eastAsia="en-CA"/>
                        </w:rPr>
                        <w:t>Sep-09</w:t>
                      </w:r>
                    </w:p>
                  </w:tc>
                </w:tr>
              </w:tbl>
              <w:p w14:paraId="08D15E00" w14:textId="77777777" w:rsidR="002E2222" w:rsidRDefault="002E2222" w:rsidP="00051E89">
                <w:pPr>
                  <w:keepLines/>
                  <w:spacing w:before="60" w:after="60"/>
                  <w:rPr>
                    <w:rFonts w:ascii="Times New Roman" w:hAnsi="Times New Roman"/>
                    <w:b/>
                    <w:bCs/>
                  </w:rPr>
                </w:pPr>
              </w:p>
              <w:p w14:paraId="54E4B605" w14:textId="31DD1091" w:rsidR="004A483B" w:rsidRDefault="0015439A" w:rsidP="00051E89">
                <w:pPr>
                  <w:keepLines/>
                  <w:spacing w:before="60" w:after="60"/>
                  <w:rPr>
                    <w:rFonts w:ascii="Times New Roman" w:hAnsi="Times New Roman"/>
                    <w:b/>
                    <w:bCs/>
                  </w:rPr>
                </w:pPr>
                <w:r w:rsidRPr="0015439A">
                  <w:rPr>
                    <w:rFonts w:ascii="Times New Roman" w:hAnsi="Times New Roman"/>
                    <w:b/>
                    <w:bCs/>
                  </w:rPr>
                  <w:t>Appendix II: Soil Characteristics for Field Sites</w:t>
                </w:r>
              </w:p>
              <w:p w14:paraId="792F3415" w14:textId="6FCFC860" w:rsidR="00802CFD" w:rsidRPr="00802CFD" w:rsidRDefault="00802CFD" w:rsidP="00051E89">
                <w:pPr>
                  <w:keepLines/>
                  <w:spacing w:before="60" w:after="60"/>
                  <w:rPr>
                    <w:rFonts w:ascii="Times New Roman" w:hAnsi="Times New Roman"/>
                  </w:rPr>
                </w:pPr>
                <w:r>
                  <w:rPr>
                    <w:rFonts w:ascii="Times New Roman" w:hAnsi="Times New Roman"/>
                    <w:b/>
                    <w:bCs/>
                  </w:rPr>
                  <w:t xml:space="preserve">Table 1. </w:t>
                </w:r>
                <w:r>
                  <w:rPr>
                    <w:rFonts w:ascii="Times New Roman" w:hAnsi="Times New Roman"/>
                  </w:rPr>
                  <w:t xml:space="preserve">Soil nutrient concentration and characteristics </w:t>
                </w:r>
                <w:r w:rsidR="00EF5FBD">
                  <w:rPr>
                    <w:rFonts w:ascii="Times New Roman" w:hAnsi="Times New Roman"/>
                  </w:rPr>
                  <w:t xml:space="preserve">at Scott, Swift Current, and Melfort sampled in the spring of 2024. </w:t>
                </w:r>
              </w:p>
              <w:tbl>
                <w:tblPr>
                  <w:tblW w:w="0" w:type="auto"/>
                  <w:tblLook w:val="04A0" w:firstRow="1" w:lastRow="0" w:firstColumn="1" w:lastColumn="0" w:noHBand="0" w:noVBand="1"/>
                </w:tblPr>
                <w:tblGrid>
                  <w:gridCol w:w="2622"/>
                  <w:gridCol w:w="730"/>
                  <w:gridCol w:w="1225"/>
                  <w:gridCol w:w="1420"/>
                  <w:gridCol w:w="889"/>
                </w:tblGrid>
                <w:tr w:rsidR="002E2918" w:rsidRPr="002E2918" w14:paraId="06093E8B" w14:textId="77777777" w:rsidTr="00C171BD">
                  <w:trPr>
                    <w:trHeight w:val="288"/>
                  </w:trPr>
                  <w:tc>
                    <w:tcPr>
                      <w:tcW w:w="2622" w:type="dxa"/>
                      <w:tcBorders>
                        <w:top w:val="single" w:sz="4" w:space="0" w:color="auto"/>
                        <w:left w:val="nil"/>
                        <w:bottom w:val="single" w:sz="4" w:space="0" w:color="auto"/>
                        <w:right w:val="nil"/>
                      </w:tcBorders>
                      <w:shd w:val="clear" w:color="auto" w:fill="auto"/>
                      <w:noWrap/>
                      <w:vAlign w:val="center"/>
                      <w:hideMark/>
                    </w:tcPr>
                    <w:p w14:paraId="1D3563C1"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 </w:t>
                      </w:r>
                    </w:p>
                  </w:tc>
                  <w:tc>
                    <w:tcPr>
                      <w:tcW w:w="730" w:type="dxa"/>
                      <w:tcBorders>
                        <w:top w:val="single" w:sz="4" w:space="0" w:color="auto"/>
                        <w:left w:val="nil"/>
                        <w:bottom w:val="single" w:sz="4" w:space="0" w:color="auto"/>
                        <w:right w:val="nil"/>
                      </w:tcBorders>
                      <w:shd w:val="clear" w:color="auto" w:fill="auto"/>
                      <w:noWrap/>
                      <w:vAlign w:val="center"/>
                      <w:hideMark/>
                    </w:tcPr>
                    <w:p w14:paraId="2440A248"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 </w:t>
                      </w:r>
                    </w:p>
                  </w:tc>
                  <w:tc>
                    <w:tcPr>
                      <w:tcW w:w="1225" w:type="dxa"/>
                      <w:tcBorders>
                        <w:top w:val="single" w:sz="4" w:space="0" w:color="auto"/>
                        <w:left w:val="nil"/>
                        <w:bottom w:val="single" w:sz="4" w:space="0" w:color="auto"/>
                        <w:right w:val="nil"/>
                      </w:tcBorders>
                      <w:shd w:val="clear" w:color="auto" w:fill="auto"/>
                      <w:noWrap/>
                      <w:vAlign w:val="center"/>
                      <w:hideMark/>
                    </w:tcPr>
                    <w:p w14:paraId="5E9E5C5A"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Scott</w:t>
                      </w:r>
                    </w:p>
                  </w:tc>
                  <w:tc>
                    <w:tcPr>
                      <w:tcW w:w="1420" w:type="dxa"/>
                      <w:tcBorders>
                        <w:top w:val="single" w:sz="4" w:space="0" w:color="auto"/>
                        <w:left w:val="nil"/>
                        <w:bottom w:val="single" w:sz="4" w:space="0" w:color="auto"/>
                        <w:right w:val="nil"/>
                      </w:tcBorders>
                      <w:shd w:val="clear" w:color="auto" w:fill="auto"/>
                      <w:noWrap/>
                      <w:vAlign w:val="center"/>
                      <w:hideMark/>
                    </w:tcPr>
                    <w:p w14:paraId="7C49CB5F" w14:textId="77777777" w:rsidR="002E2918" w:rsidRPr="002E2918" w:rsidRDefault="002E2918" w:rsidP="002E2918">
                      <w:pPr>
                        <w:widowControl/>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Swift Current</w:t>
                      </w:r>
                    </w:p>
                  </w:tc>
                  <w:tc>
                    <w:tcPr>
                      <w:tcW w:w="889" w:type="dxa"/>
                      <w:tcBorders>
                        <w:top w:val="single" w:sz="4" w:space="0" w:color="auto"/>
                        <w:left w:val="nil"/>
                        <w:bottom w:val="single" w:sz="4" w:space="0" w:color="auto"/>
                        <w:right w:val="nil"/>
                      </w:tcBorders>
                      <w:shd w:val="clear" w:color="auto" w:fill="auto"/>
                      <w:noWrap/>
                      <w:vAlign w:val="center"/>
                      <w:hideMark/>
                    </w:tcPr>
                    <w:p w14:paraId="360C042F"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Melfort</w:t>
                      </w:r>
                    </w:p>
                  </w:tc>
                </w:tr>
                <w:tr w:rsidR="002E2918" w:rsidRPr="002E2918" w14:paraId="48078099" w14:textId="77777777" w:rsidTr="00C171BD">
                  <w:trPr>
                    <w:trHeight w:val="288"/>
                  </w:trPr>
                  <w:tc>
                    <w:tcPr>
                      <w:tcW w:w="2622" w:type="dxa"/>
                      <w:tcBorders>
                        <w:top w:val="nil"/>
                        <w:left w:val="nil"/>
                        <w:bottom w:val="nil"/>
                        <w:right w:val="nil"/>
                      </w:tcBorders>
                      <w:shd w:val="clear" w:color="auto" w:fill="auto"/>
                      <w:noWrap/>
                      <w:vAlign w:val="center"/>
                      <w:hideMark/>
                    </w:tcPr>
                    <w:p w14:paraId="2BB10834"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Soil Zone</w:t>
                      </w:r>
                    </w:p>
                  </w:tc>
                  <w:tc>
                    <w:tcPr>
                      <w:tcW w:w="730" w:type="dxa"/>
                      <w:tcBorders>
                        <w:top w:val="nil"/>
                        <w:left w:val="nil"/>
                        <w:bottom w:val="nil"/>
                        <w:right w:val="nil"/>
                      </w:tcBorders>
                      <w:shd w:val="clear" w:color="auto" w:fill="auto"/>
                      <w:noWrap/>
                      <w:vAlign w:val="bottom"/>
                      <w:hideMark/>
                    </w:tcPr>
                    <w:p w14:paraId="41948516"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 </w:t>
                      </w:r>
                    </w:p>
                  </w:tc>
                  <w:tc>
                    <w:tcPr>
                      <w:tcW w:w="1225" w:type="dxa"/>
                      <w:tcBorders>
                        <w:top w:val="nil"/>
                        <w:left w:val="nil"/>
                        <w:bottom w:val="nil"/>
                        <w:right w:val="nil"/>
                      </w:tcBorders>
                      <w:shd w:val="clear" w:color="auto" w:fill="auto"/>
                      <w:noWrap/>
                      <w:vAlign w:val="center"/>
                      <w:hideMark/>
                    </w:tcPr>
                    <w:p w14:paraId="79C280CB"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dark brown</w:t>
                      </w:r>
                    </w:p>
                  </w:tc>
                  <w:tc>
                    <w:tcPr>
                      <w:tcW w:w="1420" w:type="dxa"/>
                      <w:tcBorders>
                        <w:top w:val="nil"/>
                        <w:left w:val="nil"/>
                        <w:bottom w:val="nil"/>
                        <w:right w:val="nil"/>
                      </w:tcBorders>
                      <w:shd w:val="clear" w:color="auto" w:fill="auto"/>
                      <w:noWrap/>
                      <w:vAlign w:val="center"/>
                      <w:hideMark/>
                    </w:tcPr>
                    <w:p w14:paraId="35D3E9DA"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brown</w:t>
                      </w:r>
                    </w:p>
                  </w:tc>
                  <w:tc>
                    <w:tcPr>
                      <w:tcW w:w="889" w:type="dxa"/>
                      <w:tcBorders>
                        <w:top w:val="nil"/>
                        <w:left w:val="nil"/>
                        <w:bottom w:val="nil"/>
                        <w:right w:val="nil"/>
                      </w:tcBorders>
                      <w:shd w:val="clear" w:color="auto" w:fill="auto"/>
                      <w:noWrap/>
                      <w:vAlign w:val="center"/>
                      <w:hideMark/>
                    </w:tcPr>
                    <w:p w14:paraId="1DBF1EA6"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black</w:t>
                      </w:r>
                    </w:p>
                  </w:tc>
                </w:tr>
                <w:tr w:rsidR="002E2918" w:rsidRPr="002E2918" w14:paraId="2CC8C656" w14:textId="77777777" w:rsidTr="00C171BD">
                  <w:trPr>
                    <w:trHeight w:val="288"/>
                  </w:trPr>
                  <w:tc>
                    <w:tcPr>
                      <w:tcW w:w="2622" w:type="dxa"/>
                      <w:tcBorders>
                        <w:top w:val="nil"/>
                        <w:left w:val="nil"/>
                        <w:bottom w:val="nil"/>
                        <w:right w:val="nil"/>
                      </w:tcBorders>
                      <w:shd w:val="clear" w:color="auto" w:fill="auto"/>
                      <w:noWrap/>
                      <w:vAlign w:val="center"/>
                      <w:hideMark/>
                    </w:tcPr>
                    <w:p w14:paraId="62DD538F"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Nitrate (NO3)- 0-6" depth</w:t>
                      </w:r>
                    </w:p>
                  </w:tc>
                  <w:tc>
                    <w:tcPr>
                      <w:tcW w:w="730" w:type="dxa"/>
                      <w:tcBorders>
                        <w:top w:val="nil"/>
                        <w:left w:val="nil"/>
                        <w:bottom w:val="nil"/>
                        <w:right w:val="nil"/>
                      </w:tcBorders>
                      <w:shd w:val="clear" w:color="auto" w:fill="auto"/>
                      <w:noWrap/>
                      <w:vAlign w:val="bottom"/>
                      <w:hideMark/>
                    </w:tcPr>
                    <w:p w14:paraId="5FDB76F4"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lbs/ac</w:t>
                      </w:r>
                    </w:p>
                  </w:tc>
                  <w:tc>
                    <w:tcPr>
                      <w:tcW w:w="1225" w:type="dxa"/>
                      <w:tcBorders>
                        <w:top w:val="nil"/>
                        <w:left w:val="nil"/>
                        <w:bottom w:val="nil"/>
                        <w:right w:val="nil"/>
                      </w:tcBorders>
                      <w:shd w:val="clear" w:color="auto" w:fill="auto"/>
                      <w:noWrap/>
                      <w:vAlign w:val="bottom"/>
                      <w:hideMark/>
                    </w:tcPr>
                    <w:p w14:paraId="016F5EF6"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15</w:t>
                      </w:r>
                    </w:p>
                  </w:tc>
                  <w:tc>
                    <w:tcPr>
                      <w:tcW w:w="1420" w:type="dxa"/>
                      <w:tcBorders>
                        <w:top w:val="nil"/>
                        <w:left w:val="nil"/>
                        <w:bottom w:val="nil"/>
                        <w:right w:val="nil"/>
                      </w:tcBorders>
                      <w:shd w:val="clear" w:color="auto" w:fill="auto"/>
                      <w:noWrap/>
                      <w:vAlign w:val="bottom"/>
                      <w:hideMark/>
                    </w:tcPr>
                    <w:p w14:paraId="289AC18F"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12</w:t>
                      </w:r>
                    </w:p>
                  </w:tc>
                  <w:tc>
                    <w:tcPr>
                      <w:tcW w:w="889" w:type="dxa"/>
                      <w:tcBorders>
                        <w:top w:val="nil"/>
                        <w:left w:val="nil"/>
                        <w:bottom w:val="nil"/>
                        <w:right w:val="nil"/>
                      </w:tcBorders>
                      <w:shd w:val="clear" w:color="auto" w:fill="auto"/>
                      <w:noWrap/>
                      <w:vAlign w:val="bottom"/>
                      <w:hideMark/>
                    </w:tcPr>
                    <w:p w14:paraId="54005BA6"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17</w:t>
                      </w:r>
                    </w:p>
                  </w:tc>
                </w:tr>
                <w:tr w:rsidR="002E2918" w:rsidRPr="002E2918" w14:paraId="7F5875C3" w14:textId="77777777" w:rsidTr="00C171BD">
                  <w:trPr>
                    <w:trHeight w:val="288"/>
                  </w:trPr>
                  <w:tc>
                    <w:tcPr>
                      <w:tcW w:w="2622" w:type="dxa"/>
                      <w:tcBorders>
                        <w:top w:val="nil"/>
                        <w:left w:val="nil"/>
                        <w:bottom w:val="nil"/>
                        <w:right w:val="nil"/>
                      </w:tcBorders>
                      <w:shd w:val="clear" w:color="auto" w:fill="auto"/>
                      <w:noWrap/>
                      <w:vAlign w:val="center"/>
                      <w:hideMark/>
                    </w:tcPr>
                    <w:p w14:paraId="2D6D96ED"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lastRenderedPageBreak/>
                        <w:t>Nitrate (NO3)- 6-24" depth</w:t>
                      </w:r>
                    </w:p>
                  </w:tc>
                  <w:tc>
                    <w:tcPr>
                      <w:tcW w:w="730" w:type="dxa"/>
                      <w:tcBorders>
                        <w:top w:val="nil"/>
                        <w:left w:val="nil"/>
                        <w:bottom w:val="nil"/>
                        <w:right w:val="nil"/>
                      </w:tcBorders>
                      <w:shd w:val="clear" w:color="auto" w:fill="auto"/>
                      <w:noWrap/>
                      <w:vAlign w:val="bottom"/>
                      <w:hideMark/>
                    </w:tcPr>
                    <w:p w14:paraId="6043D916" w14:textId="77777777" w:rsidR="002E2918" w:rsidRPr="002E2918" w:rsidRDefault="002E2918" w:rsidP="002E2918">
                      <w:pPr>
                        <w:widowControl/>
                        <w:jc w:val="right"/>
                        <w:rPr>
                          <w:rFonts w:ascii="Times New Roman" w:hAnsi="Times New Roman"/>
                          <w:snapToGrid/>
                          <w:color w:val="000000"/>
                          <w:szCs w:val="22"/>
                          <w:lang w:val="en-CA" w:eastAsia="en-CA"/>
                        </w:rPr>
                      </w:pPr>
                    </w:p>
                  </w:tc>
                  <w:tc>
                    <w:tcPr>
                      <w:tcW w:w="1225" w:type="dxa"/>
                      <w:tcBorders>
                        <w:top w:val="nil"/>
                        <w:left w:val="nil"/>
                        <w:bottom w:val="nil"/>
                        <w:right w:val="nil"/>
                      </w:tcBorders>
                      <w:shd w:val="clear" w:color="auto" w:fill="auto"/>
                      <w:noWrap/>
                      <w:vAlign w:val="bottom"/>
                      <w:hideMark/>
                    </w:tcPr>
                    <w:p w14:paraId="25EC1CC7"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18</w:t>
                      </w:r>
                    </w:p>
                  </w:tc>
                  <w:tc>
                    <w:tcPr>
                      <w:tcW w:w="1420" w:type="dxa"/>
                      <w:tcBorders>
                        <w:top w:val="nil"/>
                        <w:left w:val="nil"/>
                        <w:bottom w:val="nil"/>
                        <w:right w:val="nil"/>
                      </w:tcBorders>
                      <w:shd w:val="clear" w:color="auto" w:fill="auto"/>
                      <w:noWrap/>
                      <w:vAlign w:val="bottom"/>
                      <w:hideMark/>
                    </w:tcPr>
                    <w:p w14:paraId="6E18B477"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63</w:t>
                      </w:r>
                    </w:p>
                  </w:tc>
                  <w:tc>
                    <w:tcPr>
                      <w:tcW w:w="889" w:type="dxa"/>
                      <w:tcBorders>
                        <w:top w:val="nil"/>
                        <w:left w:val="nil"/>
                        <w:bottom w:val="nil"/>
                        <w:right w:val="nil"/>
                      </w:tcBorders>
                      <w:shd w:val="clear" w:color="auto" w:fill="auto"/>
                      <w:noWrap/>
                      <w:vAlign w:val="bottom"/>
                      <w:hideMark/>
                    </w:tcPr>
                    <w:p w14:paraId="44D01F95"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18</w:t>
                      </w:r>
                    </w:p>
                  </w:tc>
                </w:tr>
                <w:tr w:rsidR="002E2918" w:rsidRPr="002E2918" w14:paraId="1DDB5909" w14:textId="77777777" w:rsidTr="00C171BD">
                  <w:trPr>
                    <w:trHeight w:val="288"/>
                  </w:trPr>
                  <w:tc>
                    <w:tcPr>
                      <w:tcW w:w="2622" w:type="dxa"/>
                      <w:tcBorders>
                        <w:top w:val="nil"/>
                        <w:left w:val="nil"/>
                        <w:bottom w:val="nil"/>
                        <w:right w:val="nil"/>
                      </w:tcBorders>
                      <w:shd w:val="clear" w:color="auto" w:fill="auto"/>
                      <w:noWrap/>
                      <w:vAlign w:val="center"/>
                      <w:hideMark/>
                    </w:tcPr>
                    <w:p w14:paraId="7FAAA37C"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Phosphorus (Olsen)</w:t>
                      </w:r>
                    </w:p>
                  </w:tc>
                  <w:tc>
                    <w:tcPr>
                      <w:tcW w:w="730" w:type="dxa"/>
                      <w:tcBorders>
                        <w:top w:val="nil"/>
                        <w:left w:val="nil"/>
                        <w:bottom w:val="nil"/>
                        <w:right w:val="nil"/>
                      </w:tcBorders>
                      <w:shd w:val="clear" w:color="auto" w:fill="auto"/>
                      <w:noWrap/>
                      <w:vAlign w:val="center"/>
                      <w:hideMark/>
                    </w:tcPr>
                    <w:p w14:paraId="504ED0BF"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ppm</w:t>
                      </w:r>
                    </w:p>
                  </w:tc>
                  <w:tc>
                    <w:tcPr>
                      <w:tcW w:w="1225" w:type="dxa"/>
                      <w:tcBorders>
                        <w:top w:val="nil"/>
                        <w:left w:val="nil"/>
                        <w:bottom w:val="nil"/>
                        <w:right w:val="nil"/>
                      </w:tcBorders>
                      <w:shd w:val="clear" w:color="auto" w:fill="auto"/>
                      <w:noWrap/>
                      <w:vAlign w:val="bottom"/>
                      <w:hideMark/>
                    </w:tcPr>
                    <w:p w14:paraId="7AAAFD3C"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12</w:t>
                      </w:r>
                    </w:p>
                  </w:tc>
                  <w:tc>
                    <w:tcPr>
                      <w:tcW w:w="1420" w:type="dxa"/>
                      <w:tcBorders>
                        <w:top w:val="nil"/>
                        <w:left w:val="nil"/>
                        <w:bottom w:val="nil"/>
                        <w:right w:val="nil"/>
                      </w:tcBorders>
                      <w:shd w:val="clear" w:color="auto" w:fill="auto"/>
                      <w:noWrap/>
                      <w:vAlign w:val="bottom"/>
                      <w:hideMark/>
                    </w:tcPr>
                    <w:p w14:paraId="0CC1DC70"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11</w:t>
                      </w:r>
                    </w:p>
                  </w:tc>
                  <w:tc>
                    <w:tcPr>
                      <w:tcW w:w="889" w:type="dxa"/>
                      <w:tcBorders>
                        <w:top w:val="nil"/>
                        <w:left w:val="nil"/>
                        <w:bottom w:val="nil"/>
                        <w:right w:val="nil"/>
                      </w:tcBorders>
                      <w:shd w:val="clear" w:color="auto" w:fill="auto"/>
                      <w:noWrap/>
                      <w:vAlign w:val="bottom"/>
                      <w:hideMark/>
                    </w:tcPr>
                    <w:p w14:paraId="04326F10"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12</w:t>
                      </w:r>
                    </w:p>
                  </w:tc>
                </w:tr>
                <w:tr w:rsidR="002E2918" w:rsidRPr="002E2918" w14:paraId="474AD036" w14:textId="77777777" w:rsidTr="00C171BD">
                  <w:trPr>
                    <w:trHeight w:val="288"/>
                  </w:trPr>
                  <w:tc>
                    <w:tcPr>
                      <w:tcW w:w="2622" w:type="dxa"/>
                      <w:tcBorders>
                        <w:top w:val="nil"/>
                        <w:left w:val="nil"/>
                        <w:bottom w:val="nil"/>
                        <w:right w:val="nil"/>
                      </w:tcBorders>
                      <w:shd w:val="clear" w:color="auto" w:fill="auto"/>
                      <w:noWrap/>
                      <w:vAlign w:val="center"/>
                      <w:hideMark/>
                    </w:tcPr>
                    <w:p w14:paraId="02F365CC"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Potassium</w:t>
                      </w:r>
                    </w:p>
                  </w:tc>
                  <w:tc>
                    <w:tcPr>
                      <w:tcW w:w="730" w:type="dxa"/>
                      <w:tcBorders>
                        <w:top w:val="nil"/>
                        <w:left w:val="nil"/>
                        <w:bottom w:val="nil"/>
                        <w:right w:val="nil"/>
                      </w:tcBorders>
                      <w:shd w:val="clear" w:color="auto" w:fill="auto"/>
                      <w:noWrap/>
                      <w:vAlign w:val="center"/>
                      <w:hideMark/>
                    </w:tcPr>
                    <w:p w14:paraId="4E94E713"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ppm</w:t>
                      </w:r>
                    </w:p>
                  </w:tc>
                  <w:tc>
                    <w:tcPr>
                      <w:tcW w:w="1225" w:type="dxa"/>
                      <w:tcBorders>
                        <w:top w:val="nil"/>
                        <w:left w:val="nil"/>
                        <w:bottom w:val="nil"/>
                        <w:right w:val="nil"/>
                      </w:tcBorders>
                      <w:shd w:val="clear" w:color="auto" w:fill="auto"/>
                      <w:noWrap/>
                      <w:vAlign w:val="bottom"/>
                      <w:hideMark/>
                    </w:tcPr>
                    <w:p w14:paraId="4171A4F0"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294</w:t>
                      </w:r>
                    </w:p>
                  </w:tc>
                  <w:tc>
                    <w:tcPr>
                      <w:tcW w:w="1420" w:type="dxa"/>
                      <w:tcBorders>
                        <w:top w:val="nil"/>
                        <w:left w:val="nil"/>
                        <w:bottom w:val="nil"/>
                        <w:right w:val="nil"/>
                      </w:tcBorders>
                      <w:shd w:val="clear" w:color="auto" w:fill="auto"/>
                      <w:noWrap/>
                      <w:vAlign w:val="bottom"/>
                      <w:hideMark/>
                    </w:tcPr>
                    <w:p w14:paraId="3FD15E49"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260</w:t>
                      </w:r>
                    </w:p>
                  </w:tc>
                  <w:tc>
                    <w:tcPr>
                      <w:tcW w:w="889" w:type="dxa"/>
                      <w:tcBorders>
                        <w:top w:val="nil"/>
                        <w:left w:val="nil"/>
                        <w:bottom w:val="nil"/>
                        <w:right w:val="nil"/>
                      </w:tcBorders>
                      <w:shd w:val="clear" w:color="auto" w:fill="auto"/>
                      <w:noWrap/>
                      <w:vAlign w:val="bottom"/>
                      <w:hideMark/>
                    </w:tcPr>
                    <w:p w14:paraId="5E1ADADA"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334</w:t>
                      </w:r>
                    </w:p>
                  </w:tc>
                </w:tr>
                <w:tr w:rsidR="002E2918" w:rsidRPr="002E2918" w14:paraId="25BF6C06" w14:textId="77777777" w:rsidTr="00C171BD">
                  <w:trPr>
                    <w:trHeight w:val="288"/>
                  </w:trPr>
                  <w:tc>
                    <w:tcPr>
                      <w:tcW w:w="2622" w:type="dxa"/>
                      <w:tcBorders>
                        <w:top w:val="nil"/>
                        <w:left w:val="nil"/>
                        <w:bottom w:val="nil"/>
                        <w:right w:val="nil"/>
                      </w:tcBorders>
                      <w:shd w:val="clear" w:color="auto" w:fill="auto"/>
                      <w:noWrap/>
                      <w:vAlign w:val="center"/>
                      <w:hideMark/>
                    </w:tcPr>
                    <w:p w14:paraId="1C227A7E"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Sulphur- 0-6" depth</w:t>
                      </w:r>
                    </w:p>
                  </w:tc>
                  <w:tc>
                    <w:tcPr>
                      <w:tcW w:w="730" w:type="dxa"/>
                      <w:tcBorders>
                        <w:top w:val="nil"/>
                        <w:left w:val="nil"/>
                        <w:bottom w:val="nil"/>
                        <w:right w:val="nil"/>
                      </w:tcBorders>
                      <w:shd w:val="clear" w:color="auto" w:fill="auto"/>
                      <w:noWrap/>
                      <w:vAlign w:val="center"/>
                      <w:hideMark/>
                    </w:tcPr>
                    <w:p w14:paraId="71C1E333"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lbs/ac</w:t>
                      </w:r>
                    </w:p>
                  </w:tc>
                  <w:tc>
                    <w:tcPr>
                      <w:tcW w:w="1225" w:type="dxa"/>
                      <w:tcBorders>
                        <w:top w:val="nil"/>
                        <w:left w:val="nil"/>
                        <w:bottom w:val="nil"/>
                        <w:right w:val="nil"/>
                      </w:tcBorders>
                      <w:shd w:val="clear" w:color="auto" w:fill="auto"/>
                      <w:noWrap/>
                      <w:vAlign w:val="bottom"/>
                      <w:hideMark/>
                    </w:tcPr>
                    <w:p w14:paraId="36361AE8"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16</w:t>
                      </w:r>
                    </w:p>
                  </w:tc>
                  <w:tc>
                    <w:tcPr>
                      <w:tcW w:w="1420" w:type="dxa"/>
                      <w:tcBorders>
                        <w:top w:val="nil"/>
                        <w:left w:val="nil"/>
                        <w:bottom w:val="nil"/>
                        <w:right w:val="nil"/>
                      </w:tcBorders>
                      <w:shd w:val="clear" w:color="auto" w:fill="auto"/>
                      <w:noWrap/>
                      <w:vAlign w:val="bottom"/>
                      <w:hideMark/>
                    </w:tcPr>
                    <w:p w14:paraId="54B30807"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8</w:t>
                      </w:r>
                    </w:p>
                  </w:tc>
                  <w:tc>
                    <w:tcPr>
                      <w:tcW w:w="889" w:type="dxa"/>
                      <w:tcBorders>
                        <w:top w:val="nil"/>
                        <w:left w:val="nil"/>
                        <w:bottom w:val="nil"/>
                        <w:right w:val="nil"/>
                      </w:tcBorders>
                      <w:shd w:val="clear" w:color="auto" w:fill="auto"/>
                      <w:noWrap/>
                      <w:vAlign w:val="bottom"/>
                      <w:hideMark/>
                    </w:tcPr>
                    <w:p w14:paraId="7347D4E6"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28</w:t>
                      </w:r>
                    </w:p>
                  </w:tc>
                </w:tr>
                <w:tr w:rsidR="002E2918" w:rsidRPr="002E2918" w14:paraId="26F90CBF" w14:textId="77777777" w:rsidTr="00C171BD">
                  <w:trPr>
                    <w:trHeight w:val="288"/>
                  </w:trPr>
                  <w:tc>
                    <w:tcPr>
                      <w:tcW w:w="2622" w:type="dxa"/>
                      <w:tcBorders>
                        <w:top w:val="nil"/>
                        <w:left w:val="nil"/>
                        <w:bottom w:val="nil"/>
                        <w:right w:val="nil"/>
                      </w:tcBorders>
                      <w:shd w:val="clear" w:color="auto" w:fill="auto"/>
                      <w:noWrap/>
                      <w:vAlign w:val="center"/>
                      <w:hideMark/>
                    </w:tcPr>
                    <w:p w14:paraId="3B9FEE62"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Sulphur- 6-24" depth</w:t>
                      </w:r>
                    </w:p>
                  </w:tc>
                  <w:tc>
                    <w:tcPr>
                      <w:tcW w:w="730" w:type="dxa"/>
                      <w:tcBorders>
                        <w:top w:val="nil"/>
                        <w:left w:val="nil"/>
                        <w:bottom w:val="nil"/>
                        <w:right w:val="nil"/>
                      </w:tcBorders>
                      <w:shd w:val="clear" w:color="auto" w:fill="auto"/>
                      <w:noWrap/>
                      <w:vAlign w:val="center"/>
                      <w:hideMark/>
                    </w:tcPr>
                    <w:p w14:paraId="0188F508" w14:textId="77777777" w:rsidR="002E2918" w:rsidRPr="002E2918" w:rsidRDefault="002E2918" w:rsidP="002E2918">
                      <w:pPr>
                        <w:widowControl/>
                        <w:jc w:val="right"/>
                        <w:rPr>
                          <w:rFonts w:ascii="Times New Roman" w:hAnsi="Times New Roman"/>
                          <w:snapToGrid/>
                          <w:color w:val="000000"/>
                          <w:szCs w:val="22"/>
                          <w:lang w:val="en-CA" w:eastAsia="en-CA"/>
                        </w:rPr>
                      </w:pPr>
                    </w:p>
                  </w:tc>
                  <w:tc>
                    <w:tcPr>
                      <w:tcW w:w="1225" w:type="dxa"/>
                      <w:tcBorders>
                        <w:top w:val="nil"/>
                        <w:left w:val="nil"/>
                        <w:bottom w:val="nil"/>
                        <w:right w:val="nil"/>
                      </w:tcBorders>
                      <w:shd w:val="clear" w:color="auto" w:fill="auto"/>
                      <w:noWrap/>
                      <w:vAlign w:val="bottom"/>
                      <w:hideMark/>
                    </w:tcPr>
                    <w:p w14:paraId="7E2CD5B2"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54</w:t>
                      </w:r>
                    </w:p>
                  </w:tc>
                  <w:tc>
                    <w:tcPr>
                      <w:tcW w:w="1420" w:type="dxa"/>
                      <w:tcBorders>
                        <w:top w:val="nil"/>
                        <w:left w:val="nil"/>
                        <w:bottom w:val="nil"/>
                        <w:right w:val="nil"/>
                      </w:tcBorders>
                      <w:shd w:val="clear" w:color="auto" w:fill="auto"/>
                      <w:noWrap/>
                      <w:vAlign w:val="bottom"/>
                      <w:hideMark/>
                    </w:tcPr>
                    <w:p w14:paraId="190F0ACC"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18</w:t>
                      </w:r>
                    </w:p>
                  </w:tc>
                  <w:tc>
                    <w:tcPr>
                      <w:tcW w:w="889" w:type="dxa"/>
                      <w:tcBorders>
                        <w:top w:val="nil"/>
                        <w:left w:val="nil"/>
                        <w:bottom w:val="nil"/>
                        <w:right w:val="nil"/>
                      </w:tcBorders>
                      <w:shd w:val="clear" w:color="auto" w:fill="auto"/>
                      <w:noWrap/>
                      <w:vAlign w:val="bottom"/>
                      <w:hideMark/>
                    </w:tcPr>
                    <w:p w14:paraId="711E0029"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30</w:t>
                      </w:r>
                    </w:p>
                  </w:tc>
                </w:tr>
                <w:tr w:rsidR="002E2918" w:rsidRPr="002E2918" w14:paraId="69BD8B4D" w14:textId="77777777" w:rsidTr="00C171BD">
                  <w:trPr>
                    <w:trHeight w:val="288"/>
                  </w:trPr>
                  <w:tc>
                    <w:tcPr>
                      <w:tcW w:w="2622" w:type="dxa"/>
                      <w:tcBorders>
                        <w:top w:val="nil"/>
                        <w:left w:val="nil"/>
                        <w:bottom w:val="nil"/>
                        <w:right w:val="nil"/>
                      </w:tcBorders>
                      <w:shd w:val="clear" w:color="auto" w:fill="auto"/>
                      <w:noWrap/>
                      <w:vAlign w:val="center"/>
                      <w:hideMark/>
                    </w:tcPr>
                    <w:p w14:paraId="3B6ACBEF"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Organic Matter</w:t>
                      </w:r>
                    </w:p>
                  </w:tc>
                  <w:tc>
                    <w:tcPr>
                      <w:tcW w:w="730" w:type="dxa"/>
                      <w:tcBorders>
                        <w:top w:val="nil"/>
                        <w:left w:val="nil"/>
                        <w:bottom w:val="nil"/>
                        <w:right w:val="nil"/>
                      </w:tcBorders>
                      <w:shd w:val="clear" w:color="auto" w:fill="auto"/>
                      <w:noWrap/>
                      <w:vAlign w:val="center"/>
                      <w:hideMark/>
                    </w:tcPr>
                    <w:p w14:paraId="0B1E73C8"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w:t>
                      </w:r>
                    </w:p>
                  </w:tc>
                  <w:tc>
                    <w:tcPr>
                      <w:tcW w:w="1225" w:type="dxa"/>
                      <w:tcBorders>
                        <w:top w:val="nil"/>
                        <w:left w:val="nil"/>
                        <w:bottom w:val="nil"/>
                        <w:right w:val="nil"/>
                      </w:tcBorders>
                      <w:shd w:val="clear" w:color="auto" w:fill="auto"/>
                      <w:noWrap/>
                      <w:vAlign w:val="bottom"/>
                      <w:hideMark/>
                    </w:tcPr>
                    <w:p w14:paraId="2A4C7EF9"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4</w:t>
                      </w:r>
                    </w:p>
                  </w:tc>
                  <w:tc>
                    <w:tcPr>
                      <w:tcW w:w="1420" w:type="dxa"/>
                      <w:tcBorders>
                        <w:top w:val="nil"/>
                        <w:left w:val="nil"/>
                        <w:bottom w:val="nil"/>
                        <w:right w:val="nil"/>
                      </w:tcBorders>
                      <w:shd w:val="clear" w:color="auto" w:fill="auto"/>
                      <w:noWrap/>
                      <w:vAlign w:val="bottom"/>
                      <w:hideMark/>
                    </w:tcPr>
                    <w:p w14:paraId="53AFDC97"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3.1</w:t>
                      </w:r>
                    </w:p>
                  </w:tc>
                  <w:tc>
                    <w:tcPr>
                      <w:tcW w:w="889" w:type="dxa"/>
                      <w:tcBorders>
                        <w:top w:val="nil"/>
                        <w:left w:val="nil"/>
                        <w:bottom w:val="nil"/>
                        <w:right w:val="nil"/>
                      </w:tcBorders>
                      <w:shd w:val="clear" w:color="auto" w:fill="auto"/>
                      <w:noWrap/>
                      <w:vAlign w:val="bottom"/>
                      <w:hideMark/>
                    </w:tcPr>
                    <w:p w14:paraId="1CAE674C"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9.5</w:t>
                      </w:r>
                    </w:p>
                  </w:tc>
                </w:tr>
                <w:tr w:rsidR="002E2918" w:rsidRPr="002E2918" w14:paraId="396CEF65" w14:textId="77777777" w:rsidTr="00C171BD">
                  <w:trPr>
                    <w:trHeight w:val="288"/>
                  </w:trPr>
                  <w:tc>
                    <w:tcPr>
                      <w:tcW w:w="2622" w:type="dxa"/>
                      <w:tcBorders>
                        <w:top w:val="nil"/>
                        <w:left w:val="nil"/>
                        <w:bottom w:val="nil"/>
                        <w:right w:val="nil"/>
                      </w:tcBorders>
                      <w:shd w:val="clear" w:color="auto" w:fill="auto"/>
                      <w:noWrap/>
                      <w:vAlign w:val="center"/>
                      <w:hideMark/>
                    </w:tcPr>
                    <w:p w14:paraId="2795E7C2"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 xml:space="preserve">pH </w:t>
                      </w:r>
                    </w:p>
                  </w:tc>
                  <w:tc>
                    <w:tcPr>
                      <w:tcW w:w="730" w:type="dxa"/>
                      <w:tcBorders>
                        <w:top w:val="nil"/>
                        <w:left w:val="nil"/>
                        <w:bottom w:val="nil"/>
                        <w:right w:val="nil"/>
                      </w:tcBorders>
                      <w:shd w:val="clear" w:color="auto" w:fill="auto"/>
                      <w:noWrap/>
                      <w:vAlign w:val="center"/>
                      <w:hideMark/>
                    </w:tcPr>
                    <w:p w14:paraId="3CE8CEB3" w14:textId="77777777" w:rsidR="002E2918" w:rsidRPr="002E2918" w:rsidRDefault="002E2918" w:rsidP="002E2918">
                      <w:pPr>
                        <w:widowControl/>
                        <w:jc w:val="right"/>
                        <w:rPr>
                          <w:rFonts w:ascii="Times New Roman" w:hAnsi="Times New Roman"/>
                          <w:snapToGrid/>
                          <w:color w:val="000000"/>
                          <w:szCs w:val="22"/>
                          <w:lang w:val="en-CA" w:eastAsia="en-CA"/>
                        </w:rPr>
                      </w:pPr>
                    </w:p>
                  </w:tc>
                  <w:tc>
                    <w:tcPr>
                      <w:tcW w:w="1225" w:type="dxa"/>
                      <w:tcBorders>
                        <w:top w:val="nil"/>
                        <w:left w:val="nil"/>
                        <w:bottom w:val="nil"/>
                        <w:right w:val="nil"/>
                      </w:tcBorders>
                      <w:shd w:val="clear" w:color="auto" w:fill="auto"/>
                      <w:noWrap/>
                      <w:vAlign w:val="bottom"/>
                      <w:hideMark/>
                    </w:tcPr>
                    <w:p w14:paraId="4A4E7EF8"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5.6</w:t>
                      </w:r>
                    </w:p>
                  </w:tc>
                  <w:tc>
                    <w:tcPr>
                      <w:tcW w:w="1420" w:type="dxa"/>
                      <w:tcBorders>
                        <w:top w:val="nil"/>
                        <w:left w:val="nil"/>
                        <w:bottom w:val="nil"/>
                        <w:right w:val="nil"/>
                      </w:tcBorders>
                      <w:shd w:val="clear" w:color="auto" w:fill="auto"/>
                      <w:noWrap/>
                      <w:vAlign w:val="bottom"/>
                      <w:hideMark/>
                    </w:tcPr>
                    <w:p w14:paraId="4069D70C"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7.4</w:t>
                      </w:r>
                    </w:p>
                  </w:tc>
                  <w:tc>
                    <w:tcPr>
                      <w:tcW w:w="889" w:type="dxa"/>
                      <w:tcBorders>
                        <w:top w:val="nil"/>
                        <w:left w:val="nil"/>
                        <w:bottom w:val="nil"/>
                        <w:right w:val="nil"/>
                      </w:tcBorders>
                      <w:shd w:val="clear" w:color="auto" w:fill="auto"/>
                      <w:noWrap/>
                      <w:vAlign w:val="bottom"/>
                      <w:hideMark/>
                    </w:tcPr>
                    <w:p w14:paraId="376BB0DD"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5.8</w:t>
                      </w:r>
                    </w:p>
                  </w:tc>
                </w:tr>
                <w:tr w:rsidR="002E2918" w:rsidRPr="002E2918" w14:paraId="6DD2EC3E" w14:textId="77777777" w:rsidTr="00C171BD">
                  <w:trPr>
                    <w:trHeight w:val="288"/>
                  </w:trPr>
                  <w:tc>
                    <w:tcPr>
                      <w:tcW w:w="2622" w:type="dxa"/>
                      <w:tcBorders>
                        <w:top w:val="nil"/>
                        <w:left w:val="nil"/>
                        <w:bottom w:val="single" w:sz="4" w:space="0" w:color="auto"/>
                        <w:right w:val="nil"/>
                      </w:tcBorders>
                      <w:shd w:val="clear" w:color="auto" w:fill="auto"/>
                      <w:noWrap/>
                      <w:vAlign w:val="center"/>
                      <w:hideMark/>
                    </w:tcPr>
                    <w:p w14:paraId="2328B8C1" w14:textId="77777777" w:rsidR="002E2918" w:rsidRPr="002E2918" w:rsidRDefault="002E2918" w:rsidP="002E2918">
                      <w:pPr>
                        <w:widowControl/>
                        <w:jc w:val="right"/>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 xml:space="preserve">Cation Exchange Capacity </w:t>
                      </w:r>
                    </w:p>
                  </w:tc>
                  <w:tc>
                    <w:tcPr>
                      <w:tcW w:w="730" w:type="dxa"/>
                      <w:tcBorders>
                        <w:top w:val="nil"/>
                        <w:left w:val="nil"/>
                        <w:bottom w:val="single" w:sz="4" w:space="0" w:color="auto"/>
                        <w:right w:val="nil"/>
                      </w:tcBorders>
                      <w:shd w:val="clear" w:color="auto" w:fill="auto"/>
                      <w:noWrap/>
                      <w:vAlign w:val="center"/>
                      <w:hideMark/>
                    </w:tcPr>
                    <w:p w14:paraId="6C448D64"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meq</w:t>
                      </w:r>
                    </w:p>
                  </w:tc>
                  <w:tc>
                    <w:tcPr>
                      <w:tcW w:w="1225" w:type="dxa"/>
                      <w:tcBorders>
                        <w:top w:val="nil"/>
                        <w:left w:val="nil"/>
                        <w:bottom w:val="single" w:sz="4" w:space="0" w:color="auto"/>
                        <w:right w:val="nil"/>
                      </w:tcBorders>
                      <w:shd w:val="clear" w:color="auto" w:fill="auto"/>
                      <w:noWrap/>
                      <w:vAlign w:val="bottom"/>
                      <w:hideMark/>
                    </w:tcPr>
                    <w:p w14:paraId="1CF127E5"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14.1</w:t>
                      </w:r>
                    </w:p>
                  </w:tc>
                  <w:tc>
                    <w:tcPr>
                      <w:tcW w:w="1420" w:type="dxa"/>
                      <w:tcBorders>
                        <w:top w:val="nil"/>
                        <w:left w:val="nil"/>
                        <w:bottom w:val="single" w:sz="4" w:space="0" w:color="auto"/>
                        <w:right w:val="nil"/>
                      </w:tcBorders>
                      <w:shd w:val="clear" w:color="auto" w:fill="auto"/>
                      <w:noWrap/>
                      <w:vAlign w:val="bottom"/>
                      <w:hideMark/>
                    </w:tcPr>
                    <w:p w14:paraId="6A944BB0"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27.1</w:t>
                      </w:r>
                    </w:p>
                  </w:tc>
                  <w:tc>
                    <w:tcPr>
                      <w:tcW w:w="889" w:type="dxa"/>
                      <w:tcBorders>
                        <w:top w:val="nil"/>
                        <w:left w:val="nil"/>
                        <w:bottom w:val="single" w:sz="4" w:space="0" w:color="auto"/>
                        <w:right w:val="nil"/>
                      </w:tcBorders>
                      <w:shd w:val="clear" w:color="auto" w:fill="auto"/>
                      <w:noWrap/>
                      <w:vAlign w:val="bottom"/>
                      <w:hideMark/>
                    </w:tcPr>
                    <w:p w14:paraId="5628946D" w14:textId="77777777" w:rsidR="002E2918" w:rsidRPr="002E2918" w:rsidRDefault="002E2918" w:rsidP="002E2918">
                      <w:pPr>
                        <w:widowControl/>
                        <w:jc w:val="center"/>
                        <w:rPr>
                          <w:rFonts w:ascii="Times New Roman" w:hAnsi="Times New Roman"/>
                          <w:snapToGrid/>
                          <w:color w:val="000000"/>
                          <w:szCs w:val="22"/>
                          <w:lang w:val="en-CA" w:eastAsia="en-CA"/>
                        </w:rPr>
                      </w:pPr>
                      <w:r w:rsidRPr="002E2918">
                        <w:rPr>
                          <w:rFonts w:ascii="Times New Roman" w:hAnsi="Times New Roman"/>
                          <w:snapToGrid/>
                          <w:color w:val="000000"/>
                          <w:szCs w:val="22"/>
                          <w:lang w:val="en-CA" w:eastAsia="en-CA"/>
                        </w:rPr>
                        <w:t>34.0</w:t>
                      </w:r>
                    </w:p>
                  </w:tc>
                </w:tr>
              </w:tbl>
              <w:p w14:paraId="3EA3C661" w14:textId="77777777" w:rsidR="004A483B" w:rsidRDefault="004A483B" w:rsidP="00051E89">
                <w:pPr>
                  <w:keepLines/>
                  <w:spacing w:before="60" w:after="60"/>
                </w:pPr>
              </w:p>
              <w:p w14:paraId="5EBCA242" w14:textId="0BC8FE9A" w:rsidR="00A140BD" w:rsidRDefault="00E63F47" w:rsidP="00051E89">
                <w:pPr>
                  <w:keepLines/>
                  <w:spacing w:before="60" w:after="60"/>
                  <w:rPr>
                    <w:rFonts w:ascii="Times New Roman" w:hAnsi="Times New Roman"/>
                    <w:b/>
                    <w:bCs/>
                  </w:rPr>
                </w:pPr>
                <w:r w:rsidRPr="00E63F47">
                  <w:rPr>
                    <w:rFonts w:ascii="Times New Roman" w:hAnsi="Times New Roman"/>
                    <w:b/>
                    <w:bCs/>
                  </w:rPr>
                  <w:t xml:space="preserve">Appendix III: </w:t>
                </w:r>
                <w:r w:rsidR="000C3974">
                  <w:rPr>
                    <w:rFonts w:ascii="Times New Roman" w:hAnsi="Times New Roman"/>
                    <w:b/>
                    <w:bCs/>
                  </w:rPr>
                  <w:t>Summary of Statistical Analysi</w:t>
                </w:r>
                <w:r w:rsidR="00A140BD">
                  <w:rPr>
                    <w:rFonts w:ascii="Times New Roman" w:hAnsi="Times New Roman"/>
                    <w:b/>
                    <w:bCs/>
                  </w:rPr>
                  <w:t>s</w:t>
                </w:r>
              </w:p>
              <w:p w14:paraId="497CAA2F" w14:textId="6045107A" w:rsidR="000C3974" w:rsidRDefault="000C3974" w:rsidP="00051E89">
                <w:pPr>
                  <w:keepLines/>
                  <w:spacing w:before="60" w:after="60"/>
                  <w:rPr>
                    <w:rFonts w:ascii="Times New Roman" w:hAnsi="Times New Roman"/>
                  </w:rPr>
                </w:pPr>
                <w:r>
                  <w:rPr>
                    <w:rFonts w:ascii="Times New Roman" w:hAnsi="Times New Roman"/>
                    <w:b/>
                    <w:bCs/>
                  </w:rPr>
                  <w:t xml:space="preserve">Table 1. </w:t>
                </w:r>
                <w:r>
                  <w:rPr>
                    <w:rFonts w:ascii="Times New Roman" w:hAnsi="Times New Roman"/>
                  </w:rPr>
                  <w:t xml:space="preserve">Summary of fixed effects </w:t>
                </w:r>
                <w:r w:rsidR="001A16B2">
                  <w:rPr>
                    <w:rFonts w:ascii="Times New Roman" w:hAnsi="Times New Roman"/>
                  </w:rPr>
                  <w:t>(seed date and replicate) and their interaction on response variables for all sites</w:t>
                </w:r>
                <w:r w:rsidR="00322468">
                  <w:rPr>
                    <w:rFonts w:ascii="Times New Roman" w:hAnsi="Times New Roman"/>
                  </w:rPr>
                  <w:t xml:space="preserve"> combined and individual sites (Scott, Swift Current, and Melfort). Bold values </w:t>
                </w:r>
                <w:r w:rsidR="007436E5">
                  <w:rPr>
                    <w:rFonts w:ascii="Times New Roman" w:hAnsi="Times New Roman"/>
                  </w:rPr>
                  <w:t>indicate</w:t>
                </w:r>
                <w:r w:rsidR="00322468">
                  <w:rPr>
                    <w:rFonts w:ascii="Times New Roman" w:hAnsi="Times New Roman"/>
                  </w:rPr>
                  <w:t xml:space="preserve"> significance when p&lt;0.05. </w:t>
                </w:r>
              </w:p>
              <w:tbl>
                <w:tblPr>
                  <w:tblW w:w="5000" w:type="pct"/>
                  <w:tblLook w:val="04A0" w:firstRow="1" w:lastRow="0" w:firstColumn="1" w:lastColumn="0" w:noHBand="0" w:noVBand="1"/>
                </w:tblPr>
                <w:tblGrid>
                  <w:gridCol w:w="1213"/>
                  <w:gridCol w:w="2359"/>
                  <w:gridCol w:w="1151"/>
                  <w:gridCol w:w="1151"/>
                  <w:gridCol w:w="1227"/>
                  <w:gridCol w:w="1225"/>
                  <w:gridCol w:w="1260"/>
                  <w:gridCol w:w="1225"/>
                  <w:gridCol w:w="1225"/>
                  <w:gridCol w:w="1226"/>
                </w:tblGrid>
                <w:tr w:rsidR="000230B5" w:rsidRPr="000230B5" w14:paraId="07A692AD" w14:textId="77777777" w:rsidTr="000230B5">
                  <w:trPr>
                    <w:trHeight w:val="1116"/>
                  </w:trPr>
                  <w:tc>
                    <w:tcPr>
                      <w:tcW w:w="461" w:type="pct"/>
                      <w:tcBorders>
                        <w:top w:val="single" w:sz="4" w:space="0" w:color="auto"/>
                        <w:left w:val="single" w:sz="4" w:space="0" w:color="auto"/>
                        <w:bottom w:val="single" w:sz="4" w:space="0" w:color="auto"/>
                        <w:right w:val="nil"/>
                      </w:tcBorders>
                      <w:shd w:val="clear" w:color="auto" w:fill="auto"/>
                      <w:noWrap/>
                      <w:vAlign w:val="bottom"/>
                      <w:hideMark/>
                    </w:tcPr>
                    <w:p w14:paraId="438A7DFA"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Site</w:t>
                      </w:r>
                    </w:p>
                  </w:tc>
                  <w:tc>
                    <w:tcPr>
                      <w:tcW w:w="893" w:type="pct"/>
                      <w:tcBorders>
                        <w:top w:val="single" w:sz="4" w:space="0" w:color="auto"/>
                        <w:left w:val="nil"/>
                        <w:bottom w:val="single" w:sz="4" w:space="0" w:color="auto"/>
                        <w:right w:val="nil"/>
                      </w:tcBorders>
                      <w:shd w:val="clear" w:color="auto" w:fill="auto"/>
                      <w:noWrap/>
                      <w:vAlign w:val="bottom"/>
                      <w:hideMark/>
                    </w:tcPr>
                    <w:p w14:paraId="330FC2E0"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Main Effect</w:t>
                      </w:r>
                    </w:p>
                  </w:tc>
                  <w:tc>
                    <w:tcPr>
                      <w:tcW w:w="433" w:type="pct"/>
                      <w:tcBorders>
                        <w:top w:val="single" w:sz="4" w:space="0" w:color="auto"/>
                        <w:left w:val="nil"/>
                        <w:bottom w:val="single" w:sz="4" w:space="0" w:color="auto"/>
                        <w:right w:val="nil"/>
                      </w:tcBorders>
                      <w:shd w:val="clear" w:color="auto" w:fill="auto"/>
                      <w:vAlign w:val="bottom"/>
                      <w:hideMark/>
                    </w:tcPr>
                    <w:p w14:paraId="7EB3EA28"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Plant Density (2 WAS)</w:t>
                      </w:r>
                    </w:p>
                  </w:tc>
                  <w:tc>
                    <w:tcPr>
                      <w:tcW w:w="433" w:type="pct"/>
                      <w:tcBorders>
                        <w:top w:val="single" w:sz="4" w:space="0" w:color="auto"/>
                        <w:left w:val="nil"/>
                        <w:bottom w:val="single" w:sz="4" w:space="0" w:color="auto"/>
                        <w:right w:val="nil"/>
                      </w:tcBorders>
                      <w:shd w:val="clear" w:color="auto" w:fill="auto"/>
                      <w:vAlign w:val="bottom"/>
                      <w:hideMark/>
                    </w:tcPr>
                    <w:p w14:paraId="572AF81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Plant Density (4 WAS)</w:t>
                      </w:r>
                    </w:p>
                  </w:tc>
                  <w:tc>
                    <w:tcPr>
                      <w:tcW w:w="462" w:type="pct"/>
                      <w:tcBorders>
                        <w:top w:val="single" w:sz="4" w:space="0" w:color="auto"/>
                        <w:left w:val="nil"/>
                        <w:bottom w:val="single" w:sz="4" w:space="0" w:color="auto"/>
                        <w:right w:val="nil"/>
                      </w:tcBorders>
                      <w:shd w:val="clear" w:color="auto" w:fill="auto"/>
                      <w:vAlign w:val="bottom"/>
                      <w:hideMark/>
                    </w:tcPr>
                    <w:p w14:paraId="267D6CD8"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Lodging</w:t>
                      </w:r>
                    </w:p>
                  </w:tc>
                  <w:tc>
                    <w:tcPr>
                      <w:tcW w:w="461" w:type="pct"/>
                      <w:tcBorders>
                        <w:top w:val="single" w:sz="4" w:space="0" w:color="auto"/>
                        <w:left w:val="nil"/>
                        <w:bottom w:val="single" w:sz="4" w:space="0" w:color="auto"/>
                        <w:right w:val="nil"/>
                      </w:tcBorders>
                      <w:shd w:val="clear" w:color="auto" w:fill="auto"/>
                      <w:vAlign w:val="bottom"/>
                      <w:hideMark/>
                    </w:tcPr>
                    <w:p w14:paraId="34C55B0F"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Height</w:t>
                      </w:r>
                    </w:p>
                  </w:tc>
                  <w:tc>
                    <w:tcPr>
                      <w:tcW w:w="474" w:type="pct"/>
                      <w:tcBorders>
                        <w:top w:val="single" w:sz="4" w:space="0" w:color="auto"/>
                        <w:left w:val="nil"/>
                        <w:bottom w:val="single" w:sz="4" w:space="0" w:color="auto"/>
                        <w:right w:val="nil"/>
                      </w:tcBorders>
                      <w:shd w:val="clear" w:color="auto" w:fill="auto"/>
                      <w:vAlign w:val="bottom"/>
                      <w:hideMark/>
                    </w:tcPr>
                    <w:p w14:paraId="124317F5"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Days to Maturity</w:t>
                      </w:r>
                    </w:p>
                  </w:tc>
                  <w:tc>
                    <w:tcPr>
                      <w:tcW w:w="461" w:type="pct"/>
                      <w:tcBorders>
                        <w:top w:val="single" w:sz="4" w:space="0" w:color="auto"/>
                        <w:left w:val="nil"/>
                        <w:bottom w:val="single" w:sz="4" w:space="0" w:color="auto"/>
                        <w:right w:val="nil"/>
                      </w:tcBorders>
                      <w:shd w:val="clear" w:color="auto" w:fill="auto"/>
                      <w:vAlign w:val="bottom"/>
                      <w:hideMark/>
                    </w:tcPr>
                    <w:p w14:paraId="32FACCC0"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Yield</w:t>
                      </w:r>
                    </w:p>
                  </w:tc>
                  <w:tc>
                    <w:tcPr>
                      <w:tcW w:w="461" w:type="pct"/>
                      <w:tcBorders>
                        <w:top w:val="single" w:sz="4" w:space="0" w:color="auto"/>
                        <w:left w:val="nil"/>
                        <w:bottom w:val="single" w:sz="4" w:space="0" w:color="auto"/>
                        <w:right w:val="nil"/>
                      </w:tcBorders>
                      <w:shd w:val="clear" w:color="auto" w:fill="auto"/>
                      <w:vAlign w:val="bottom"/>
                      <w:hideMark/>
                    </w:tcPr>
                    <w:p w14:paraId="5A8DA4CF"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Protein</w:t>
                      </w:r>
                    </w:p>
                  </w:tc>
                  <w:tc>
                    <w:tcPr>
                      <w:tcW w:w="461" w:type="pct"/>
                      <w:tcBorders>
                        <w:top w:val="single" w:sz="4" w:space="0" w:color="auto"/>
                        <w:left w:val="nil"/>
                        <w:bottom w:val="single" w:sz="4" w:space="0" w:color="auto"/>
                        <w:right w:val="single" w:sz="4" w:space="0" w:color="auto"/>
                      </w:tcBorders>
                      <w:shd w:val="clear" w:color="auto" w:fill="auto"/>
                      <w:vAlign w:val="bottom"/>
                      <w:hideMark/>
                    </w:tcPr>
                    <w:p w14:paraId="06F888D9"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Test Weight</w:t>
                      </w:r>
                    </w:p>
                  </w:tc>
                </w:tr>
                <w:tr w:rsidR="000230B5" w:rsidRPr="000230B5" w14:paraId="4CE3DB09" w14:textId="77777777" w:rsidTr="000230B5">
                  <w:trPr>
                    <w:trHeight w:val="288"/>
                  </w:trPr>
                  <w:tc>
                    <w:tcPr>
                      <w:tcW w:w="461" w:type="pct"/>
                      <w:tcBorders>
                        <w:top w:val="nil"/>
                        <w:left w:val="single" w:sz="4" w:space="0" w:color="auto"/>
                        <w:bottom w:val="nil"/>
                        <w:right w:val="nil"/>
                      </w:tcBorders>
                      <w:shd w:val="clear" w:color="auto" w:fill="auto"/>
                      <w:noWrap/>
                      <w:vAlign w:val="bottom"/>
                      <w:hideMark/>
                    </w:tcPr>
                    <w:p w14:paraId="1C559FE9"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 </w:t>
                      </w:r>
                    </w:p>
                  </w:tc>
                  <w:tc>
                    <w:tcPr>
                      <w:tcW w:w="893" w:type="pct"/>
                      <w:tcBorders>
                        <w:top w:val="nil"/>
                        <w:left w:val="nil"/>
                        <w:bottom w:val="nil"/>
                        <w:right w:val="nil"/>
                      </w:tcBorders>
                      <w:shd w:val="clear" w:color="auto" w:fill="auto"/>
                      <w:noWrap/>
                      <w:vAlign w:val="bottom"/>
                      <w:hideMark/>
                    </w:tcPr>
                    <w:p w14:paraId="1BE475CE" w14:textId="77777777" w:rsidR="000230B5" w:rsidRPr="000230B5" w:rsidRDefault="000230B5" w:rsidP="000230B5">
                      <w:pPr>
                        <w:widowControl/>
                        <w:rPr>
                          <w:rFonts w:ascii="Times New Roman" w:hAnsi="Times New Roman"/>
                          <w:snapToGrid/>
                          <w:color w:val="000000"/>
                          <w:szCs w:val="22"/>
                          <w:lang w:val="en-CA" w:eastAsia="en-CA"/>
                        </w:rPr>
                      </w:pPr>
                    </w:p>
                  </w:tc>
                  <w:tc>
                    <w:tcPr>
                      <w:tcW w:w="3646" w:type="pct"/>
                      <w:gridSpan w:val="8"/>
                      <w:tcBorders>
                        <w:top w:val="nil"/>
                        <w:left w:val="nil"/>
                        <w:bottom w:val="nil"/>
                        <w:right w:val="single" w:sz="4" w:space="0" w:color="000000"/>
                      </w:tcBorders>
                      <w:shd w:val="clear" w:color="auto" w:fill="auto"/>
                      <w:noWrap/>
                      <w:vAlign w:val="bottom"/>
                      <w:hideMark/>
                    </w:tcPr>
                    <w:p w14:paraId="2688103E" w14:textId="3A0315B4"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w:t>
                      </w:r>
                      <w:r w:rsidR="0056486A">
                        <w:rPr>
                          <w:rFonts w:ascii="Times New Roman" w:hAnsi="Times New Roman"/>
                          <w:snapToGrid/>
                          <w:color w:val="000000"/>
                          <w:szCs w:val="22"/>
                          <w:lang w:val="en-CA" w:eastAsia="en-CA"/>
                        </w:rPr>
                        <w:t>---------------------------</w:t>
                      </w:r>
                      <w:r w:rsidRPr="000230B5">
                        <w:rPr>
                          <w:rFonts w:ascii="Times New Roman" w:hAnsi="Times New Roman"/>
                          <w:snapToGrid/>
                          <w:color w:val="000000"/>
                          <w:szCs w:val="22"/>
                          <w:lang w:val="en-CA" w:eastAsia="en-CA"/>
                        </w:rPr>
                        <w:t>-----------------</w:t>
                      </w:r>
                      <w:proofErr w:type="spellStart"/>
                      <w:r w:rsidRPr="000230B5">
                        <w:rPr>
                          <w:rFonts w:ascii="Times New Roman" w:hAnsi="Times New Roman"/>
                          <w:snapToGrid/>
                          <w:color w:val="000000"/>
                          <w:szCs w:val="22"/>
                          <w:lang w:val="en-CA" w:eastAsia="en-CA"/>
                        </w:rPr>
                        <w:t>Pr</w:t>
                      </w:r>
                      <w:proofErr w:type="spellEnd"/>
                      <w:r w:rsidRPr="000230B5">
                        <w:rPr>
                          <w:rFonts w:ascii="Times New Roman" w:hAnsi="Times New Roman"/>
                          <w:snapToGrid/>
                          <w:color w:val="000000"/>
                          <w:szCs w:val="22"/>
                          <w:lang w:val="en-CA" w:eastAsia="en-CA"/>
                        </w:rPr>
                        <w:t>&gt;F (p-</w:t>
                      </w:r>
                      <w:proofErr w:type="gramStart"/>
                      <w:r w:rsidRPr="000230B5">
                        <w:rPr>
                          <w:rFonts w:ascii="Times New Roman" w:hAnsi="Times New Roman"/>
                          <w:snapToGrid/>
                          <w:color w:val="000000"/>
                          <w:szCs w:val="22"/>
                          <w:lang w:val="en-CA" w:eastAsia="en-CA"/>
                        </w:rPr>
                        <w:t>value)</w:t>
                      </w:r>
                      <w:r w:rsidR="006C5662">
                        <w:rPr>
                          <w:rFonts w:ascii="Times New Roman" w:hAnsi="Times New Roman"/>
                          <w:snapToGrid/>
                          <w:color w:val="000000"/>
                          <w:szCs w:val="22"/>
                          <w:lang w:val="en-CA" w:eastAsia="en-CA"/>
                        </w:rPr>
                        <w:t>*</w:t>
                      </w:r>
                      <w:proofErr w:type="gramEnd"/>
                      <w:r w:rsidRPr="000230B5">
                        <w:rPr>
                          <w:rFonts w:ascii="Times New Roman" w:hAnsi="Times New Roman"/>
                          <w:snapToGrid/>
                          <w:color w:val="000000"/>
                          <w:szCs w:val="22"/>
                          <w:lang w:val="en-CA" w:eastAsia="en-CA"/>
                        </w:rPr>
                        <w:t>----------</w:t>
                      </w:r>
                      <w:r w:rsidR="0056486A">
                        <w:rPr>
                          <w:rFonts w:ascii="Times New Roman" w:hAnsi="Times New Roman"/>
                          <w:snapToGrid/>
                          <w:color w:val="000000"/>
                          <w:szCs w:val="22"/>
                          <w:lang w:val="en-CA" w:eastAsia="en-CA"/>
                        </w:rPr>
                        <w:t>----------------------------</w:t>
                      </w:r>
                      <w:r w:rsidRPr="000230B5">
                        <w:rPr>
                          <w:rFonts w:ascii="Times New Roman" w:hAnsi="Times New Roman"/>
                          <w:snapToGrid/>
                          <w:color w:val="000000"/>
                          <w:szCs w:val="22"/>
                          <w:lang w:val="en-CA" w:eastAsia="en-CA"/>
                        </w:rPr>
                        <w:t>----------------</w:t>
                      </w:r>
                    </w:p>
                  </w:tc>
                </w:tr>
                <w:tr w:rsidR="000230B5" w:rsidRPr="000230B5" w14:paraId="174968DB" w14:textId="77777777" w:rsidTr="000230B5">
                  <w:trPr>
                    <w:trHeight w:val="288"/>
                  </w:trPr>
                  <w:tc>
                    <w:tcPr>
                      <w:tcW w:w="461" w:type="pct"/>
                      <w:vMerge w:val="restart"/>
                      <w:tcBorders>
                        <w:top w:val="single" w:sz="4" w:space="0" w:color="auto"/>
                        <w:left w:val="single" w:sz="4" w:space="0" w:color="auto"/>
                        <w:bottom w:val="single" w:sz="4" w:space="0" w:color="000000"/>
                        <w:right w:val="nil"/>
                      </w:tcBorders>
                      <w:shd w:val="clear" w:color="auto" w:fill="auto"/>
                      <w:vAlign w:val="center"/>
                      <w:hideMark/>
                    </w:tcPr>
                    <w:p w14:paraId="5C56D12B"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All Sites</w:t>
                      </w:r>
                    </w:p>
                  </w:tc>
                  <w:tc>
                    <w:tcPr>
                      <w:tcW w:w="893" w:type="pct"/>
                      <w:tcBorders>
                        <w:top w:val="single" w:sz="4" w:space="0" w:color="auto"/>
                        <w:left w:val="nil"/>
                        <w:bottom w:val="nil"/>
                        <w:right w:val="nil"/>
                      </w:tcBorders>
                      <w:shd w:val="clear" w:color="auto" w:fill="auto"/>
                      <w:noWrap/>
                      <w:vAlign w:val="bottom"/>
                      <w:hideMark/>
                    </w:tcPr>
                    <w:p w14:paraId="09A343DA"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Seed Date (SD)</w:t>
                      </w:r>
                    </w:p>
                  </w:tc>
                  <w:tc>
                    <w:tcPr>
                      <w:tcW w:w="433" w:type="pct"/>
                      <w:tcBorders>
                        <w:top w:val="single" w:sz="4" w:space="0" w:color="auto"/>
                        <w:left w:val="nil"/>
                        <w:bottom w:val="nil"/>
                        <w:right w:val="nil"/>
                      </w:tcBorders>
                      <w:shd w:val="clear" w:color="auto" w:fill="auto"/>
                      <w:noWrap/>
                      <w:vAlign w:val="bottom"/>
                      <w:hideMark/>
                    </w:tcPr>
                    <w:p w14:paraId="576EC4E1"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33" w:type="pct"/>
                      <w:tcBorders>
                        <w:top w:val="single" w:sz="4" w:space="0" w:color="auto"/>
                        <w:left w:val="nil"/>
                        <w:bottom w:val="nil"/>
                        <w:right w:val="nil"/>
                      </w:tcBorders>
                      <w:shd w:val="clear" w:color="auto" w:fill="auto"/>
                      <w:noWrap/>
                      <w:vAlign w:val="bottom"/>
                      <w:hideMark/>
                    </w:tcPr>
                    <w:p w14:paraId="4F83DEE7"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0.003</w:t>
                      </w:r>
                    </w:p>
                  </w:tc>
                  <w:tc>
                    <w:tcPr>
                      <w:tcW w:w="462" w:type="pct"/>
                      <w:tcBorders>
                        <w:top w:val="single" w:sz="4" w:space="0" w:color="auto"/>
                        <w:left w:val="nil"/>
                        <w:bottom w:val="nil"/>
                        <w:right w:val="nil"/>
                      </w:tcBorders>
                      <w:shd w:val="clear" w:color="auto" w:fill="auto"/>
                      <w:noWrap/>
                      <w:vAlign w:val="bottom"/>
                      <w:hideMark/>
                    </w:tcPr>
                    <w:p w14:paraId="110B24BA"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0.961</w:t>
                      </w:r>
                    </w:p>
                  </w:tc>
                  <w:tc>
                    <w:tcPr>
                      <w:tcW w:w="461" w:type="pct"/>
                      <w:tcBorders>
                        <w:top w:val="single" w:sz="4" w:space="0" w:color="auto"/>
                        <w:left w:val="nil"/>
                        <w:bottom w:val="nil"/>
                        <w:right w:val="nil"/>
                      </w:tcBorders>
                      <w:shd w:val="clear" w:color="auto" w:fill="auto"/>
                      <w:noWrap/>
                      <w:vAlign w:val="bottom"/>
                      <w:hideMark/>
                    </w:tcPr>
                    <w:p w14:paraId="738CC11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0.225</w:t>
                      </w:r>
                    </w:p>
                  </w:tc>
                  <w:tc>
                    <w:tcPr>
                      <w:tcW w:w="474" w:type="pct"/>
                      <w:tcBorders>
                        <w:top w:val="single" w:sz="4" w:space="0" w:color="auto"/>
                        <w:left w:val="nil"/>
                        <w:bottom w:val="nil"/>
                        <w:right w:val="nil"/>
                      </w:tcBorders>
                      <w:shd w:val="clear" w:color="auto" w:fill="auto"/>
                      <w:noWrap/>
                      <w:vAlign w:val="bottom"/>
                      <w:hideMark/>
                    </w:tcPr>
                    <w:p w14:paraId="79D99C06"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1" w:type="pct"/>
                      <w:tcBorders>
                        <w:top w:val="single" w:sz="4" w:space="0" w:color="auto"/>
                        <w:left w:val="nil"/>
                        <w:bottom w:val="nil"/>
                        <w:right w:val="nil"/>
                      </w:tcBorders>
                      <w:shd w:val="clear" w:color="auto" w:fill="auto"/>
                      <w:noWrap/>
                      <w:vAlign w:val="bottom"/>
                      <w:hideMark/>
                    </w:tcPr>
                    <w:p w14:paraId="2C438366"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0.001</w:t>
                      </w:r>
                    </w:p>
                  </w:tc>
                  <w:tc>
                    <w:tcPr>
                      <w:tcW w:w="461" w:type="pct"/>
                      <w:tcBorders>
                        <w:top w:val="single" w:sz="4" w:space="0" w:color="auto"/>
                        <w:left w:val="nil"/>
                        <w:bottom w:val="nil"/>
                        <w:right w:val="nil"/>
                      </w:tcBorders>
                      <w:shd w:val="clear" w:color="auto" w:fill="auto"/>
                      <w:noWrap/>
                      <w:vAlign w:val="bottom"/>
                      <w:hideMark/>
                    </w:tcPr>
                    <w:p w14:paraId="3514A537"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1" w:type="pct"/>
                      <w:tcBorders>
                        <w:top w:val="single" w:sz="4" w:space="0" w:color="auto"/>
                        <w:left w:val="nil"/>
                        <w:bottom w:val="nil"/>
                        <w:right w:val="single" w:sz="4" w:space="0" w:color="auto"/>
                      </w:tcBorders>
                      <w:shd w:val="clear" w:color="auto" w:fill="auto"/>
                      <w:noWrap/>
                      <w:vAlign w:val="bottom"/>
                      <w:hideMark/>
                    </w:tcPr>
                    <w:p w14:paraId="7412FB8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0.257</w:t>
                      </w:r>
                    </w:p>
                  </w:tc>
                </w:tr>
                <w:tr w:rsidR="000230B5" w:rsidRPr="000230B5" w14:paraId="7C292089" w14:textId="77777777" w:rsidTr="000230B5">
                  <w:trPr>
                    <w:trHeight w:val="288"/>
                  </w:trPr>
                  <w:tc>
                    <w:tcPr>
                      <w:tcW w:w="461" w:type="pct"/>
                      <w:vMerge/>
                      <w:tcBorders>
                        <w:top w:val="single" w:sz="4" w:space="0" w:color="auto"/>
                        <w:left w:val="single" w:sz="4" w:space="0" w:color="auto"/>
                        <w:bottom w:val="single" w:sz="4" w:space="0" w:color="000000"/>
                        <w:right w:val="nil"/>
                      </w:tcBorders>
                      <w:vAlign w:val="center"/>
                      <w:hideMark/>
                    </w:tcPr>
                    <w:p w14:paraId="76484D2E" w14:textId="77777777" w:rsidR="000230B5" w:rsidRPr="000230B5" w:rsidRDefault="000230B5" w:rsidP="000230B5">
                      <w:pPr>
                        <w:widowControl/>
                        <w:rPr>
                          <w:rFonts w:ascii="Times New Roman" w:hAnsi="Times New Roman"/>
                          <w:snapToGrid/>
                          <w:color w:val="000000"/>
                          <w:szCs w:val="22"/>
                          <w:lang w:val="en-CA" w:eastAsia="en-CA"/>
                        </w:rPr>
                      </w:pPr>
                    </w:p>
                  </w:tc>
                  <w:tc>
                    <w:tcPr>
                      <w:tcW w:w="893" w:type="pct"/>
                      <w:tcBorders>
                        <w:top w:val="nil"/>
                        <w:left w:val="nil"/>
                        <w:bottom w:val="nil"/>
                        <w:right w:val="nil"/>
                      </w:tcBorders>
                      <w:shd w:val="clear" w:color="auto" w:fill="auto"/>
                      <w:noWrap/>
                      <w:vAlign w:val="bottom"/>
                      <w:hideMark/>
                    </w:tcPr>
                    <w:p w14:paraId="4EC5E3AF"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Replicate (REP)</w:t>
                      </w:r>
                    </w:p>
                  </w:tc>
                  <w:tc>
                    <w:tcPr>
                      <w:tcW w:w="433" w:type="pct"/>
                      <w:tcBorders>
                        <w:top w:val="nil"/>
                        <w:left w:val="nil"/>
                        <w:bottom w:val="nil"/>
                        <w:right w:val="nil"/>
                      </w:tcBorders>
                      <w:shd w:val="clear" w:color="auto" w:fill="auto"/>
                      <w:noWrap/>
                      <w:vAlign w:val="bottom"/>
                      <w:hideMark/>
                    </w:tcPr>
                    <w:p w14:paraId="18BC81B9"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0.955</w:t>
                      </w:r>
                    </w:p>
                  </w:tc>
                  <w:tc>
                    <w:tcPr>
                      <w:tcW w:w="433" w:type="pct"/>
                      <w:tcBorders>
                        <w:top w:val="nil"/>
                        <w:left w:val="nil"/>
                        <w:bottom w:val="nil"/>
                        <w:right w:val="nil"/>
                      </w:tcBorders>
                      <w:shd w:val="clear" w:color="auto" w:fill="auto"/>
                      <w:noWrap/>
                      <w:vAlign w:val="bottom"/>
                      <w:hideMark/>
                    </w:tcPr>
                    <w:p w14:paraId="12C9652F"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0.334</w:t>
                      </w:r>
                    </w:p>
                  </w:tc>
                  <w:tc>
                    <w:tcPr>
                      <w:tcW w:w="462" w:type="pct"/>
                      <w:tcBorders>
                        <w:top w:val="nil"/>
                        <w:left w:val="nil"/>
                        <w:bottom w:val="nil"/>
                        <w:right w:val="nil"/>
                      </w:tcBorders>
                      <w:shd w:val="clear" w:color="auto" w:fill="auto"/>
                      <w:noWrap/>
                      <w:vAlign w:val="bottom"/>
                      <w:hideMark/>
                    </w:tcPr>
                    <w:p w14:paraId="533B80C8"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0.567</w:t>
                      </w:r>
                    </w:p>
                  </w:tc>
                  <w:tc>
                    <w:tcPr>
                      <w:tcW w:w="461" w:type="pct"/>
                      <w:tcBorders>
                        <w:top w:val="nil"/>
                        <w:left w:val="nil"/>
                        <w:bottom w:val="nil"/>
                        <w:right w:val="nil"/>
                      </w:tcBorders>
                      <w:shd w:val="clear" w:color="auto" w:fill="auto"/>
                      <w:noWrap/>
                      <w:vAlign w:val="bottom"/>
                      <w:hideMark/>
                    </w:tcPr>
                    <w:p w14:paraId="2CC86827"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0.851</w:t>
                      </w:r>
                    </w:p>
                  </w:tc>
                  <w:tc>
                    <w:tcPr>
                      <w:tcW w:w="474" w:type="pct"/>
                      <w:tcBorders>
                        <w:top w:val="nil"/>
                        <w:left w:val="nil"/>
                        <w:bottom w:val="nil"/>
                        <w:right w:val="nil"/>
                      </w:tcBorders>
                      <w:shd w:val="clear" w:color="auto" w:fill="auto"/>
                      <w:noWrap/>
                      <w:vAlign w:val="bottom"/>
                      <w:hideMark/>
                    </w:tcPr>
                    <w:p w14:paraId="1F505E70"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0.958</w:t>
                      </w:r>
                    </w:p>
                  </w:tc>
                  <w:tc>
                    <w:tcPr>
                      <w:tcW w:w="461" w:type="pct"/>
                      <w:tcBorders>
                        <w:top w:val="nil"/>
                        <w:left w:val="nil"/>
                        <w:bottom w:val="nil"/>
                        <w:right w:val="nil"/>
                      </w:tcBorders>
                      <w:shd w:val="clear" w:color="auto" w:fill="auto"/>
                      <w:noWrap/>
                      <w:vAlign w:val="bottom"/>
                      <w:hideMark/>
                    </w:tcPr>
                    <w:p w14:paraId="69439FFD"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0.264</w:t>
                      </w:r>
                    </w:p>
                  </w:tc>
                  <w:tc>
                    <w:tcPr>
                      <w:tcW w:w="461" w:type="pct"/>
                      <w:tcBorders>
                        <w:top w:val="nil"/>
                        <w:left w:val="nil"/>
                        <w:bottom w:val="nil"/>
                        <w:right w:val="nil"/>
                      </w:tcBorders>
                      <w:shd w:val="clear" w:color="auto" w:fill="auto"/>
                      <w:noWrap/>
                      <w:vAlign w:val="bottom"/>
                      <w:hideMark/>
                    </w:tcPr>
                    <w:p w14:paraId="625D9AA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0.640</w:t>
                      </w:r>
                    </w:p>
                  </w:tc>
                  <w:tc>
                    <w:tcPr>
                      <w:tcW w:w="461" w:type="pct"/>
                      <w:tcBorders>
                        <w:top w:val="nil"/>
                        <w:left w:val="nil"/>
                        <w:bottom w:val="nil"/>
                        <w:right w:val="single" w:sz="4" w:space="0" w:color="auto"/>
                      </w:tcBorders>
                      <w:shd w:val="clear" w:color="auto" w:fill="auto"/>
                      <w:noWrap/>
                      <w:vAlign w:val="bottom"/>
                      <w:hideMark/>
                    </w:tcPr>
                    <w:p w14:paraId="3C03E306"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0.934</w:t>
                      </w:r>
                    </w:p>
                  </w:tc>
                </w:tr>
                <w:tr w:rsidR="000230B5" w:rsidRPr="000230B5" w14:paraId="2743DB16" w14:textId="77777777" w:rsidTr="000230B5">
                  <w:trPr>
                    <w:trHeight w:val="288"/>
                  </w:trPr>
                  <w:tc>
                    <w:tcPr>
                      <w:tcW w:w="461" w:type="pct"/>
                      <w:vMerge/>
                      <w:tcBorders>
                        <w:top w:val="single" w:sz="4" w:space="0" w:color="auto"/>
                        <w:left w:val="single" w:sz="4" w:space="0" w:color="auto"/>
                        <w:bottom w:val="single" w:sz="4" w:space="0" w:color="000000"/>
                        <w:right w:val="nil"/>
                      </w:tcBorders>
                      <w:vAlign w:val="center"/>
                      <w:hideMark/>
                    </w:tcPr>
                    <w:p w14:paraId="50D23349" w14:textId="77777777" w:rsidR="000230B5" w:rsidRPr="000230B5" w:rsidRDefault="000230B5" w:rsidP="000230B5">
                      <w:pPr>
                        <w:widowControl/>
                        <w:rPr>
                          <w:rFonts w:ascii="Times New Roman" w:hAnsi="Times New Roman"/>
                          <w:snapToGrid/>
                          <w:color w:val="000000"/>
                          <w:szCs w:val="22"/>
                          <w:lang w:val="en-CA" w:eastAsia="en-CA"/>
                        </w:rPr>
                      </w:pPr>
                    </w:p>
                  </w:tc>
                  <w:tc>
                    <w:tcPr>
                      <w:tcW w:w="893" w:type="pct"/>
                      <w:tcBorders>
                        <w:top w:val="nil"/>
                        <w:left w:val="nil"/>
                        <w:bottom w:val="single" w:sz="4" w:space="0" w:color="auto"/>
                        <w:right w:val="nil"/>
                      </w:tcBorders>
                      <w:shd w:val="clear" w:color="auto" w:fill="auto"/>
                      <w:noWrap/>
                      <w:vAlign w:val="bottom"/>
                      <w:hideMark/>
                    </w:tcPr>
                    <w:p w14:paraId="2B0659C1"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SD x REP</w:t>
                      </w:r>
                    </w:p>
                  </w:tc>
                  <w:tc>
                    <w:tcPr>
                      <w:tcW w:w="433" w:type="pct"/>
                      <w:tcBorders>
                        <w:top w:val="nil"/>
                        <w:left w:val="nil"/>
                        <w:bottom w:val="single" w:sz="4" w:space="0" w:color="auto"/>
                        <w:right w:val="nil"/>
                      </w:tcBorders>
                      <w:shd w:val="clear" w:color="auto" w:fill="auto"/>
                      <w:noWrap/>
                      <w:vAlign w:val="bottom"/>
                      <w:hideMark/>
                    </w:tcPr>
                    <w:p w14:paraId="2DADF99C"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1.000</w:t>
                      </w:r>
                    </w:p>
                  </w:tc>
                  <w:tc>
                    <w:tcPr>
                      <w:tcW w:w="433" w:type="pct"/>
                      <w:tcBorders>
                        <w:top w:val="nil"/>
                        <w:left w:val="nil"/>
                        <w:bottom w:val="single" w:sz="4" w:space="0" w:color="auto"/>
                        <w:right w:val="nil"/>
                      </w:tcBorders>
                      <w:shd w:val="clear" w:color="auto" w:fill="auto"/>
                      <w:noWrap/>
                      <w:vAlign w:val="bottom"/>
                      <w:hideMark/>
                    </w:tcPr>
                    <w:p w14:paraId="064DADD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0.999</w:t>
                      </w:r>
                    </w:p>
                  </w:tc>
                  <w:tc>
                    <w:tcPr>
                      <w:tcW w:w="462" w:type="pct"/>
                      <w:tcBorders>
                        <w:top w:val="nil"/>
                        <w:left w:val="nil"/>
                        <w:bottom w:val="single" w:sz="4" w:space="0" w:color="auto"/>
                        <w:right w:val="nil"/>
                      </w:tcBorders>
                      <w:shd w:val="clear" w:color="auto" w:fill="auto"/>
                      <w:noWrap/>
                      <w:vAlign w:val="bottom"/>
                      <w:hideMark/>
                    </w:tcPr>
                    <w:p w14:paraId="6D13C91B"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0.617</w:t>
                      </w:r>
                    </w:p>
                  </w:tc>
                  <w:tc>
                    <w:tcPr>
                      <w:tcW w:w="461" w:type="pct"/>
                      <w:tcBorders>
                        <w:top w:val="nil"/>
                        <w:left w:val="nil"/>
                        <w:bottom w:val="single" w:sz="4" w:space="0" w:color="auto"/>
                        <w:right w:val="nil"/>
                      </w:tcBorders>
                      <w:shd w:val="clear" w:color="auto" w:fill="auto"/>
                      <w:noWrap/>
                      <w:vAlign w:val="bottom"/>
                      <w:hideMark/>
                    </w:tcPr>
                    <w:p w14:paraId="2B16F823"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0.259</w:t>
                      </w:r>
                    </w:p>
                  </w:tc>
                  <w:tc>
                    <w:tcPr>
                      <w:tcW w:w="474" w:type="pct"/>
                      <w:tcBorders>
                        <w:top w:val="nil"/>
                        <w:left w:val="nil"/>
                        <w:bottom w:val="single" w:sz="4" w:space="0" w:color="auto"/>
                        <w:right w:val="nil"/>
                      </w:tcBorders>
                      <w:shd w:val="clear" w:color="auto" w:fill="auto"/>
                      <w:noWrap/>
                      <w:vAlign w:val="bottom"/>
                      <w:hideMark/>
                    </w:tcPr>
                    <w:p w14:paraId="2B3A1CC6"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1.000</w:t>
                      </w:r>
                    </w:p>
                  </w:tc>
                  <w:tc>
                    <w:tcPr>
                      <w:tcW w:w="461" w:type="pct"/>
                      <w:tcBorders>
                        <w:top w:val="nil"/>
                        <w:left w:val="nil"/>
                        <w:bottom w:val="single" w:sz="4" w:space="0" w:color="auto"/>
                        <w:right w:val="nil"/>
                      </w:tcBorders>
                      <w:shd w:val="clear" w:color="auto" w:fill="auto"/>
                      <w:noWrap/>
                      <w:vAlign w:val="bottom"/>
                      <w:hideMark/>
                    </w:tcPr>
                    <w:p w14:paraId="6F6EAB66"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0.855</w:t>
                      </w:r>
                    </w:p>
                  </w:tc>
                  <w:tc>
                    <w:tcPr>
                      <w:tcW w:w="461" w:type="pct"/>
                      <w:tcBorders>
                        <w:top w:val="nil"/>
                        <w:left w:val="nil"/>
                        <w:bottom w:val="single" w:sz="4" w:space="0" w:color="auto"/>
                        <w:right w:val="nil"/>
                      </w:tcBorders>
                      <w:shd w:val="clear" w:color="auto" w:fill="auto"/>
                      <w:noWrap/>
                      <w:vAlign w:val="bottom"/>
                      <w:hideMark/>
                    </w:tcPr>
                    <w:p w14:paraId="03B24F3C"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0.977</w:t>
                      </w:r>
                    </w:p>
                  </w:tc>
                  <w:tc>
                    <w:tcPr>
                      <w:tcW w:w="461" w:type="pct"/>
                      <w:tcBorders>
                        <w:top w:val="nil"/>
                        <w:left w:val="nil"/>
                        <w:bottom w:val="single" w:sz="4" w:space="0" w:color="auto"/>
                        <w:right w:val="single" w:sz="4" w:space="0" w:color="auto"/>
                      </w:tcBorders>
                      <w:shd w:val="clear" w:color="auto" w:fill="auto"/>
                      <w:noWrap/>
                      <w:vAlign w:val="bottom"/>
                      <w:hideMark/>
                    </w:tcPr>
                    <w:p w14:paraId="6A9668EA"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0.978</w:t>
                      </w:r>
                    </w:p>
                  </w:tc>
                </w:tr>
                <w:tr w:rsidR="000230B5" w:rsidRPr="000230B5" w14:paraId="07C01259" w14:textId="77777777" w:rsidTr="000230B5">
                  <w:trPr>
                    <w:trHeight w:val="288"/>
                  </w:trPr>
                  <w:tc>
                    <w:tcPr>
                      <w:tcW w:w="461" w:type="pct"/>
                      <w:vMerge w:val="restart"/>
                      <w:tcBorders>
                        <w:top w:val="nil"/>
                        <w:left w:val="single" w:sz="4" w:space="0" w:color="auto"/>
                        <w:bottom w:val="single" w:sz="4" w:space="0" w:color="000000"/>
                        <w:right w:val="nil"/>
                      </w:tcBorders>
                      <w:shd w:val="clear" w:color="auto" w:fill="auto"/>
                      <w:vAlign w:val="center"/>
                      <w:hideMark/>
                    </w:tcPr>
                    <w:p w14:paraId="71389B0E"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Scott</w:t>
                      </w:r>
                    </w:p>
                  </w:tc>
                  <w:tc>
                    <w:tcPr>
                      <w:tcW w:w="893" w:type="pct"/>
                      <w:tcBorders>
                        <w:top w:val="nil"/>
                        <w:left w:val="nil"/>
                        <w:bottom w:val="nil"/>
                        <w:right w:val="nil"/>
                      </w:tcBorders>
                      <w:shd w:val="clear" w:color="auto" w:fill="auto"/>
                      <w:noWrap/>
                      <w:vAlign w:val="bottom"/>
                      <w:hideMark/>
                    </w:tcPr>
                    <w:p w14:paraId="23A14D8A"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Seed Date (SD)</w:t>
                      </w:r>
                    </w:p>
                  </w:tc>
                  <w:tc>
                    <w:tcPr>
                      <w:tcW w:w="433" w:type="pct"/>
                      <w:tcBorders>
                        <w:top w:val="nil"/>
                        <w:left w:val="nil"/>
                        <w:bottom w:val="nil"/>
                        <w:right w:val="nil"/>
                      </w:tcBorders>
                      <w:shd w:val="clear" w:color="auto" w:fill="auto"/>
                      <w:noWrap/>
                      <w:vAlign w:val="bottom"/>
                      <w:hideMark/>
                    </w:tcPr>
                    <w:p w14:paraId="7E287EDF"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33" w:type="pct"/>
                      <w:tcBorders>
                        <w:top w:val="nil"/>
                        <w:left w:val="nil"/>
                        <w:bottom w:val="nil"/>
                        <w:right w:val="nil"/>
                      </w:tcBorders>
                      <w:shd w:val="clear" w:color="auto" w:fill="auto"/>
                      <w:noWrap/>
                      <w:vAlign w:val="bottom"/>
                      <w:hideMark/>
                    </w:tcPr>
                    <w:p w14:paraId="729825BF"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0.001</w:t>
                      </w:r>
                    </w:p>
                  </w:tc>
                  <w:tc>
                    <w:tcPr>
                      <w:tcW w:w="462" w:type="pct"/>
                      <w:tcBorders>
                        <w:top w:val="nil"/>
                        <w:left w:val="nil"/>
                        <w:bottom w:val="nil"/>
                        <w:right w:val="nil"/>
                      </w:tcBorders>
                      <w:shd w:val="clear" w:color="auto" w:fill="auto"/>
                      <w:noWrap/>
                      <w:vAlign w:val="bottom"/>
                      <w:hideMark/>
                    </w:tcPr>
                    <w:p w14:paraId="51ED1097"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0.897</w:t>
                      </w:r>
                    </w:p>
                  </w:tc>
                  <w:tc>
                    <w:tcPr>
                      <w:tcW w:w="461" w:type="pct"/>
                      <w:tcBorders>
                        <w:top w:val="nil"/>
                        <w:left w:val="nil"/>
                        <w:bottom w:val="nil"/>
                        <w:right w:val="nil"/>
                      </w:tcBorders>
                      <w:shd w:val="clear" w:color="auto" w:fill="auto"/>
                      <w:noWrap/>
                      <w:vAlign w:val="bottom"/>
                      <w:hideMark/>
                    </w:tcPr>
                    <w:p w14:paraId="0EA2429B"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0.449</w:t>
                      </w:r>
                    </w:p>
                  </w:tc>
                  <w:tc>
                    <w:tcPr>
                      <w:tcW w:w="474" w:type="pct"/>
                      <w:tcBorders>
                        <w:top w:val="nil"/>
                        <w:left w:val="nil"/>
                        <w:bottom w:val="nil"/>
                        <w:right w:val="nil"/>
                      </w:tcBorders>
                      <w:shd w:val="clear" w:color="auto" w:fill="auto"/>
                      <w:noWrap/>
                      <w:vAlign w:val="bottom"/>
                      <w:hideMark/>
                    </w:tcPr>
                    <w:p w14:paraId="01E1EE4F"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1" w:type="pct"/>
                      <w:tcBorders>
                        <w:top w:val="nil"/>
                        <w:left w:val="nil"/>
                        <w:bottom w:val="nil"/>
                        <w:right w:val="nil"/>
                      </w:tcBorders>
                      <w:shd w:val="clear" w:color="auto" w:fill="auto"/>
                      <w:noWrap/>
                      <w:vAlign w:val="bottom"/>
                      <w:hideMark/>
                    </w:tcPr>
                    <w:p w14:paraId="537FF070"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1" w:type="pct"/>
                      <w:tcBorders>
                        <w:top w:val="nil"/>
                        <w:left w:val="nil"/>
                        <w:bottom w:val="nil"/>
                        <w:right w:val="nil"/>
                      </w:tcBorders>
                      <w:shd w:val="clear" w:color="auto" w:fill="auto"/>
                      <w:noWrap/>
                      <w:vAlign w:val="bottom"/>
                      <w:hideMark/>
                    </w:tcPr>
                    <w:p w14:paraId="6E37EB2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0.500</w:t>
                      </w:r>
                    </w:p>
                  </w:tc>
                  <w:tc>
                    <w:tcPr>
                      <w:tcW w:w="461" w:type="pct"/>
                      <w:tcBorders>
                        <w:top w:val="nil"/>
                        <w:left w:val="nil"/>
                        <w:bottom w:val="nil"/>
                        <w:right w:val="single" w:sz="4" w:space="0" w:color="auto"/>
                      </w:tcBorders>
                      <w:shd w:val="clear" w:color="auto" w:fill="auto"/>
                      <w:noWrap/>
                      <w:vAlign w:val="bottom"/>
                      <w:hideMark/>
                    </w:tcPr>
                    <w:p w14:paraId="7246232B"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0.168</w:t>
                      </w:r>
                    </w:p>
                  </w:tc>
                </w:tr>
                <w:tr w:rsidR="000230B5" w:rsidRPr="000230B5" w14:paraId="5B0A1C49" w14:textId="77777777" w:rsidTr="000230B5">
                  <w:trPr>
                    <w:trHeight w:val="288"/>
                  </w:trPr>
                  <w:tc>
                    <w:tcPr>
                      <w:tcW w:w="461" w:type="pct"/>
                      <w:vMerge/>
                      <w:tcBorders>
                        <w:top w:val="nil"/>
                        <w:left w:val="single" w:sz="4" w:space="0" w:color="auto"/>
                        <w:bottom w:val="single" w:sz="4" w:space="0" w:color="000000"/>
                        <w:right w:val="nil"/>
                      </w:tcBorders>
                      <w:vAlign w:val="center"/>
                      <w:hideMark/>
                    </w:tcPr>
                    <w:p w14:paraId="6E8C9F32" w14:textId="77777777" w:rsidR="000230B5" w:rsidRPr="000230B5" w:rsidRDefault="000230B5" w:rsidP="000230B5">
                      <w:pPr>
                        <w:widowControl/>
                        <w:rPr>
                          <w:rFonts w:ascii="Times New Roman" w:hAnsi="Times New Roman"/>
                          <w:snapToGrid/>
                          <w:color w:val="000000"/>
                          <w:szCs w:val="22"/>
                          <w:lang w:val="en-CA" w:eastAsia="en-CA"/>
                        </w:rPr>
                      </w:pPr>
                    </w:p>
                  </w:tc>
                  <w:tc>
                    <w:tcPr>
                      <w:tcW w:w="893" w:type="pct"/>
                      <w:tcBorders>
                        <w:top w:val="nil"/>
                        <w:left w:val="nil"/>
                        <w:bottom w:val="single" w:sz="4" w:space="0" w:color="auto"/>
                        <w:right w:val="nil"/>
                      </w:tcBorders>
                      <w:shd w:val="clear" w:color="auto" w:fill="auto"/>
                      <w:noWrap/>
                      <w:vAlign w:val="bottom"/>
                      <w:hideMark/>
                    </w:tcPr>
                    <w:p w14:paraId="23C42A37"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Replicate (REP)</w:t>
                      </w:r>
                    </w:p>
                  </w:tc>
                  <w:tc>
                    <w:tcPr>
                      <w:tcW w:w="433" w:type="pct"/>
                      <w:tcBorders>
                        <w:top w:val="nil"/>
                        <w:left w:val="nil"/>
                        <w:bottom w:val="single" w:sz="4" w:space="0" w:color="auto"/>
                        <w:right w:val="nil"/>
                      </w:tcBorders>
                      <w:shd w:val="clear" w:color="auto" w:fill="auto"/>
                      <w:noWrap/>
                      <w:vAlign w:val="bottom"/>
                      <w:hideMark/>
                    </w:tcPr>
                    <w:p w14:paraId="37944CEF"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0.999</w:t>
                      </w:r>
                    </w:p>
                  </w:tc>
                  <w:tc>
                    <w:tcPr>
                      <w:tcW w:w="433" w:type="pct"/>
                      <w:tcBorders>
                        <w:top w:val="nil"/>
                        <w:left w:val="nil"/>
                        <w:bottom w:val="single" w:sz="4" w:space="0" w:color="auto"/>
                        <w:right w:val="nil"/>
                      </w:tcBorders>
                      <w:shd w:val="clear" w:color="auto" w:fill="auto"/>
                      <w:noWrap/>
                      <w:vAlign w:val="bottom"/>
                      <w:hideMark/>
                    </w:tcPr>
                    <w:p w14:paraId="4F583534"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0.786</w:t>
                      </w:r>
                    </w:p>
                  </w:tc>
                  <w:tc>
                    <w:tcPr>
                      <w:tcW w:w="462" w:type="pct"/>
                      <w:tcBorders>
                        <w:top w:val="nil"/>
                        <w:left w:val="nil"/>
                        <w:bottom w:val="single" w:sz="4" w:space="0" w:color="auto"/>
                        <w:right w:val="nil"/>
                      </w:tcBorders>
                      <w:shd w:val="clear" w:color="auto" w:fill="auto"/>
                      <w:noWrap/>
                      <w:vAlign w:val="bottom"/>
                      <w:hideMark/>
                    </w:tcPr>
                    <w:p w14:paraId="05FDF791"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0.060</w:t>
                      </w:r>
                    </w:p>
                  </w:tc>
                  <w:tc>
                    <w:tcPr>
                      <w:tcW w:w="461" w:type="pct"/>
                      <w:tcBorders>
                        <w:top w:val="nil"/>
                        <w:left w:val="nil"/>
                        <w:bottom w:val="single" w:sz="4" w:space="0" w:color="auto"/>
                        <w:right w:val="nil"/>
                      </w:tcBorders>
                      <w:shd w:val="clear" w:color="auto" w:fill="auto"/>
                      <w:noWrap/>
                      <w:vAlign w:val="bottom"/>
                      <w:hideMark/>
                    </w:tcPr>
                    <w:p w14:paraId="7B0F29D3"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0.239</w:t>
                      </w:r>
                    </w:p>
                  </w:tc>
                  <w:tc>
                    <w:tcPr>
                      <w:tcW w:w="474" w:type="pct"/>
                      <w:tcBorders>
                        <w:top w:val="nil"/>
                        <w:left w:val="nil"/>
                        <w:bottom w:val="single" w:sz="4" w:space="0" w:color="auto"/>
                        <w:right w:val="nil"/>
                      </w:tcBorders>
                      <w:shd w:val="clear" w:color="auto" w:fill="auto"/>
                      <w:noWrap/>
                      <w:vAlign w:val="bottom"/>
                      <w:hideMark/>
                    </w:tcPr>
                    <w:p w14:paraId="0FC46DA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0.971</w:t>
                      </w:r>
                    </w:p>
                  </w:tc>
                  <w:tc>
                    <w:tcPr>
                      <w:tcW w:w="461" w:type="pct"/>
                      <w:tcBorders>
                        <w:top w:val="nil"/>
                        <w:left w:val="nil"/>
                        <w:bottom w:val="single" w:sz="4" w:space="0" w:color="auto"/>
                        <w:right w:val="nil"/>
                      </w:tcBorders>
                      <w:shd w:val="clear" w:color="auto" w:fill="auto"/>
                      <w:noWrap/>
                      <w:vAlign w:val="bottom"/>
                      <w:hideMark/>
                    </w:tcPr>
                    <w:p w14:paraId="7DB06095"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0.001</w:t>
                      </w:r>
                    </w:p>
                  </w:tc>
                  <w:tc>
                    <w:tcPr>
                      <w:tcW w:w="461" w:type="pct"/>
                      <w:tcBorders>
                        <w:top w:val="nil"/>
                        <w:left w:val="nil"/>
                        <w:bottom w:val="single" w:sz="4" w:space="0" w:color="auto"/>
                        <w:right w:val="nil"/>
                      </w:tcBorders>
                      <w:shd w:val="clear" w:color="auto" w:fill="auto"/>
                      <w:noWrap/>
                      <w:vAlign w:val="bottom"/>
                      <w:hideMark/>
                    </w:tcPr>
                    <w:p w14:paraId="7276330E"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0.001</w:t>
                      </w:r>
                    </w:p>
                  </w:tc>
                  <w:tc>
                    <w:tcPr>
                      <w:tcW w:w="461" w:type="pct"/>
                      <w:tcBorders>
                        <w:top w:val="nil"/>
                        <w:left w:val="nil"/>
                        <w:bottom w:val="single" w:sz="4" w:space="0" w:color="auto"/>
                        <w:right w:val="single" w:sz="4" w:space="0" w:color="auto"/>
                      </w:tcBorders>
                      <w:shd w:val="clear" w:color="auto" w:fill="auto"/>
                      <w:noWrap/>
                      <w:vAlign w:val="bottom"/>
                      <w:hideMark/>
                    </w:tcPr>
                    <w:p w14:paraId="3B9194E6"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r>
                <w:tr w:rsidR="000230B5" w:rsidRPr="000230B5" w14:paraId="440A5336" w14:textId="77777777" w:rsidTr="000230B5">
                  <w:trPr>
                    <w:trHeight w:val="288"/>
                  </w:trPr>
                  <w:tc>
                    <w:tcPr>
                      <w:tcW w:w="461" w:type="pct"/>
                      <w:vMerge w:val="restart"/>
                      <w:tcBorders>
                        <w:top w:val="nil"/>
                        <w:left w:val="single" w:sz="4" w:space="0" w:color="auto"/>
                        <w:bottom w:val="single" w:sz="4" w:space="0" w:color="000000"/>
                        <w:right w:val="nil"/>
                      </w:tcBorders>
                      <w:shd w:val="clear" w:color="auto" w:fill="auto"/>
                      <w:vAlign w:val="center"/>
                      <w:hideMark/>
                    </w:tcPr>
                    <w:p w14:paraId="2DEC0977"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Swift Current</w:t>
                      </w:r>
                    </w:p>
                  </w:tc>
                  <w:tc>
                    <w:tcPr>
                      <w:tcW w:w="893" w:type="pct"/>
                      <w:tcBorders>
                        <w:top w:val="nil"/>
                        <w:left w:val="nil"/>
                        <w:bottom w:val="nil"/>
                        <w:right w:val="nil"/>
                      </w:tcBorders>
                      <w:shd w:val="clear" w:color="auto" w:fill="auto"/>
                      <w:noWrap/>
                      <w:vAlign w:val="bottom"/>
                      <w:hideMark/>
                    </w:tcPr>
                    <w:p w14:paraId="5333F81D"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Seed Date (SD)</w:t>
                      </w:r>
                    </w:p>
                  </w:tc>
                  <w:tc>
                    <w:tcPr>
                      <w:tcW w:w="433" w:type="pct"/>
                      <w:tcBorders>
                        <w:top w:val="nil"/>
                        <w:left w:val="nil"/>
                        <w:bottom w:val="nil"/>
                        <w:right w:val="nil"/>
                      </w:tcBorders>
                      <w:shd w:val="clear" w:color="auto" w:fill="auto"/>
                      <w:noWrap/>
                      <w:vAlign w:val="bottom"/>
                      <w:hideMark/>
                    </w:tcPr>
                    <w:p w14:paraId="0BC2613B"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33" w:type="pct"/>
                      <w:tcBorders>
                        <w:top w:val="nil"/>
                        <w:left w:val="nil"/>
                        <w:bottom w:val="nil"/>
                        <w:right w:val="nil"/>
                      </w:tcBorders>
                      <w:shd w:val="clear" w:color="auto" w:fill="auto"/>
                      <w:noWrap/>
                      <w:vAlign w:val="bottom"/>
                      <w:hideMark/>
                    </w:tcPr>
                    <w:p w14:paraId="3B18CF1A"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0.093</w:t>
                      </w:r>
                    </w:p>
                  </w:tc>
                  <w:tc>
                    <w:tcPr>
                      <w:tcW w:w="462" w:type="pct"/>
                      <w:tcBorders>
                        <w:top w:val="nil"/>
                        <w:left w:val="nil"/>
                        <w:bottom w:val="nil"/>
                        <w:right w:val="nil"/>
                      </w:tcBorders>
                      <w:shd w:val="clear" w:color="auto" w:fill="auto"/>
                      <w:noWrap/>
                      <w:vAlign w:val="bottom"/>
                      <w:hideMark/>
                    </w:tcPr>
                    <w:p w14:paraId="41CDFAE7" w14:textId="2364682B"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w:t>
                      </w:r>
                      <w:r w:rsidR="004E0ADD">
                        <w:rPr>
                          <w:rFonts w:ascii="Times New Roman" w:hAnsi="Times New Roman"/>
                          <w:snapToGrid/>
                          <w:color w:val="000000"/>
                          <w:szCs w:val="22"/>
                          <w:lang w:val="en-CA" w:eastAsia="en-CA"/>
                        </w:rPr>
                        <w:t>*</w:t>
                      </w:r>
                      <w:r w:rsidR="006C5662">
                        <w:rPr>
                          <w:rFonts w:ascii="Times New Roman" w:hAnsi="Times New Roman"/>
                          <w:snapToGrid/>
                          <w:color w:val="000000"/>
                          <w:szCs w:val="22"/>
                          <w:lang w:val="en-CA" w:eastAsia="en-CA"/>
                        </w:rPr>
                        <w:t>*</w:t>
                      </w:r>
                    </w:p>
                  </w:tc>
                  <w:tc>
                    <w:tcPr>
                      <w:tcW w:w="461" w:type="pct"/>
                      <w:tcBorders>
                        <w:top w:val="nil"/>
                        <w:left w:val="nil"/>
                        <w:bottom w:val="nil"/>
                        <w:right w:val="nil"/>
                      </w:tcBorders>
                      <w:shd w:val="clear" w:color="auto" w:fill="auto"/>
                      <w:noWrap/>
                      <w:vAlign w:val="bottom"/>
                      <w:hideMark/>
                    </w:tcPr>
                    <w:p w14:paraId="161F3D52"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0.555</w:t>
                      </w:r>
                    </w:p>
                  </w:tc>
                  <w:tc>
                    <w:tcPr>
                      <w:tcW w:w="474" w:type="pct"/>
                      <w:tcBorders>
                        <w:top w:val="nil"/>
                        <w:left w:val="nil"/>
                        <w:bottom w:val="nil"/>
                        <w:right w:val="nil"/>
                      </w:tcBorders>
                      <w:shd w:val="clear" w:color="auto" w:fill="auto"/>
                      <w:noWrap/>
                      <w:vAlign w:val="bottom"/>
                      <w:hideMark/>
                    </w:tcPr>
                    <w:p w14:paraId="47803E9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1.000</w:t>
                      </w:r>
                    </w:p>
                  </w:tc>
                  <w:tc>
                    <w:tcPr>
                      <w:tcW w:w="461" w:type="pct"/>
                      <w:tcBorders>
                        <w:top w:val="nil"/>
                        <w:left w:val="nil"/>
                        <w:bottom w:val="nil"/>
                        <w:right w:val="nil"/>
                      </w:tcBorders>
                      <w:shd w:val="clear" w:color="auto" w:fill="auto"/>
                      <w:noWrap/>
                      <w:vAlign w:val="bottom"/>
                      <w:hideMark/>
                    </w:tcPr>
                    <w:p w14:paraId="1DEF0659"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0.298</w:t>
                      </w:r>
                    </w:p>
                  </w:tc>
                  <w:tc>
                    <w:tcPr>
                      <w:tcW w:w="461" w:type="pct"/>
                      <w:tcBorders>
                        <w:top w:val="nil"/>
                        <w:left w:val="nil"/>
                        <w:bottom w:val="nil"/>
                        <w:right w:val="nil"/>
                      </w:tcBorders>
                      <w:shd w:val="clear" w:color="auto" w:fill="auto"/>
                      <w:noWrap/>
                      <w:vAlign w:val="bottom"/>
                      <w:hideMark/>
                    </w:tcPr>
                    <w:p w14:paraId="75D33ABA"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0.002</w:t>
                      </w:r>
                    </w:p>
                  </w:tc>
                  <w:tc>
                    <w:tcPr>
                      <w:tcW w:w="461" w:type="pct"/>
                      <w:tcBorders>
                        <w:top w:val="nil"/>
                        <w:left w:val="nil"/>
                        <w:bottom w:val="nil"/>
                        <w:right w:val="single" w:sz="4" w:space="0" w:color="auto"/>
                      </w:tcBorders>
                      <w:shd w:val="clear" w:color="auto" w:fill="auto"/>
                      <w:noWrap/>
                      <w:vAlign w:val="bottom"/>
                      <w:hideMark/>
                    </w:tcPr>
                    <w:p w14:paraId="4380ECD4"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0.005</w:t>
                      </w:r>
                    </w:p>
                  </w:tc>
                </w:tr>
                <w:tr w:rsidR="000230B5" w:rsidRPr="000230B5" w14:paraId="68A97702" w14:textId="77777777" w:rsidTr="000230B5">
                  <w:trPr>
                    <w:trHeight w:val="288"/>
                  </w:trPr>
                  <w:tc>
                    <w:tcPr>
                      <w:tcW w:w="461" w:type="pct"/>
                      <w:vMerge/>
                      <w:tcBorders>
                        <w:top w:val="nil"/>
                        <w:left w:val="single" w:sz="4" w:space="0" w:color="auto"/>
                        <w:bottom w:val="single" w:sz="4" w:space="0" w:color="000000"/>
                        <w:right w:val="nil"/>
                      </w:tcBorders>
                      <w:vAlign w:val="center"/>
                      <w:hideMark/>
                    </w:tcPr>
                    <w:p w14:paraId="5B27226C" w14:textId="77777777" w:rsidR="000230B5" w:rsidRPr="000230B5" w:rsidRDefault="000230B5" w:rsidP="000230B5">
                      <w:pPr>
                        <w:widowControl/>
                        <w:rPr>
                          <w:rFonts w:ascii="Times New Roman" w:hAnsi="Times New Roman"/>
                          <w:snapToGrid/>
                          <w:color w:val="000000"/>
                          <w:szCs w:val="22"/>
                          <w:lang w:val="en-CA" w:eastAsia="en-CA"/>
                        </w:rPr>
                      </w:pPr>
                    </w:p>
                  </w:tc>
                  <w:tc>
                    <w:tcPr>
                      <w:tcW w:w="893" w:type="pct"/>
                      <w:tcBorders>
                        <w:top w:val="nil"/>
                        <w:left w:val="nil"/>
                        <w:bottom w:val="single" w:sz="4" w:space="0" w:color="auto"/>
                        <w:right w:val="nil"/>
                      </w:tcBorders>
                      <w:shd w:val="clear" w:color="auto" w:fill="auto"/>
                      <w:noWrap/>
                      <w:vAlign w:val="bottom"/>
                      <w:hideMark/>
                    </w:tcPr>
                    <w:p w14:paraId="076060FB"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Replicate (REP)</w:t>
                      </w:r>
                    </w:p>
                  </w:tc>
                  <w:tc>
                    <w:tcPr>
                      <w:tcW w:w="433" w:type="pct"/>
                      <w:tcBorders>
                        <w:top w:val="nil"/>
                        <w:left w:val="nil"/>
                        <w:bottom w:val="single" w:sz="4" w:space="0" w:color="auto"/>
                        <w:right w:val="nil"/>
                      </w:tcBorders>
                      <w:shd w:val="clear" w:color="auto" w:fill="auto"/>
                      <w:noWrap/>
                      <w:vAlign w:val="bottom"/>
                      <w:hideMark/>
                    </w:tcPr>
                    <w:p w14:paraId="17752533"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0.986</w:t>
                      </w:r>
                    </w:p>
                  </w:tc>
                  <w:tc>
                    <w:tcPr>
                      <w:tcW w:w="433" w:type="pct"/>
                      <w:tcBorders>
                        <w:top w:val="nil"/>
                        <w:left w:val="nil"/>
                        <w:bottom w:val="single" w:sz="4" w:space="0" w:color="auto"/>
                        <w:right w:val="nil"/>
                      </w:tcBorders>
                      <w:shd w:val="clear" w:color="auto" w:fill="auto"/>
                      <w:noWrap/>
                      <w:vAlign w:val="bottom"/>
                      <w:hideMark/>
                    </w:tcPr>
                    <w:p w14:paraId="0420C8DB"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0.038</w:t>
                      </w:r>
                    </w:p>
                  </w:tc>
                  <w:tc>
                    <w:tcPr>
                      <w:tcW w:w="462" w:type="pct"/>
                      <w:tcBorders>
                        <w:top w:val="nil"/>
                        <w:left w:val="nil"/>
                        <w:bottom w:val="single" w:sz="4" w:space="0" w:color="auto"/>
                        <w:right w:val="nil"/>
                      </w:tcBorders>
                      <w:shd w:val="clear" w:color="auto" w:fill="auto"/>
                      <w:noWrap/>
                      <w:vAlign w:val="bottom"/>
                      <w:hideMark/>
                    </w:tcPr>
                    <w:p w14:paraId="78C63D4A"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w:t>
                      </w:r>
                    </w:p>
                  </w:tc>
                  <w:tc>
                    <w:tcPr>
                      <w:tcW w:w="461" w:type="pct"/>
                      <w:tcBorders>
                        <w:top w:val="nil"/>
                        <w:left w:val="nil"/>
                        <w:bottom w:val="single" w:sz="4" w:space="0" w:color="auto"/>
                        <w:right w:val="nil"/>
                      </w:tcBorders>
                      <w:shd w:val="clear" w:color="auto" w:fill="auto"/>
                      <w:noWrap/>
                      <w:vAlign w:val="bottom"/>
                      <w:hideMark/>
                    </w:tcPr>
                    <w:p w14:paraId="682A47E0"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0.014</w:t>
                      </w:r>
                    </w:p>
                  </w:tc>
                  <w:tc>
                    <w:tcPr>
                      <w:tcW w:w="474" w:type="pct"/>
                      <w:tcBorders>
                        <w:top w:val="nil"/>
                        <w:left w:val="nil"/>
                        <w:bottom w:val="single" w:sz="4" w:space="0" w:color="auto"/>
                        <w:right w:val="nil"/>
                      </w:tcBorders>
                      <w:shd w:val="clear" w:color="auto" w:fill="auto"/>
                      <w:noWrap/>
                      <w:vAlign w:val="bottom"/>
                      <w:hideMark/>
                    </w:tcPr>
                    <w:p w14:paraId="3914504A"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1.000</w:t>
                      </w:r>
                    </w:p>
                  </w:tc>
                  <w:tc>
                    <w:tcPr>
                      <w:tcW w:w="461" w:type="pct"/>
                      <w:tcBorders>
                        <w:top w:val="nil"/>
                        <w:left w:val="nil"/>
                        <w:bottom w:val="single" w:sz="4" w:space="0" w:color="auto"/>
                        <w:right w:val="nil"/>
                      </w:tcBorders>
                      <w:shd w:val="clear" w:color="auto" w:fill="auto"/>
                      <w:noWrap/>
                      <w:vAlign w:val="bottom"/>
                      <w:hideMark/>
                    </w:tcPr>
                    <w:p w14:paraId="5B5900A5"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0.999</w:t>
                      </w:r>
                    </w:p>
                  </w:tc>
                  <w:tc>
                    <w:tcPr>
                      <w:tcW w:w="461" w:type="pct"/>
                      <w:tcBorders>
                        <w:top w:val="nil"/>
                        <w:left w:val="nil"/>
                        <w:bottom w:val="single" w:sz="4" w:space="0" w:color="auto"/>
                        <w:right w:val="nil"/>
                      </w:tcBorders>
                      <w:shd w:val="clear" w:color="auto" w:fill="auto"/>
                      <w:noWrap/>
                      <w:vAlign w:val="bottom"/>
                      <w:hideMark/>
                    </w:tcPr>
                    <w:p w14:paraId="007AAB03"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0.215</w:t>
                      </w:r>
                    </w:p>
                  </w:tc>
                  <w:tc>
                    <w:tcPr>
                      <w:tcW w:w="461" w:type="pct"/>
                      <w:tcBorders>
                        <w:top w:val="nil"/>
                        <w:left w:val="nil"/>
                        <w:bottom w:val="single" w:sz="4" w:space="0" w:color="auto"/>
                        <w:right w:val="single" w:sz="4" w:space="0" w:color="auto"/>
                      </w:tcBorders>
                      <w:shd w:val="clear" w:color="auto" w:fill="auto"/>
                      <w:noWrap/>
                      <w:vAlign w:val="bottom"/>
                      <w:hideMark/>
                    </w:tcPr>
                    <w:p w14:paraId="7CFF493C"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0.506</w:t>
                      </w:r>
                    </w:p>
                  </w:tc>
                </w:tr>
                <w:tr w:rsidR="000230B5" w:rsidRPr="000230B5" w14:paraId="6C922ECF" w14:textId="77777777" w:rsidTr="000230B5">
                  <w:trPr>
                    <w:trHeight w:val="288"/>
                  </w:trPr>
                  <w:tc>
                    <w:tcPr>
                      <w:tcW w:w="461" w:type="pct"/>
                      <w:vMerge w:val="restart"/>
                      <w:tcBorders>
                        <w:top w:val="nil"/>
                        <w:left w:val="single" w:sz="4" w:space="0" w:color="auto"/>
                        <w:bottom w:val="single" w:sz="4" w:space="0" w:color="000000"/>
                        <w:right w:val="nil"/>
                      </w:tcBorders>
                      <w:shd w:val="clear" w:color="auto" w:fill="auto"/>
                      <w:vAlign w:val="center"/>
                      <w:hideMark/>
                    </w:tcPr>
                    <w:p w14:paraId="484788FA"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Melfort</w:t>
                      </w:r>
                    </w:p>
                  </w:tc>
                  <w:tc>
                    <w:tcPr>
                      <w:tcW w:w="893" w:type="pct"/>
                      <w:tcBorders>
                        <w:top w:val="nil"/>
                        <w:left w:val="nil"/>
                        <w:bottom w:val="nil"/>
                        <w:right w:val="nil"/>
                      </w:tcBorders>
                      <w:shd w:val="clear" w:color="auto" w:fill="auto"/>
                      <w:noWrap/>
                      <w:vAlign w:val="bottom"/>
                      <w:hideMark/>
                    </w:tcPr>
                    <w:p w14:paraId="7B5EC552"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Seed Date (SD)</w:t>
                      </w:r>
                    </w:p>
                  </w:tc>
                  <w:tc>
                    <w:tcPr>
                      <w:tcW w:w="433" w:type="pct"/>
                      <w:tcBorders>
                        <w:top w:val="nil"/>
                        <w:left w:val="nil"/>
                        <w:bottom w:val="nil"/>
                        <w:right w:val="nil"/>
                      </w:tcBorders>
                      <w:shd w:val="clear" w:color="auto" w:fill="auto"/>
                      <w:noWrap/>
                      <w:vAlign w:val="bottom"/>
                      <w:hideMark/>
                    </w:tcPr>
                    <w:p w14:paraId="7DC4C735"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33" w:type="pct"/>
                      <w:tcBorders>
                        <w:top w:val="nil"/>
                        <w:left w:val="nil"/>
                        <w:bottom w:val="nil"/>
                        <w:right w:val="nil"/>
                      </w:tcBorders>
                      <w:shd w:val="clear" w:color="auto" w:fill="auto"/>
                      <w:noWrap/>
                      <w:vAlign w:val="bottom"/>
                      <w:hideMark/>
                    </w:tcPr>
                    <w:p w14:paraId="011B362B"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2" w:type="pct"/>
                      <w:tcBorders>
                        <w:top w:val="nil"/>
                        <w:left w:val="nil"/>
                        <w:bottom w:val="nil"/>
                        <w:right w:val="nil"/>
                      </w:tcBorders>
                      <w:shd w:val="clear" w:color="auto" w:fill="auto"/>
                      <w:noWrap/>
                      <w:vAlign w:val="bottom"/>
                      <w:hideMark/>
                    </w:tcPr>
                    <w:p w14:paraId="0BF9B11E"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0.446</w:t>
                      </w:r>
                    </w:p>
                  </w:tc>
                  <w:tc>
                    <w:tcPr>
                      <w:tcW w:w="461" w:type="pct"/>
                      <w:tcBorders>
                        <w:top w:val="nil"/>
                        <w:left w:val="nil"/>
                        <w:bottom w:val="nil"/>
                        <w:right w:val="nil"/>
                      </w:tcBorders>
                      <w:shd w:val="clear" w:color="auto" w:fill="auto"/>
                      <w:noWrap/>
                      <w:vAlign w:val="bottom"/>
                      <w:hideMark/>
                    </w:tcPr>
                    <w:p w14:paraId="050C86CC"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0.064</w:t>
                      </w:r>
                    </w:p>
                  </w:tc>
                  <w:tc>
                    <w:tcPr>
                      <w:tcW w:w="474" w:type="pct"/>
                      <w:tcBorders>
                        <w:top w:val="nil"/>
                        <w:left w:val="nil"/>
                        <w:bottom w:val="nil"/>
                        <w:right w:val="nil"/>
                      </w:tcBorders>
                      <w:shd w:val="clear" w:color="auto" w:fill="auto"/>
                      <w:noWrap/>
                      <w:vAlign w:val="bottom"/>
                      <w:hideMark/>
                    </w:tcPr>
                    <w:p w14:paraId="4C9BF63F"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1" w:type="pct"/>
                      <w:tcBorders>
                        <w:top w:val="nil"/>
                        <w:left w:val="nil"/>
                        <w:bottom w:val="nil"/>
                        <w:right w:val="nil"/>
                      </w:tcBorders>
                      <w:shd w:val="clear" w:color="auto" w:fill="auto"/>
                      <w:noWrap/>
                      <w:vAlign w:val="bottom"/>
                      <w:hideMark/>
                    </w:tcPr>
                    <w:p w14:paraId="16429E93"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1" w:type="pct"/>
                      <w:tcBorders>
                        <w:top w:val="nil"/>
                        <w:left w:val="nil"/>
                        <w:bottom w:val="nil"/>
                        <w:right w:val="nil"/>
                      </w:tcBorders>
                      <w:shd w:val="clear" w:color="auto" w:fill="auto"/>
                      <w:noWrap/>
                      <w:vAlign w:val="bottom"/>
                      <w:hideMark/>
                    </w:tcPr>
                    <w:p w14:paraId="14CA3ABB" w14:textId="77777777" w:rsidR="000230B5" w:rsidRPr="000230B5" w:rsidRDefault="000230B5" w:rsidP="000230B5">
                      <w:pPr>
                        <w:widowControl/>
                        <w:jc w:val="center"/>
                        <w:rPr>
                          <w:rFonts w:ascii="Times New Roman" w:hAnsi="Times New Roman"/>
                          <w:b/>
                          <w:bCs/>
                          <w:snapToGrid/>
                          <w:color w:val="000000"/>
                          <w:szCs w:val="22"/>
                          <w:lang w:val="en-CA" w:eastAsia="en-CA"/>
                        </w:rPr>
                      </w:pPr>
                      <w:r w:rsidRPr="000230B5">
                        <w:rPr>
                          <w:rFonts w:ascii="Times New Roman" w:hAnsi="Times New Roman"/>
                          <w:b/>
                          <w:bCs/>
                          <w:snapToGrid/>
                          <w:color w:val="000000"/>
                          <w:szCs w:val="22"/>
                          <w:lang w:val="en-CA" w:eastAsia="en-CA"/>
                        </w:rPr>
                        <w:t>&lt;0.001</w:t>
                      </w:r>
                    </w:p>
                  </w:tc>
                  <w:tc>
                    <w:tcPr>
                      <w:tcW w:w="461" w:type="pct"/>
                      <w:tcBorders>
                        <w:top w:val="nil"/>
                        <w:left w:val="nil"/>
                        <w:bottom w:val="nil"/>
                        <w:right w:val="single" w:sz="4" w:space="0" w:color="auto"/>
                      </w:tcBorders>
                      <w:shd w:val="clear" w:color="auto" w:fill="auto"/>
                      <w:noWrap/>
                      <w:vAlign w:val="bottom"/>
                      <w:hideMark/>
                    </w:tcPr>
                    <w:p w14:paraId="2D3BDCCB" w14:textId="5DFD01ED" w:rsidR="000230B5" w:rsidRPr="000230B5" w:rsidRDefault="004E0ADD" w:rsidP="000230B5">
                      <w:pPr>
                        <w:widowControl/>
                        <w:jc w:val="center"/>
                        <w:rPr>
                          <w:rFonts w:ascii="Times New Roman" w:hAnsi="Times New Roman"/>
                          <w:snapToGrid/>
                          <w:color w:val="000000"/>
                          <w:szCs w:val="22"/>
                          <w:lang w:val="en-CA" w:eastAsia="en-CA"/>
                        </w:rPr>
                      </w:pPr>
                      <w:r>
                        <w:rPr>
                          <w:rFonts w:ascii="Times New Roman" w:hAnsi="Times New Roman"/>
                          <w:snapToGrid/>
                          <w:color w:val="000000"/>
                          <w:szCs w:val="22"/>
                          <w:lang w:val="en-CA" w:eastAsia="en-CA"/>
                        </w:rPr>
                        <w:t>NA**</w:t>
                      </w:r>
                      <w:r w:rsidR="006C5662">
                        <w:rPr>
                          <w:rFonts w:ascii="Times New Roman" w:hAnsi="Times New Roman"/>
                          <w:snapToGrid/>
                          <w:color w:val="000000"/>
                          <w:szCs w:val="22"/>
                          <w:lang w:val="en-CA" w:eastAsia="en-CA"/>
                        </w:rPr>
                        <w:t>*</w:t>
                      </w:r>
                    </w:p>
                  </w:tc>
                </w:tr>
                <w:tr w:rsidR="000230B5" w:rsidRPr="000230B5" w14:paraId="5D584B82" w14:textId="77777777" w:rsidTr="000230B5">
                  <w:trPr>
                    <w:trHeight w:val="288"/>
                  </w:trPr>
                  <w:tc>
                    <w:tcPr>
                      <w:tcW w:w="461" w:type="pct"/>
                      <w:vMerge/>
                      <w:tcBorders>
                        <w:top w:val="nil"/>
                        <w:left w:val="single" w:sz="4" w:space="0" w:color="auto"/>
                        <w:bottom w:val="single" w:sz="4" w:space="0" w:color="000000"/>
                        <w:right w:val="nil"/>
                      </w:tcBorders>
                      <w:vAlign w:val="center"/>
                      <w:hideMark/>
                    </w:tcPr>
                    <w:p w14:paraId="3F1ABDF3" w14:textId="77777777" w:rsidR="000230B5" w:rsidRPr="000230B5" w:rsidRDefault="000230B5" w:rsidP="000230B5">
                      <w:pPr>
                        <w:widowControl/>
                        <w:rPr>
                          <w:rFonts w:ascii="Times New Roman" w:hAnsi="Times New Roman"/>
                          <w:snapToGrid/>
                          <w:color w:val="000000"/>
                          <w:szCs w:val="22"/>
                          <w:lang w:val="en-CA" w:eastAsia="en-CA"/>
                        </w:rPr>
                      </w:pPr>
                    </w:p>
                  </w:tc>
                  <w:tc>
                    <w:tcPr>
                      <w:tcW w:w="893" w:type="pct"/>
                      <w:tcBorders>
                        <w:top w:val="nil"/>
                        <w:left w:val="nil"/>
                        <w:bottom w:val="single" w:sz="4" w:space="0" w:color="auto"/>
                        <w:right w:val="nil"/>
                      </w:tcBorders>
                      <w:shd w:val="clear" w:color="auto" w:fill="auto"/>
                      <w:noWrap/>
                      <w:vAlign w:val="bottom"/>
                      <w:hideMark/>
                    </w:tcPr>
                    <w:p w14:paraId="7FF5EBC4" w14:textId="77777777" w:rsidR="000230B5" w:rsidRPr="000230B5" w:rsidRDefault="000230B5" w:rsidP="000230B5">
                      <w:pPr>
                        <w:widowControl/>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Replicate (REP)</w:t>
                      </w:r>
                    </w:p>
                  </w:tc>
                  <w:tc>
                    <w:tcPr>
                      <w:tcW w:w="433" w:type="pct"/>
                      <w:tcBorders>
                        <w:top w:val="nil"/>
                        <w:left w:val="nil"/>
                        <w:bottom w:val="single" w:sz="4" w:space="0" w:color="auto"/>
                        <w:right w:val="nil"/>
                      </w:tcBorders>
                      <w:shd w:val="clear" w:color="auto" w:fill="auto"/>
                      <w:noWrap/>
                      <w:vAlign w:val="bottom"/>
                      <w:hideMark/>
                    </w:tcPr>
                    <w:p w14:paraId="1862ABE7"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0.988</w:t>
                      </w:r>
                    </w:p>
                  </w:tc>
                  <w:tc>
                    <w:tcPr>
                      <w:tcW w:w="433" w:type="pct"/>
                      <w:tcBorders>
                        <w:top w:val="nil"/>
                        <w:left w:val="nil"/>
                        <w:bottom w:val="single" w:sz="4" w:space="0" w:color="auto"/>
                        <w:right w:val="nil"/>
                      </w:tcBorders>
                      <w:shd w:val="clear" w:color="auto" w:fill="auto"/>
                      <w:noWrap/>
                      <w:vAlign w:val="bottom"/>
                      <w:hideMark/>
                    </w:tcPr>
                    <w:p w14:paraId="1C696D66"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0.689</w:t>
                      </w:r>
                    </w:p>
                  </w:tc>
                  <w:tc>
                    <w:tcPr>
                      <w:tcW w:w="462" w:type="pct"/>
                      <w:tcBorders>
                        <w:top w:val="nil"/>
                        <w:left w:val="nil"/>
                        <w:bottom w:val="single" w:sz="4" w:space="0" w:color="auto"/>
                        <w:right w:val="nil"/>
                      </w:tcBorders>
                      <w:shd w:val="clear" w:color="auto" w:fill="auto"/>
                      <w:noWrap/>
                      <w:vAlign w:val="bottom"/>
                      <w:hideMark/>
                    </w:tcPr>
                    <w:p w14:paraId="1396A98A"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0.413</w:t>
                      </w:r>
                    </w:p>
                  </w:tc>
                  <w:tc>
                    <w:tcPr>
                      <w:tcW w:w="461" w:type="pct"/>
                      <w:tcBorders>
                        <w:top w:val="nil"/>
                        <w:left w:val="nil"/>
                        <w:bottom w:val="single" w:sz="4" w:space="0" w:color="auto"/>
                        <w:right w:val="nil"/>
                      </w:tcBorders>
                      <w:shd w:val="clear" w:color="auto" w:fill="auto"/>
                      <w:noWrap/>
                      <w:vAlign w:val="bottom"/>
                      <w:hideMark/>
                    </w:tcPr>
                    <w:p w14:paraId="15F2D18D"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0.446</w:t>
                      </w:r>
                    </w:p>
                  </w:tc>
                  <w:tc>
                    <w:tcPr>
                      <w:tcW w:w="474" w:type="pct"/>
                      <w:tcBorders>
                        <w:top w:val="nil"/>
                        <w:left w:val="nil"/>
                        <w:bottom w:val="single" w:sz="4" w:space="0" w:color="auto"/>
                        <w:right w:val="nil"/>
                      </w:tcBorders>
                      <w:shd w:val="clear" w:color="auto" w:fill="auto"/>
                      <w:noWrap/>
                      <w:vAlign w:val="bottom"/>
                      <w:hideMark/>
                    </w:tcPr>
                    <w:p w14:paraId="1F5DCD77"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0.895</w:t>
                      </w:r>
                    </w:p>
                  </w:tc>
                  <w:tc>
                    <w:tcPr>
                      <w:tcW w:w="461" w:type="pct"/>
                      <w:tcBorders>
                        <w:top w:val="nil"/>
                        <w:left w:val="nil"/>
                        <w:bottom w:val="single" w:sz="4" w:space="0" w:color="auto"/>
                        <w:right w:val="nil"/>
                      </w:tcBorders>
                      <w:shd w:val="clear" w:color="auto" w:fill="auto"/>
                      <w:noWrap/>
                      <w:vAlign w:val="bottom"/>
                      <w:hideMark/>
                    </w:tcPr>
                    <w:p w14:paraId="6CA00D65"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0.914</w:t>
                      </w:r>
                    </w:p>
                  </w:tc>
                  <w:tc>
                    <w:tcPr>
                      <w:tcW w:w="461" w:type="pct"/>
                      <w:tcBorders>
                        <w:top w:val="nil"/>
                        <w:left w:val="nil"/>
                        <w:bottom w:val="single" w:sz="4" w:space="0" w:color="auto"/>
                        <w:right w:val="nil"/>
                      </w:tcBorders>
                      <w:shd w:val="clear" w:color="auto" w:fill="auto"/>
                      <w:noWrap/>
                      <w:vAlign w:val="bottom"/>
                      <w:hideMark/>
                    </w:tcPr>
                    <w:p w14:paraId="532EBA40" w14:textId="77777777" w:rsidR="000230B5" w:rsidRPr="000230B5" w:rsidRDefault="000230B5" w:rsidP="000230B5">
                      <w:pPr>
                        <w:widowControl/>
                        <w:jc w:val="center"/>
                        <w:rPr>
                          <w:rFonts w:ascii="Times New Roman" w:hAnsi="Times New Roman"/>
                          <w:snapToGrid/>
                          <w:color w:val="000000"/>
                          <w:szCs w:val="22"/>
                          <w:lang w:val="en-CA" w:eastAsia="en-CA"/>
                        </w:rPr>
                      </w:pPr>
                      <w:r w:rsidRPr="000230B5">
                        <w:rPr>
                          <w:rFonts w:ascii="Times New Roman" w:hAnsi="Times New Roman"/>
                          <w:snapToGrid/>
                          <w:color w:val="000000"/>
                          <w:szCs w:val="22"/>
                          <w:lang w:val="en-CA" w:eastAsia="en-CA"/>
                        </w:rPr>
                        <w:t>0.850</w:t>
                      </w:r>
                    </w:p>
                  </w:tc>
                  <w:tc>
                    <w:tcPr>
                      <w:tcW w:w="461" w:type="pct"/>
                      <w:tcBorders>
                        <w:top w:val="nil"/>
                        <w:left w:val="nil"/>
                        <w:bottom w:val="single" w:sz="4" w:space="0" w:color="auto"/>
                        <w:right w:val="single" w:sz="4" w:space="0" w:color="auto"/>
                      </w:tcBorders>
                      <w:shd w:val="clear" w:color="auto" w:fill="auto"/>
                      <w:noWrap/>
                      <w:vAlign w:val="bottom"/>
                      <w:hideMark/>
                    </w:tcPr>
                    <w:p w14:paraId="42AC0C15" w14:textId="5BD8EE79" w:rsidR="000230B5" w:rsidRPr="000230B5" w:rsidRDefault="004E0ADD" w:rsidP="000230B5">
                      <w:pPr>
                        <w:widowControl/>
                        <w:jc w:val="center"/>
                        <w:rPr>
                          <w:rFonts w:ascii="Times New Roman" w:hAnsi="Times New Roman"/>
                          <w:snapToGrid/>
                          <w:color w:val="000000"/>
                          <w:szCs w:val="22"/>
                          <w:lang w:val="en-CA" w:eastAsia="en-CA"/>
                        </w:rPr>
                      </w:pPr>
                      <w:r>
                        <w:rPr>
                          <w:rFonts w:ascii="Times New Roman" w:hAnsi="Times New Roman"/>
                          <w:snapToGrid/>
                          <w:color w:val="000000"/>
                          <w:szCs w:val="22"/>
                          <w:lang w:val="en-CA" w:eastAsia="en-CA"/>
                        </w:rPr>
                        <w:t>NA</w:t>
                      </w:r>
                    </w:p>
                  </w:tc>
                </w:tr>
              </w:tbl>
              <w:p w14:paraId="71D37D74" w14:textId="2FB82266" w:rsidR="006C5662" w:rsidRDefault="006C5662" w:rsidP="006C5662">
                <w:pPr>
                  <w:keepLines/>
                  <w:spacing w:before="60" w:after="60" w:line="180" w:lineRule="auto"/>
                  <w:rPr>
                    <w:rFonts w:ascii="Times New Roman" w:hAnsi="Times New Roman"/>
                  </w:rPr>
                </w:pPr>
                <w:r>
                  <w:rPr>
                    <w:rFonts w:ascii="Times New Roman" w:hAnsi="Times New Roman"/>
                  </w:rPr>
                  <w:t>*Bold values denote significance at p&lt;0.05</w:t>
                </w:r>
              </w:p>
              <w:p w14:paraId="12024A05" w14:textId="7F94281B" w:rsidR="00F6754C" w:rsidRDefault="004E0ADD" w:rsidP="006C5662">
                <w:pPr>
                  <w:keepLines/>
                  <w:spacing w:before="60" w:after="60" w:line="180" w:lineRule="auto"/>
                  <w:rPr>
                    <w:rFonts w:ascii="Times New Roman" w:hAnsi="Times New Roman"/>
                  </w:rPr>
                </w:pPr>
                <w:r>
                  <w:rPr>
                    <w:rFonts w:ascii="Times New Roman" w:hAnsi="Times New Roman"/>
                  </w:rPr>
                  <w:t>*</w:t>
                </w:r>
                <w:r w:rsidR="006C5662">
                  <w:rPr>
                    <w:rFonts w:ascii="Times New Roman" w:hAnsi="Times New Roman"/>
                  </w:rPr>
                  <w:t>*</w:t>
                </w:r>
                <w:r w:rsidR="00003967">
                  <w:rPr>
                    <w:rFonts w:ascii="Times New Roman" w:hAnsi="Times New Roman"/>
                  </w:rPr>
                  <w:t>No</w:t>
                </w:r>
                <w:r>
                  <w:rPr>
                    <w:rFonts w:ascii="Times New Roman" w:hAnsi="Times New Roman"/>
                  </w:rPr>
                  <w:t xml:space="preserve"> variation in data, could not run model</w:t>
                </w:r>
              </w:p>
              <w:p w14:paraId="2DCF76A3" w14:textId="264FF19A" w:rsidR="004E0ADD" w:rsidRPr="004E0ADD" w:rsidRDefault="004E0ADD" w:rsidP="006C5662">
                <w:pPr>
                  <w:keepLines/>
                  <w:spacing w:before="60" w:after="60" w:line="180" w:lineRule="auto"/>
                  <w:rPr>
                    <w:rFonts w:ascii="Times New Roman" w:hAnsi="Times New Roman"/>
                  </w:rPr>
                </w:pPr>
                <w:r>
                  <w:rPr>
                    <w:rFonts w:ascii="Times New Roman" w:hAnsi="Times New Roman"/>
                  </w:rPr>
                  <w:t xml:space="preserve">**NA = </w:t>
                </w:r>
                <w:r w:rsidR="0056486A">
                  <w:rPr>
                    <w:rFonts w:ascii="Times New Roman" w:hAnsi="Times New Roman"/>
                  </w:rPr>
                  <w:t>data was not collected as it was not a requirement in the protocol</w:t>
                </w:r>
              </w:p>
              <w:p w14:paraId="22A93A03" w14:textId="77777777" w:rsidR="0046402E" w:rsidRDefault="0046402E" w:rsidP="00051E89">
                <w:pPr>
                  <w:keepLines/>
                  <w:spacing w:before="60" w:after="60"/>
                  <w:rPr>
                    <w:rFonts w:ascii="Times New Roman" w:hAnsi="Times New Roman"/>
                  </w:rPr>
                </w:pPr>
              </w:p>
              <w:p w14:paraId="7B1E7186" w14:textId="358A3142" w:rsidR="00F6754C" w:rsidRDefault="00F6754C" w:rsidP="0046402E">
                <w:pPr>
                  <w:keepLines/>
                  <w:spacing w:before="60" w:after="60"/>
                  <w:ind w:right="2386"/>
                  <w:jc w:val="both"/>
                  <w:rPr>
                    <w:rFonts w:ascii="Times New Roman" w:hAnsi="Times New Roman"/>
                  </w:rPr>
                </w:pPr>
                <w:r w:rsidRPr="00F361BD">
                  <w:rPr>
                    <w:rFonts w:ascii="Times New Roman" w:hAnsi="Times New Roman"/>
                    <w:b/>
                    <w:bCs/>
                  </w:rPr>
                  <w:t>Table 2.</w:t>
                </w:r>
                <w:r>
                  <w:rPr>
                    <w:rFonts w:ascii="Times New Roman" w:hAnsi="Times New Roman"/>
                  </w:rPr>
                  <w:t xml:space="preserve"> Summary of means and post hoc letter groups </w:t>
                </w:r>
                <w:r w:rsidR="00E13C10">
                  <w:rPr>
                    <w:rFonts w:ascii="Times New Roman" w:hAnsi="Times New Roman"/>
                  </w:rPr>
                  <w:t xml:space="preserve">from mixed effects model </w:t>
                </w:r>
                <w:r w:rsidR="000A50ED">
                  <w:rPr>
                    <w:rFonts w:ascii="Times New Roman" w:hAnsi="Times New Roman"/>
                  </w:rPr>
                  <w:t xml:space="preserve">and p-values for linear and quadratic relationships </w:t>
                </w:r>
                <w:r>
                  <w:rPr>
                    <w:rFonts w:ascii="Times New Roman" w:hAnsi="Times New Roman"/>
                  </w:rPr>
                  <w:t xml:space="preserve">for </w:t>
                </w:r>
                <w:r w:rsidR="00E13C10">
                  <w:rPr>
                    <w:rFonts w:ascii="Times New Roman" w:hAnsi="Times New Roman"/>
                  </w:rPr>
                  <w:t xml:space="preserve">the effect of seeding date on </w:t>
                </w:r>
                <w:r w:rsidR="00257210">
                  <w:rPr>
                    <w:rFonts w:ascii="Times New Roman" w:hAnsi="Times New Roman"/>
                  </w:rPr>
                  <w:t xml:space="preserve">mean </w:t>
                </w:r>
                <w:r w:rsidR="00E13C10">
                  <w:rPr>
                    <w:rFonts w:ascii="Times New Roman" w:hAnsi="Times New Roman"/>
                  </w:rPr>
                  <w:t xml:space="preserve">plant density </w:t>
                </w:r>
                <w:r w:rsidR="00C04031">
                  <w:rPr>
                    <w:rFonts w:ascii="Times New Roman" w:hAnsi="Times New Roman"/>
                  </w:rPr>
                  <w:t xml:space="preserve">of wheat </w:t>
                </w:r>
                <w:r w:rsidR="00E13C10">
                  <w:rPr>
                    <w:rFonts w:ascii="Times New Roman" w:hAnsi="Times New Roman"/>
                  </w:rPr>
                  <w:t>at 2 weeks after seeding (WAS)</w:t>
                </w:r>
                <w:r w:rsidR="00BA37BA">
                  <w:rPr>
                    <w:rFonts w:ascii="Times New Roman" w:hAnsi="Times New Roman"/>
                  </w:rPr>
                  <w:t xml:space="preserve"> for all sites combined and individual sites (Scott, Swift Current, Melfort) </w:t>
                </w:r>
                <w:r w:rsidR="002A6374">
                  <w:rPr>
                    <w:rFonts w:ascii="Times New Roman" w:hAnsi="Times New Roman"/>
                  </w:rPr>
                  <w:t xml:space="preserve">in 2024. Different letters within columns denotes </w:t>
                </w:r>
                <w:r w:rsidR="002F2FA6">
                  <w:rPr>
                    <w:rFonts w:ascii="Times New Roman" w:hAnsi="Times New Roman"/>
                  </w:rPr>
                  <w:t xml:space="preserve">significance at p&lt;0.05. </w:t>
                </w:r>
                <w:r w:rsidR="009977E9">
                  <w:rPr>
                    <w:rFonts w:ascii="Times New Roman" w:hAnsi="Times New Roman"/>
                  </w:rPr>
                  <w:t>SEM is standard error of the mean.</w:t>
                </w:r>
              </w:p>
              <w:tbl>
                <w:tblPr>
                  <w:tblW w:w="0" w:type="auto"/>
                  <w:tblLook w:val="04A0" w:firstRow="1" w:lastRow="0" w:firstColumn="1" w:lastColumn="0" w:noHBand="0" w:noVBand="1"/>
                </w:tblPr>
                <w:tblGrid>
                  <w:gridCol w:w="2367"/>
                  <w:gridCol w:w="1250"/>
                  <w:gridCol w:w="449"/>
                  <w:gridCol w:w="1151"/>
                  <w:gridCol w:w="449"/>
                  <w:gridCol w:w="1151"/>
                  <w:gridCol w:w="449"/>
                  <w:gridCol w:w="1224"/>
                  <w:gridCol w:w="449"/>
                </w:tblGrid>
                <w:tr w:rsidR="009977E9" w:rsidRPr="00A94FFA" w14:paraId="3873B15E" w14:textId="77777777" w:rsidTr="009977E9">
                  <w:trPr>
                    <w:trHeight w:val="265"/>
                  </w:trPr>
                  <w:tc>
                    <w:tcPr>
                      <w:tcW w:w="0" w:type="auto"/>
                      <w:tcBorders>
                        <w:top w:val="single" w:sz="4" w:space="0" w:color="auto"/>
                        <w:left w:val="nil"/>
                        <w:bottom w:val="single" w:sz="4" w:space="0" w:color="auto"/>
                        <w:right w:val="nil"/>
                      </w:tcBorders>
                      <w:shd w:val="clear" w:color="auto" w:fill="auto"/>
                      <w:vAlign w:val="bottom"/>
                      <w:hideMark/>
                    </w:tcPr>
                    <w:p w14:paraId="5A7AEAE1"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8919F1E"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All Sites</w:t>
                      </w:r>
                    </w:p>
                  </w:tc>
                  <w:tc>
                    <w:tcPr>
                      <w:tcW w:w="0" w:type="auto"/>
                      <w:tcBorders>
                        <w:top w:val="single" w:sz="4" w:space="0" w:color="auto"/>
                        <w:left w:val="nil"/>
                        <w:bottom w:val="single" w:sz="4" w:space="0" w:color="auto"/>
                        <w:right w:val="nil"/>
                      </w:tcBorders>
                      <w:shd w:val="clear" w:color="auto" w:fill="auto"/>
                      <w:vAlign w:val="bottom"/>
                      <w:hideMark/>
                    </w:tcPr>
                    <w:p w14:paraId="45921285"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0FDD633E"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Scott</w:t>
                      </w:r>
                    </w:p>
                  </w:tc>
                  <w:tc>
                    <w:tcPr>
                      <w:tcW w:w="0" w:type="auto"/>
                      <w:tcBorders>
                        <w:top w:val="single" w:sz="4" w:space="0" w:color="auto"/>
                        <w:left w:val="nil"/>
                        <w:bottom w:val="single" w:sz="4" w:space="0" w:color="auto"/>
                        <w:right w:val="nil"/>
                      </w:tcBorders>
                      <w:shd w:val="clear" w:color="auto" w:fill="auto"/>
                      <w:vAlign w:val="bottom"/>
                      <w:hideMark/>
                    </w:tcPr>
                    <w:p w14:paraId="3B34FCB8"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7ACFE559"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Swift</w:t>
                      </w:r>
                    </w:p>
                  </w:tc>
                  <w:tc>
                    <w:tcPr>
                      <w:tcW w:w="0" w:type="auto"/>
                      <w:tcBorders>
                        <w:top w:val="single" w:sz="4" w:space="0" w:color="auto"/>
                        <w:left w:val="nil"/>
                        <w:bottom w:val="single" w:sz="4" w:space="0" w:color="auto"/>
                        <w:right w:val="nil"/>
                      </w:tcBorders>
                      <w:shd w:val="clear" w:color="auto" w:fill="auto"/>
                      <w:vAlign w:val="bottom"/>
                      <w:hideMark/>
                    </w:tcPr>
                    <w:p w14:paraId="149E849D"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2052497D"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Melfort</w:t>
                      </w:r>
                    </w:p>
                  </w:tc>
                  <w:tc>
                    <w:tcPr>
                      <w:tcW w:w="0" w:type="auto"/>
                      <w:tcBorders>
                        <w:top w:val="single" w:sz="4" w:space="0" w:color="auto"/>
                        <w:left w:val="nil"/>
                        <w:bottom w:val="single" w:sz="4" w:space="0" w:color="auto"/>
                        <w:right w:val="nil"/>
                      </w:tcBorders>
                      <w:shd w:val="clear" w:color="auto" w:fill="auto"/>
                      <w:vAlign w:val="bottom"/>
                      <w:hideMark/>
                    </w:tcPr>
                    <w:p w14:paraId="0FD9FAB5"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r>
                <w:tr w:rsidR="00A94FFA" w:rsidRPr="00A94FFA" w14:paraId="53714E9A" w14:textId="77777777" w:rsidTr="009977E9">
                  <w:trPr>
                    <w:trHeight w:val="265"/>
                  </w:trPr>
                  <w:tc>
                    <w:tcPr>
                      <w:tcW w:w="0" w:type="auto"/>
                      <w:tcBorders>
                        <w:top w:val="nil"/>
                        <w:left w:val="nil"/>
                        <w:bottom w:val="nil"/>
                        <w:right w:val="nil"/>
                      </w:tcBorders>
                      <w:shd w:val="clear" w:color="auto" w:fill="auto"/>
                      <w:noWrap/>
                      <w:vAlign w:val="bottom"/>
                      <w:hideMark/>
                    </w:tcPr>
                    <w:p w14:paraId="49684528"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lastRenderedPageBreak/>
                        <w:t>Seed Date</w:t>
                      </w:r>
                    </w:p>
                  </w:tc>
                  <w:tc>
                    <w:tcPr>
                      <w:tcW w:w="0" w:type="auto"/>
                      <w:gridSpan w:val="8"/>
                      <w:tcBorders>
                        <w:top w:val="nil"/>
                        <w:left w:val="nil"/>
                        <w:bottom w:val="nil"/>
                        <w:right w:val="nil"/>
                      </w:tcBorders>
                      <w:shd w:val="clear" w:color="auto" w:fill="auto"/>
                      <w:noWrap/>
                      <w:vAlign w:val="bottom"/>
                      <w:hideMark/>
                    </w:tcPr>
                    <w:p w14:paraId="4031D97C" w14:textId="262B3DD4"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-----------------------------mean plant density (plants/m</w:t>
                      </w:r>
                      <w:proofErr w:type="gramStart"/>
                      <w:r w:rsidRPr="00A94FFA">
                        <w:rPr>
                          <w:rFonts w:ascii="Times New Roman" w:hAnsi="Times New Roman"/>
                          <w:snapToGrid/>
                          <w:color w:val="000000"/>
                          <w:szCs w:val="22"/>
                          <w:vertAlign w:val="superscript"/>
                          <w:lang w:val="en-CA" w:eastAsia="en-CA"/>
                        </w:rPr>
                        <w:t>2</w:t>
                      </w:r>
                      <w:r w:rsidRPr="00A94FFA">
                        <w:rPr>
                          <w:rFonts w:ascii="Times New Roman" w:hAnsi="Times New Roman"/>
                          <w:snapToGrid/>
                          <w:color w:val="000000"/>
                          <w:szCs w:val="22"/>
                          <w:lang w:val="en-CA" w:eastAsia="en-CA"/>
                        </w:rPr>
                        <w:t>)---------------------</w:t>
                      </w:r>
                      <w:proofErr w:type="gramEnd"/>
                    </w:p>
                  </w:tc>
                </w:tr>
                <w:tr w:rsidR="009977E9" w:rsidRPr="00A94FFA" w14:paraId="12FF53D3" w14:textId="77777777" w:rsidTr="009977E9">
                  <w:trPr>
                    <w:trHeight w:val="265"/>
                  </w:trPr>
                  <w:tc>
                    <w:tcPr>
                      <w:tcW w:w="0" w:type="auto"/>
                      <w:tcBorders>
                        <w:top w:val="nil"/>
                        <w:left w:val="nil"/>
                        <w:bottom w:val="nil"/>
                        <w:right w:val="nil"/>
                      </w:tcBorders>
                      <w:shd w:val="clear" w:color="auto" w:fill="auto"/>
                      <w:noWrap/>
                      <w:vAlign w:val="bottom"/>
                      <w:hideMark/>
                    </w:tcPr>
                    <w:p w14:paraId="3CE13AA5"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bottom"/>
                      <w:hideMark/>
                    </w:tcPr>
                    <w:p w14:paraId="27939779"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6426B407"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3BD55DC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037BE1C8"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42916F80"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606F6407"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2C5D5B4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14837A81"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d</w:t>
                      </w:r>
                    </w:p>
                  </w:tc>
                </w:tr>
                <w:tr w:rsidR="009977E9" w:rsidRPr="00A94FFA" w14:paraId="7A9B17E0" w14:textId="77777777" w:rsidTr="009977E9">
                  <w:trPr>
                    <w:trHeight w:val="265"/>
                  </w:trPr>
                  <w:tc>
                    <w:tcPr>
                      <w:tcW w:w="0" w:type="auto"/>
                      <w:tcBorders>
                        <w:top w:val="nil"/>
                        <w:left w:val="nil"/>
                        <w:bottom w:val="nil"/>
                        <w:right w:val="nil"/>
                      </w:tcBorders>
                      <w:shd w:val="clear" w:color="auto" w:fill="auto"/>
                      <w:noWrap/>
                      <w:vAlign w:val="bottom"/>
                      <w:hideMark/>
                    </w:tcPr>
                    <w:p w14:paraId="683F788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bottom"/>
                      <w:hideMark/>
                    </w:tcPr>
                    <w:p w14:paraId="65FFB9B1"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1E83B5A9"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3DDCDF9F"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5D7BBEB0"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6F4F3D4D"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4DEFAB3B"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7E88E4CD"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64BE7BAA"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d</w:t>
                      </w:r>
                    </w:p>
                  </w:tc>
                </w:tr>
                <w:tr w:rsidR="009977E9" w:rsidRPr="00A94FFA" w14:paraId="3DC3F3B6" w14:textId="77777777" w:rsidTr="009977E9">
                  <w:trPr>
                    <w:trHeight w:val="265"/>
                  </w:trPr>
                  <w:tc>
                    <w:tcPr>
                      <w:tcW w:w="0" w:type="auto"/>
                      <w:tcBorders>
                        <w:top w:val="nil"/>
                        <w:left w:val="nil"/>
                        <w:bottom w:val="nil"/>
                        <w:right w:val="nil"/>
                      </w:tcBorders>
                      <w:shd w:val="clear" w:color="auto" w:fill="auto"/>
                      <w:noWrap/>
                      <w:vAlign w:val="bottom"/>
                      <w:hideMark/>
                    </w:tcPr>
                    <w:p w14:paraId="2AEFD48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bottom"/>
                      <w:hideMark/>
                    </w:tcPr>
                    <w:p w14:paraId="4DB9051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107</w:t>
                      </w:r>
                    </w:p>
                  </w:tc>
                  <w:tc>
                    <w:tcPr>
                      <w:tcW w:w="0" w:type="auto"/>
                      <w:tcBorders>
                        <w:top w:val="nil"/>
                        <w:left w:val="nil"/>
                        <w:bottom w:val="nil"/>
                        <w:right w:val="nil"/>
                      </w:tcBorders>
                      <w:shd w:val="clear" w:color="auto" w:fill="auto"/>
                      <w:noWrap/>
                      <w:vAlign w:val="bottom"/>
                      <w:hideMark/>
                    </w:tcPr>
                    <w:p w14:paraId="4E0589EA"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4588BD2F"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w:t>
                      </w:r>
                    </w:p>
                  </w:tc>
                  <w:tc>
                    <w:tcPr>
                      <w:tcW w:w="0" w:type="auto"/>
                      <w:tcBorders>
                        <w:top w:val="nil"/>
                        <w:left w:val="nil"/>
                        <w:bottom w:val="nil"/>
                        <w:right w:val="nil"/>
                      </w:tcBorders>
                      <w:shd w:val="clear" w:color="auto" w:fill="auto"/>
                      <w:noWrap/>
                      <w:vAlign w:val="bottom"/>
                      <w:hideMark/>
                    </w:tcPr>
                    <w:p w14:paraId="29CE927C"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74D673C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181</w:t>
                      </w:r>
                    </w:p>
                  </w:tc>
                  <w:tc>
                    <w:tcPr>
                      <w:tcW w:w="0" w:type="auto"/>
                      <w:tcBorders>
                        <w:top w:val="nil"/>
                        <w:left w:val="nil"/>
                        <w:bottom w:val="nil"/>
                        <w:right w:val="nil"/>
                      </w:tcBorders>
                      <w:shd w:val="clear" w:color="auto" w:fill="auto"/>
                      <w:noWrap/>
                      <w:vAlign w:val="bottom"/>
                      <w:hideMark/>
                    </w:tcPr>
                    <w:p w14:paraId="6224F6EE"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F21EDB0"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138</w:t>
                      </w:r>
                    </w:p>
                  </w:tc>
                  <w:tc>
                    <w:tcPr>
                      <w:tcW w:w="0" w:type="auto"/>
                      <w:tcBorders>
                        <w:top w:val="nil"/>
                        <w:left w:val="nil"/>
                        <w:bottom w:val="nil"/>
                        <w:right w:val="nil"/>
                      </w:tcBorders>
                      <w:shd w:val="clear" w:color="auto" w:fill="auto"/>
                      <w:noWrap/>
                      <w:vAlign w:val="bottom"/>
                      <w:hideMark/>
                    </w:tcPr>
                    <w:p w14:paraId="13A861FD"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c</w:t>
                      </w:r>
                    </w:p>
                  </w:tc>
                </w:tr>
                <w:tr w:rsidR="009977E9" w:rsidRPr="00A94FFA" w14:paraId="4BD77185" w14:textId="77777777" w:rsidTr="009977E9">
                  <w:trPr>
                    <w:trHeight w:val="265"/>
                  </w:trPr>
                  <w:tc>
                    <w:tcPr>
                      <w:tcW w:w="0" w:type="auto"/>
                      <w:tcBorders>
                        <w:top w:val="nil"/>
                        <w:left w:val="nil"/>
                        <w:bottom w:val="nil"/>
                        <w:right w:val="nil"/>
                      </w:tcBorders>
                      <w:shd w:val="clear" w:color="auto" w:fill="auto"/>
                      <w:noWrap/>
                      <w:vAlign w:val="bottom"/>
                      <w:hideMark/>
                    </w:tcPr>
                    <w:p w14:paraId="21696DED"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64AAEAA6"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229</w:t>
                      </w:r>
                    </w:p>
                  </w:tc>
                  <w:tc>
                    <w:tcPr>
                      <w:tcW w:w="0" w:type="auto"/>
                      <w:tcBorders>
                        <w:top w:val="nil"/>
                        <w:left w:val="nil"/>
                        <w:bottom w:val="nil"/>
                        <w:right w:val="nil"/>
                      </w:tcBorders>
                      <w:shd w:val="clear" w:color="auto" w:fill="auto"/>
                      <w:noWrap/>
                      <w:vAlign w:val="bottom"/>
                      <w:hideMark/>
                    </w:tcPr>
                    <w:p w14:paraId="0BF8BC13"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6053C93E"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219</w:t>
                      </w:r>
                    </w:p>
                  </w:tc>
                  <w:tc>
                    <w:tcPr>
                      <w:tcW w:w="0" w:type="auto"/>
                      <w:tcBorders>
                        <w:top w:val="nil"/>
                        <w:left w:val="nil"/>
                        <w:bottom w:val="nil"/>
                        <w:right w:val="nil"/>
                      </w:tcBorders>
                      <w:shd w:val="clear" w:color="auto" w:fill="auto"/>
                      <w:noWrap/>
                      <w:vAlign w:val="bottom"/>
                      <w:hideMark/>
                    </w:tcPr>
                    <w:p w14:paraId="095C2D0A"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038801F"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197</w:t>
                      </w:r>
                    </w:p>
                  </w:tc>
                  <w:tc>
                    <w:tcPr>
                      <w:tcW w:w="0" w:type="auto"/>
                      <w:tcBorders>
                        <w:top w:val="nil"/>
                        <w:left w:val="nil"/>
                        <w:bottom w:val="nil"/>
                        <w:right w:val="nil"/>
                      </w:tcBorders>
                      <w:shd w:val="clear" w:color="auto" w:fill="auto"/>
                      <w:noWrap/>
                      <w:vAlign w:val="bottom"/>
                      <w:hideMark/>
                    </w:tcPr>
                    <w:p w14:paraId="0297F48A"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A8D0C5B"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270</w:t>
                      </w:r>
                    </w:p>
                  </w:tc>
                  <w:tc>
                    <w:tcPr>
                      <w:tcW w:w="0" w:type="auto"/>
                      <w:tcBorders>
                        <w:top w:val="nil"/>
                        <w:left w:val="nil"/>
                        <w:bottom w:val="nil"/>
                        <w:right w:val="nil"/>
                      </w:tcBorders>
                      <w:shd w:val="clear" w:color="auto" w:fill="auto"/>
                      <w:noWrap/>
                      <w:vAlign w:val="bottom"/>
                      <w:hideMark/>
                    </w:tcPr>
                    <w:p w14:paraId="301FB7B5"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b</w:t>
                      </w:r>
                    </w:p>
                  </w:tc>
                </w:tr>
                <w:tr w:rsidR="009977E9" w:rsidRPr="00A94FFA" w14:paraId="16B52402" w14:textId="77777777" w:rsidTr="009977E9">
                  <w:trPr>
                    <w:trHeight w:val="265"/>
                  </w:trPr>
                  <w:tc>
                    <w:tcPr>
                      <w:tcW w:w="0" w:type="auto"/>
                      <w:tcBorders>
                        <w:top w:val="nil"/>
                        <w:left w:val="nil"/>
                        <w:bottom w:val="nil"/>
                        <w:right w:val="nil"/>
                      </w:tcBorders>
                      <w:shd w:val="clear" w:color="auto" w:fill="auto"/>
                      <w:noWrap/>
                      <w:vAlign w:val="bottom"/>
                      <w:hideMark/>
                    </w:tcPr>
                    <w:p w14:paraId="232AE232"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bottom"/>
                      <w:hideMark/>
                    </w:tcPr>
                    <w:p w14:paraId="3F345AB3"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228</w:t>
                      </w:r>
                    </w:p>
                  </w:tc>
                  <w:tc>
                    <w:tcPr>
                      <w:tcW w:w="0" w:type="auto"/>
                      <w:tcBorders>
                        <w:top w:val="nil"/>
                        <w:left w:val="nil"/>
                        <w:bottom w:val="nil"/>
                        <w:right w:val="nil"/>
                      </w:tcBorders>
                      <w:shd w:val="clear" w:color="auto" w:fill="auto"/>
                      <w:noWrap/>
                      <w:vAlign w:val="bottom"/>
                      <w:hideMark/>
                    </w:tcPr>
                    <w:p w14:paraId="56886A41"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A6128A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242</w:t>
                      </w:r>
                    </w:p>
                  </w:tc>
                  <w:tc>
                    <w:tcPr>
                      <w:tcW w:w="0" w:type="auto"/>
                      <w:tcBorders>
                        <w:top w:val="nil"/>
                        <w:left w:val="nil"/>
                        <w:bottom w:val="nil"/>
                        <w:right w:val="nil"/>
                      </w:tcBorders>
                      <w:shd w:val="clear" w:color="auto" w:fill="auto"/>
                      <w:noWrap/>
                      <w:vAlign w:val="bottom"/>
                      <w:hideMark/>
                    </w:tcPr>
                    <w:p w14:paraId="0C61CE90"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F3E24C2"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198</w:t>
                      </w:r>
                    </w:p>
                  </w:tc>
                  <w:tc>
                    <w:tcPr>
                      <w:tcW w:w="0" w:type="auto"/>
                      <w:tcBorders>
                        <w:top w:val="nil"/>
                        <w:left w:val="nil"/>
                        <w:bottom w:val="nil"/>
                        <w:right w:val="nil"/>
                      </w:tcBorders>
                      <w:shd w:val="clear" w:color="auto" w:fill="auto"/>
                      <w:noWrap/>
                      <w:vAlign w:val="bottom"/>
                      <w:hideMark/>
                    </w:tcPr>
                    <w:p w14:paraId="2E14F407"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74E28A4E"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243</w:t>
                      </w:r>
                    </w:p>
                  </w:tc>
                  <w:tc>
                    <w:tcPr>
                      <w:tcW w:w="0" w:type="auto"/>
                      <w:tcBorders>
                        <w:top w:val="nil"/>
                        <w:left w:val="nil"/>
                        <w:bottom w:val="nil"/>
                        <w:right w:val="nil"/>
                      </w:tcBorders>
                      <w:shd w:val="clear" w:color="auto" w:fill="auto"/>
                      <w:noWrap/>
                      <w:vAlign w:val="bottom"/>
                      <w:hideMark/>
                    </w:tcPr>
                    <w:p w14:paraId="31E0C367"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b</w:t>
                      </w:r>
                    </w:p>
                  </w:tc>
                </w:tr>
                <w:tr w:rsidR="009977E9" w:rsidRPr="00A94FFA" w14:paraId="745341DD" w14:textId="77777777" w:rsidTr="009977E9">
                  <w:trPr>
                    <w:trHeight w:val="265"/>
                  </w:trPr>
                  <w:tc>
                    <w:tcPr>
                      <w:tcW w:w="0" w:type="auto"/>
                      <w:tcBorders>
                        <w:top w:val="nil"/>
                        <w:left w:val="nil"/>
                        <w:bottom w:val="nil"/>
                        <w:right w:val="nil"/>
                      </w:tcBorders>
                      <w:shd w:val="clear" w:color="auto" w:fill="auto"/>
                      <w:noWrap/>
                      <w:vAlign w:val="bottom"/>
                      <w:hideMark/>
                    </w:tcPr>
                    <w:p w14:paraId="3E330F2F"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6</w:t>
                      </w:r>
                    </w:p>
                  </w:tc>
                  <w:tc>
                    <w:tcPr>
                      <w:tcW w:w="0" w:type="auto"/>
                      <w:tcBorders>
                        <w:top w:val="nil"/>
                        <w:left w:val="nil"/>
                        <w:bottom w:val="nil"/>
                        <w:right w:val="nil"/>
                      </w:tcBorders>
                      <w:shd w:val="clear" w:color="auto" w:fill="auto"/>
                      <w:noWrap/>
                      <w:vAlign w:val="bottom"/>
                      <w:hideMark/>
                    </w:tcPr>
                    <w:p w14:paraId="47DA493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256</w:t>
                      </w:r>
                    </w:p>
                  </w:tc>
                  <w:tc>
                    <w:tcPr>
                      <w:tcW w:w="0" w:type="auto"/>
                      <w:tcBorders>
                        <w:top w:val="nil"/>
                        <w:left w:val="nil"/>
                        <w:bottom w:val="nil"/>
                        <w:right w:val="nil"/>
                      </w:tcBorders>
                      <w:shd w:val="clear" w:color="auto" w:fill="auto"/>
                      <w:noWrap/>
                      <w:vAlign w:val="bottom"/>
                      <w:hideMark/>
                    </w:tcPr>
                    <w:p w14:paraId="1C381708"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ED84308"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165</w:t>
                      </w:r>
                    </w:p>
                  </w:tc>
                  <w:tc>
                    <w:tcPr>
                      <w:tcW w:w="0" w:type="auto"/>
                      <w:tcBorders>
                        <w:top w:val="nil"/>
                        <w:left w:val="nil"/>
                        <w:bottom w:val="nil"/>
                        <w:right w:val="nil"/>
                      </w:tcBorders>
                      <w:shd w:val="clear" w:color="auto" w:fill="auto"/>
                      <w:noWrap/>
                      <w:vAlign w:val="bottom"/>
                      <w:hideMark/>
                    </w:tcPr>
                    <w:p w14:paraId="39905B6E"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72105669"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183</w:t>
                      </w:r>
                    </w:p>
                  </w:tc>
                  <w:tc>
                    <w:tcPr>
                      <w:tcW w:w="0" w:type="auto"/>
                      <w:tcBorders>
                        <w:top w:val="nil"/>
                        <w:left w:val="nil"/>
                        <w:bottom w:val="nil"/>
                        <w:right w:val="nil"/>
                      </w:tcBorders>
                      <w:shd w:val="clear" w:color="auto" w:fill="auto"/>
                      <w:noWrap/>
                      <w:vAlign w:val="bottom"/>
                      <w:hideMark/>
                    </w:tcPr>
                    <w:p w14:paraId="77CFF6F9"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00429FF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422</w:t>
                      </w:r>
                    </w:p>
                  </w:tc>
                  <w:tc>
                    <w:tcPr>
                      <w:tcW w:w="0" w:type="auto"/>
                      <w:tcBorders>
                        <w:top w:val="nil"/>
                        <w:left w:val="nil"/>
                        <w:bottom w:val="nil"/>
                        <w:right w:val="nil"/>
                      </w:tcBorders>
                      <w:shd w:val="clear" w:color="auto" w:fill="auto"/>
                      <w:noWrap/>
                      <w:vAlign w:val="bottom"/>
                      <w:hideMark/>
                    </w:tcPr>
                    <w:p w14:paraId="16FFF47E" w14:textId="77777777" w:rsidR="00A94FFA" w:rsidRPr="00A94FFA" w:rsidRDefault="00A94FFA" w:rsidP="00A94FFA">
                      <w:pPr>
                        <w:widowControl/>
                        <w:rPr>
                          <w:rFonts w:ascii="Times New Roman" w:hAnsi="Times New Roman"/>
                          <w:i/>
                          <w:iCs/>
                          <w:snapToGrid/>
                          <w:color w:val="000000"/>
                          <w:szCs w:val="22"/>
                          <w:lang w:val="en-CA" w:eastAsia="en-CA"/>
                        </w:rPr>
                      </w:pPr>
                      <w:r w:rsidRPr="00A94FFA">
                        <w:rPr>
                          <w:rFonts w:ascii="Times New Roman" w:hAnsi="Times New Roman"/>
                          <w:i/>
                          <w:iCs/>
                          <w:snapToGrid/>
                          <w:color w:val="000000"/>
                          <w:szCs w:val="22"/>
                          <w:lang w:val="en-CA" w:eastAsia="en-CA"/>
                        </w:rPr>
                        <w:t>a</w:t>
                      </w:r>
                    </w:p>
                  </w:tc>
                </w:tr>
                <w:tr w:rsidR="009977E9" w:rsidRPr="00A94FFA" w14:paraId="2E282367" w14:textId="77777777" w:rsidTr="009977E9">
                  <w:trPr>
                    <w:trHeight w:val="265"/>
                  </w:trPr>
                  <w:tc>
                    <w:tcPr>
                      <w:tcW w:w="0" w:type="auto"/>
                      <w:tcBorders>
                        <w:top w:val="nil"/>
                        <w:left w:val="nil"/>
                        <w:bottom w:val="nil"/>
                        <w:right w:val="nil"/>
                      </w:tcBorders>
                      <w:shd w:val="clear" w:color="auto" w:fill="auto"/>
                      <w:noWrap/>
                      <w:vAlign w:val="bottom"/>
                      <w:hideMark/>
                    </w:tcPr>
                    <w:p w14:paraId="3912BD6B"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Grand Mean</w:t>
                      </w:r>
                    </w:p>
                  </w:tc>
                  <w:tc>
                    <w:tcPr>
                      <w:tcW w:w="0" w:type="auto"/>
                      <w:tcBorders>
                        <w:top w:val="nil"/>
                        <w:left w:val="nil"/>
                        <w:bottom w:val="nil"/>
                        <w:right w:val="nil"/>
                      </w:tcBorders>
                      <w:shd w:val="clear" w:color="auto" w:fill="auto"/>
                      <w:noWrap/>
                      <w:vAlign w:val="bottom"/>
                      <w:hideMark/>
                    </w:tcPr>
                    <w:p w14:paraId="1EF980C6"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137</w:t>
                      </w:r>
                    </w:p>
                  </w:tc>
                  <w:tc>
                    <w:tcPr>
                      <w:tcW w:w="0" w:type="auto"/>
                      <w:tcBorders>
                        <w:top w:val="nil"/>
                        <w:left w:val="nil"/>
                        <w:bottom w:val="nil"/>
                        <w:right w:val="nil"/>
                      </w:tcBorders>
                      <w:shd w:val="clear" w:color="auto" w:fill="auto"/>
                      <w:noWrap/>
                      <w:vAlign w:val="bottom"/>
                      <w:hideMark/>
                    </w:tcPr>
                    <w:p w14:paraId="64CDE9AB"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A8A38BC"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104</w:t>
                      </w:r>
                    </w:p>
                  </w:tc>
                  <w:tc>
                    <w:tcPr>
                      <w:tcW w:w="0" w:type="auto"/>
                      <w:tcBorders>
                        <w:top w:val="nil"/>
                        <w:left w:val="nil"/>
                        <w:bottom w:val="nil"/>
                        <w:right w:val="nil"/>
                      </w:tcBorders>
                      <w:shd w:val="clear" w:color="auto" w:fill="auto"/>
                      <w:noWrap/>
                      <w:vAlign w:val="bottom"/>
                      <w:hideMark/>
                    </w:tcPr>
                    <w:p w14:paraId="33AF688D"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B4AC468"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127</w:t>
                      </w:r>
                    </w:p>
                  </w:tc>
                  <w:tc>
                    <w:tcPr>
                      <w:tcW w:w="0" w:type="auto"/>
                      <w:tcBorders>
                        <w:top w:val="nil"/>
                        <w:left w:val="nil"/>
                        <w:bottom w:val="nil"/>
                        <w:right w:val="nil"/>
                      </w:tcBorders>
                      <w:shd w:val="clear" w:color="auto" w:fill="auto"/>
                      <w:noWrap/>
                      <w:vAlign w:val="bottom"/>
                      <w:hideMark/>
                    </w:tcPr>
                    <w:p w14:paraId="2E5DCC28"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F6DF67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179</w:t>
                      </w:r>
                    </w:p>
                  </w:tc>
                  <w:tc>
                    <w:tcPr>
                      <w:tcW w:w="0" w:type="auto"/>
                      <w:tcBorders>
                        <w:top w:val="nil"/>
                        <w:left w:val="nil"/>
                        <w:bottom w:val="nil"/>
                        <w:right w:val="nil"/>
                      </w:tcBorders>
                      <w:shd w:val="clear" w:color="auto" w:fill="auto"/>
                      <w:noWrap/>
                      <w:vAlign w:val="bottom"/>
                      <w:hideMark/>
                    </w:tcPr>
                    <w:p w14:paraId="18952E91" w14:textId="77777777" w:rsidR="00A94FFA" w:rsidRPr="00A94FFA" w:rsidRDefault="00A94FFA" w:rsidP="00A94FFA">
                      <w:pPr>
                        <w:widowControl/>
                        <w:jc w:val="center"/>
                        <w:rPr>
                          <w:rFonts w:ascii="Times New Roman" w:hAnsi="Times New Roman"/>
                          <w:snapToGrid/>
                          <w:color w:val="000000"/>
                          <w:szCs w:val="22"/>
                          <w:lang w:val="en-CA" w:eastAsia="en-CA"/>
                        </w:rPr>
                      </w:pPr>
                    </w:p>
                  </w:tc>
                </w:tr>
                <w:tr w:rsidR="009977E9" w:rsidRPr="00A94FFA" w14:paraId="3591A9C6" w14:textId="77777777" w:rsidTr="009977E9">
                  <w:trPr>
                    <w:trHeight w:val="265"/>
                  </w:trPr>
                  <w:tc>
                    <w:tcPr>
                      <w:tcW w:w="0" w:type="auto"/>
                      <w:tcBorders>
                        <w:top w:val="nil"/>
                        <w:left w:val="nil"/>
                        <w:bottom w:val="nil"/>
                        <w:right w:val="nil"/>
                      </w:tcBorders>
                      <w:shd w:val="clear" w:color="auto" w:fill="auto"/>
                      <w:noWrap/>
                      <w:vAlign w:val="center"/>
                      <w:hideMark/>
                    </w:tcPr>
                    <w:p w14:paraId="54E2FF22"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SEM</w:t>
                      </w:r>
                    </w:p>
                  </w:tc>
                  <w:tc>
                    <w:tcPr>
                      <w:tcW w:w="0" w:type="auto"/>
                      <w:tcBorders>
                        <w:top w:val="nil"/>
                        <w:left w:val="nil"/>
                        <w:bottom w:val="nil"/>
                        <w:right w:val="nil"/>
                      </w:tcBorders>
                      <w:shd w:val="clear" w:color="auto" w:fill="auto"/>
                      <w:noWrap/>
                      <w:vAlign w:val="bottom"/>
                      <w:hideMark/>
                    </w:tcPr>
                    <w:p w14:paraId="2362979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15</w:t>
                      </w:r>
                    </w:p>
                  </w:tc>
                  <w:tc>
                    <w:tcPr>
                      <w:tcW w:w="0" w:type="auto"/>
                      <w:tcBorders>
                        <w:top w:val="nil"/>
                        <w:left w:val="nil"/>
                        <w:bottom w:val="nil"/>
                        <w:right w:val="nil"/>
                      </w:tcBorders>
                      <w:shd w:val="clear" w:color="auto" w:fill="auto"/>
                      <w:noWrap/>
                      <w:vAlign w:val="bottom"/>
                      <w:hideMark/>
                    </w:tcPr>
                    <w:p w14:paraId="185E4656"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3BD19D8"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22</w:t>
                      </w:r>
                    </w:p>
                  </w:tc>
                  <w:tc>
                    <w:tcPr>
                      <w:tcW w:w="0" w:type="auto"/>
                      <w:tcBorders>
                        <w:top w:val="nil"/>
                        <w:left w:val="nil"/>
                        <w:bottom w:val="nil"/>
                        <w:right w:val="nil"/>
                      </w:tcBorders>
                      <w:shd w:val="clear" w:color="auto" w:fill="auto"/>
                      <w:noWrap/>
                      <w:vAlign w:val="bottom"/>
                      <w:hideMark/>
                    </w:tcPr>
                    <w:p w14:paraId="3895740C"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891BE82"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19</w:t>
                      </w:r>
                    </w:p>
                  </w:tc>
                  <w:tc>
                    <w:tcPr>
                      <w:tcW w:w="0" w:type="auto"/>
                      <w:tcBorders>
                        <w:top w:val="nil"/>
                        <w:left w:val="nil"/>
                        <w:bottom w:val="nil"/>
                        <w:right w:val="nil"/>
                      </w:tcBorders>
                      <w:shd w:val="clear" w:color="auto" w:fill="auto"/>
                      <w:noWrap/>
                      <w:vAlign w:val="bottom"/>
                      <w:hideMark/>
                    </w:tcPr>
                    <w:p w14:paraId="6A466C5F"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AB86EF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32</w:t>
                      </w:r>
                    </w:p>
                  </w:tc>
                  <w:tc>
                    <w:tcPr>
                      <w:tcW w:w="0" w:type="auto"/>
                      <w:tcBorders>
                        <w:top w:val="nil"/>
                        <w:left w:val="nil"/>
                        <w:bottom w:val="nil"/>
                        <w:right w:val="nil"/>
                      </w:tcBorders>
                      <w:shd w:val="clear" w:color="auto" w:fill="auto"/>
                      <w:noWrap/>
                      <w:vAlign w:val="bottom"/>
                      <w:hideMark/>
                    </w:tcPr>
                    <w:p w14:paraId="008626F8" w14:textId="77777777" w:rsidR="00A94FFA" w:rsidRPr="00A94FFA" w:rsidRDefault="00A94FFA" w:rsidP="00A94FFA">
                      <w:pPr>
                        <w:widowControl/>
                        <w:jc w:val="center"/>
                        <w:rPr>
                          <w:rFonts w:ascii="Times New Roman" w:hAnsi="Times New Roman"/>
                          <w:snapToGrid/>
                          <w:color w:val="000000"/>
                          <w:szCs w:val="22"/>
                          <w:lang w:val="en-CA" w:eastAsia="en-CA"/>
                        </w:rPr>
                      </w:pPr>
                    </w:p>
                  </w:tc>
                </w:tr>
                <w:tr w:rsidR="00A94FFA" w:rsidRPr="00A94FFA" w14:paraId="23F5ECCD" w14:textId="77777777" w:rsidTr="009977E9">
                  <w:trPr>
                    <w:trHeight w:val="265"/>
                  </w:trPr>
                  <w:tc>
                    <w:tcPr>
                      <w:tcW w:w="0" w:type="auto"/>
                      <w:tcBorders>
                        <w:top w:val="nil"/>
                        <w:left w:val="nil"/>
                        <w:bottom w:val="nil"/>
                        <w:right w:val="nil"/>
                      </w:tcBorders>
                      <w:shd w:val="clear" w:color="auto" w:fill="auto"/>
                      <w:noWrap/>
                      <w:vAlign w:val="bottom"/>
                      <w:hideMark/>
                    </w:tcPr>
                    <w:p w14:paraId="302AD4D1" w14:textId="77777777" w:rsidR="00A94FFA" w:rsidRPr="00A94FFA" w:rsidRDefault="00A94FFA" w:rsidP="00A94FFA">
                      <w:pPr>
                        <w:widowControl/>
                        <w:rPr>
                          <w:rFonts w:ascii="Times New Roman" w:hAnsi="Times New Roman"/>
                          <w:snapToGrid/>
                          <w:sz w:val="20"/>
                          <w:lang w:val="en-CA" w:eastAsia="en-CA"/>
                        </w:rPr>
                      </w:pPr>
                    </w:p>
                  </w:tc>
                  <w:tc>
                    <w:tcPr>
                      <w:tcW w:w="0" w:type="auto"/>
                      <w:gridSpan w:val="8"/>
                      <w:tcBorders>
                        <w:top w:val="nil"/>
                        <w:left w:val="nil"/>
                        <w:bottom w:val="nil"/>
                        <w:right w:val="nil"/>
                      </w:tcBorders>
                      <w:shd w:val="clear" w:color="auto" w:fill="auto"/>
                      <w:noWrap/>
                      <w:vAlign w:val="bottom"/>
                      <w:hideMark/>
                    </w:tcPr>
                    <w:p w14:paraId="76332A9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w:t>
                      </w:r>
                      <w:proofErr w:type="spellStart"/>
                      <w:r w:rsidRPr="00A94FFA">
                        <w:rPr>
                          <w:rFonts w:ascii="Times New Roman" w:hAnsi="Times New Roman"/>
                          <w:snapToGrid/>
                          <w:color w:val="000000"/>
                          <w:szCs w:val="22"/>
                          <w:lang w:val="en-CA" w:eastAsia="en-CA"/>
                        </w:rPr>
                        <w:t>Pr</w:t>
                      </w:r>
                      <w:proofErr w:type="spellEnd"/>
                      <w:r w:rsidRPr="00A94FFA">
                        <w:rPr>
                          <w:rFonts w:ascii="Times New Roman" w:hAnsi="Times New Roman"/>
                          <w:snapToGrid/>
                          <w:color w:val="000000"/>
                          <w:szCs w:val="22"/>
                          <w:lang w:val="en-CA" w:eastAsia="en-CA"/>
                        </w:rPr>
                        <w:t>&gt;F (p-</w:t>
                      </w:r>
                      <w:proofErr w:type="gramStart"/>
                      <w:r w:rsidRPr="00A94FFA">
                        <w:rPr>
                          <w:rFonts w:ascii="Times New Roman" w:hAnsi="Times New Roman"/>
                          <w:snapToGrid/>
                          <w:color w:val="000000"/>
                          <w:szCs w:val="22"/>
                          <w:lang w:val="en-CA" w:eastAsia="en-CA"/>
                        </w:rPr>
                        <w:t>value)--------------------------</w:t>
                      </w:r>
                      <w:proofErr w:type="gramEnd"/>
                    </w:p>
                  </w:tc>
                </w:tr>
                <w:tr w:rsidR="009977E9" w:rsidRPr="00A94FFA" w14:paraId="18DBA857" w14:textId="77777777" w:rsidTr="009977E9">
                  <w:trPr>
                    <w:trHeight w:val="265"/>
                  </w:trPr>
                  <w:tc>
                    <w:tcPr>
                      <w:tcW w:w="0" w:type="auto"/>
                      <w:tcBorders>
                        <w:top w:val="nil"/>
                        <w:left w:val="nil"/>
                        <w:bottom w:val="nil"/>
                        <w:right w:val="nil"/>
                      </w:tcBorders>
                      <w:shd w:val="clear" w:color="auto" w:fill="auto"/>
                      <w:noWrap/>
                      <w:vAlign w:val="bottom"/>
                      <w:hideMark/>
                    </w:tcPr>
                    <w:p w14:paraId="2C8A3763"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seed date - mixed model</w:t>
                      </w:r>
                    </w:p>
                  </w:tc>
                  <w:tc>
                    <w:tcPr>
                      <w:tcW w:w="0" w:type="auto"/>
                      <w:tcBorders>
                        <w:top w:val="nil"/>
                        <w:left w:val="nil"/>
                        <w:bottom w:val="nil"/>
                        <w:right w:val="nil"/>
                      </w:tcBorders>
                      <w:shd w:val="clear" w:color="auto" w:fill="auto"/>
                      <w:noWrap/>
                      <w:vAlign w:val="bottom"/>
                      <w:hideMark/>
                    </w:tcPr>
                    <w:p w14:paraId="4D7B8C4F"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17C28725"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CC7651E"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287EFF19"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B0D3BB3"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35B7FECC"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EB6977F"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6DDED699" w14:textId="77777777" w:rsidR="00A94FFA" w:rsidRPr="00A94FFA" w:rsidRDefault="00A94FFA" w:rsidP="00A94FFA">
                      <w:pPr>
                        <w:widowControl/>
                        <w:jc w:val="center"/>
                        <w:rPr>
                          <w:rFonts w:ascii="Times New Roman" w:hAnsi="Times New Roman"/>
                          <w:snapToGrid/>
                          <w:color w:val="000000"/>
                          <w:szCs w:val="22"/>
                          <w:lang w:val="en-CA" w:eastAsia="en-CA"/>
                        </w:rPr>
                      </w:pPr>
                    </w:p>
                  </w:tc>
                </w:tr>
                <w:tr w:rsidR="009977E9" w:rsidRPr="00A94FFA" w14:paraId="183755E8" w14:textId="77777777" w:rsidTr="009977E9">
                  <w:trPr>
                    <w:trHeight w:val="265"/>
                  </w:trPr>
                  <w:tc>
                    <w:tcPr>
                      <w:tcW w:w="0" w:type="auto"/>
                      <w:tcBorders>
                        <w:top w:val="nil"/>
                        <w:left w:val="nil"/>
                        <w:bottom w:val="nil"/>
                        <w:right w:val="nil"/>
                      </w:tcBorders>
                      <w:shd w:val="clear" w:color="auto" w:fill="auto"/>
                      <w:noWrap/>
                      <w:vAlign w:val="bottom"/>
                      <w:hideMark/>
                    </w:tcPr>
                    <w:p w14:paraId="3DD5D5B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4F74AB97"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49E79F17"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5CF0A06"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02C06BC3"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AF2DAAD"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41BBF997" w14:textId="77777777" w:rsidR="00A94FFA" w:rsidRPr="00A94FFA" w:rsidRDefault="00A94FFA" w:rsidP="00A94FFA">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362DF0F"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63142E0B" w14:textId="77777777" w:rsidR="00A94FFA" w:rsidRPr="00A94FFA" w:rsidRDefault="00A94FFA" w:rsidP="00A94FFA">
                      <w:pPr>
                        <w:widowControl/>
                        <w:jc w:val="center"/>
                        <w:rPr>
                          <w:rFonts w:ascii="Times New Roman" w:hAnsi="Times New Roman"/>
                          <w:snapToGrid/>
                          <w:color w:val="000000"/>
                          <w:szCs w:val="22"/>
                          <w:lang w:val="en-CA" w:eastAsia="en-CA"/>
                        </w:rPr>
                      </w:pPr>
                    </w:p>
                  </w:tc>
                </w:tr>
                <w:tr w:rsidR="009977E9" w:rsidRPr="00A94FFA" w14:paraId="2E4B503D" w14:textId="77777777" w:rsidTr="009977E9">
                  <w:trPr>
                    <w:trHeight w:val="265"/>
                  </w:trPr>
                  <w:tc>
                    <w:tcPr>
                      <w:tcW w:w="0" w:type="auto"/>
                      <w:tcBorders>
                        <w:top w:val="nil"/>
                        <w:left w:val="nil"/>
                        <w:bottom w:val="single" w:sz="4" w:space="0" w:color="auto"/>
                        <w:right w:val="nil"/>
                      </w:tcBorders>
                      <w:shd w:val="clear" w:color="auto" w:fill="auto"/>
                      <w:noWrap/>
                      <w:vAlign w:val="bottom"/>
                      <w:hideMark/>
                    </w:tcPr>
                    <w:p w14:paraId="1DE76D11"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seed date - quadratic</w:t>
                      </w:r>
                    </w:p>
                  </w:tc>
                  <w:tc>
                    <w:tcPr>
                      <w:tcW w:w="0" w:type="auto"/>
                      <w:tcBorders>
                        <w:top w:val="nil"/>
                        <w:left w:val="nil"/>
                        <w:bottom w:val="single" w:sz="4" w:space="0" w:color="auto"/>
                        <w:right w:val="nil"/>
                      </w:tcBorders>
                      <w:shd w:val="clear" w:color="auto" w:fill="auto"/>
                      <w:noWrap/>
                      <w:vAlign w:val="bottom"/>
                      <w:hideMark/>
                    </w:tcPr>
                    <w:p w14:paraId="524FD91A"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0.133</w:t>
                      </w:r>
                    </w:p>
                  </w:tc>
                  <w:tc>
                    <w:tcPr>
                      <w:tcW w:w="0" w:type="auto"/>
                      <w:tcBorders>
                        <w:top w:val="nil"/>
                        <w:left w:val="nil"/>
                        <w:bottom w:val="single" w:sz="4" w:space="0" w:color="auto"/>
                        <w:right w:val="nil"/>
                      </w:tcBorders>
                      <w:shd w:val="clear" w:color="auto" w:fill="auto"/>
                      <w:noWrap/>
                      <w:vAlign w:val="bottom"/>
                      <w:hideMark/>
                    </w:tcPr>
                    <w:p w14:paraId="5C488F90"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66B86E56"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0.345</w:t>
                      </w:r>
                    </w:p>
                  </w:tc>
                  <w:tc>
                    <w:tcPr>
                      <w:tcW w:w="0" w:type="auto"/>
                      <w:tcBorders>
                        <w:top w:val="nil"/>
                        <w:left w:val="nil"/>
                        <w:bottom w:val="single" w:sz="4" w:space="0" w:color="auto"/>
                        <w:right w:val="nil"/>
                      </w:tcBorders>
                      <w:shd w:val="clear" w:color="auto" w:fill="auto"/>
                      <w:noWrap/>
                      <w:vAlign w:val="bottom"/>
                      <w:hideMark/>
                    </w:tcPr>
                    <w:p w14:paraId="4C6DD014"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2BD46C41"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&lt;0.001</w:t>
                      </w:r>
                    </w:p>
                  </w:tc>
                  <w:tc>
                    <w:tcPr>
                      <w:tcW w:w="0" w:type="auto"/>
                      <w:tcBorders>
                        <w:top w:val="nil"/>
                        <w:left w:val="nil"/>
                        <w:bottom w:val="single" w:sz="4" w:space="0" w:color="auto"/>
                        <w:right w:val="nil"/>
                      </w:tcBorders>
                      <w:shd w:val="clear" w:color="auto" w:fill="auto"/>
                      <w:noWrap/>
                      <w:vAlign w:val="bottom"/>
                      <w:hideMark/>
                    </w:tcPr>
                    <w:p w14:paraId="0F49BD0D"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1AE6617C"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0.324</w:t>
                      </w:r>
                    </w:p>
                  </w:tc>
                  <w:tc>
                    <w:tcPr>
                      <w:tcW w:w="0" w:type="auto"/>
                      <w:tcBorders>
                        <w:top w:val="nil"/>
                        <w:left w:val="nil"/>
                        <w:bottom w:val="single" w:sz="4" w:space="0" w:color="auto"/>
                        <w:right w:val="nil"/>
                      </w:tcBorders>
                      <w:shd w:val="clear" w:color="auto" w:fill="auto"/>
                      <w:noWrap/>
                      <w:vAlign w:val="bottom"/>
                      <w:hideMark/>
                    </w:tcPr>
                    <w:p w14:paraId="133689A6" w14:textId="77777777" w:rsidR="00A94FFA" w:rsidRPr="00A94FFA" w:rsidRDefault="00A94FFA" w:rsidP="00A94FFA">
                      <w:pPr>
                        <w:widowControl/>
                        <w:jc w:val="center"/>
                        <w:rPr>
                          <w:rFonts w:ascii="Times New Roman" w:hAnsi="Times New Roman"/>
                          <w:snapToGrid/>
                          <w:color w:val="000000"/>
                          <w:szCs w:val="22"/>
                          <w:lang w:val="en-CA" w:eastAsia="en-CA"/>
                        </w:rPr>
                      </w:pPr>
                      <w:r w:rsidRPr="00A94FFA">
                        <w:rPr>
                          <w:rFonts w:ascii="Times New Roman" w:hAnsi="Times New Roman"/>
                          <w:snapToGrid/>
                          <w:color w:val="000000"/>
                          <w:szCs w:val="22"/>
                          <w:lang w:val="en-CA" w:eastAsia="en-CA"/>
                        </w:rPr>
                        <w:t> </w:t>
                      </w:r>
                    </w:p>
                  </w:tc>
                </w:tr>
              </w:tbl>
              <w:p w14:paraId="116A921A" w14:textId="77777777" w:rsidR="0056486A" w:rsidRDefault="0056486A" w:rsidP="00051E89">
                <w:pPr>
                  <w:keepLines/>
                  <w:spacing w:before="60" w:after="60"/>
                  <w:rPr>
                    <w:rFonts w:ascii="Times New Roman" w:hAnsi="Times New Roman"/>
                  </w:rPr>
                </w:pPr>
              </w:p>
              <w:p w14:paraId="2F4F48A2" w14:textId="3EE4F0C6" w:rsidR="0056486A" w:rsidRDefault="0098384C" w:rsidP="0098384C">
                <w:pPr>
                  <w:keepLines/>
                  <w:spacing w:before="60" w:after="60"/>
                  <w:ind w:right="2386"/>
                  <w:jc w:val="both"/>
                  <w:rPr>
                    <w:rFonts w:ascii="Times New Roman" w:hAnsi="Times New Roman"/>
                  </w:rPr>
                </w:pPr>
                <w:r w:rsidRPr="00F361BD">
                  <w:rPr>
                    <w:rFonts w:ascii="Times New Roman" w:hAnsi="Times New Roman"/>
                    <w:b/>
                    <w:bCs/>
                  </w:rPr>
                  <w:t xml:space="preserve">Table </w:t>
                </w:r>
                <w:r>
                  <w:rPr>
                    <w:rFonts w:ascii="Times New Roman" w:hAnsi="Times New Roman"/>
                    <w:b/>
                    <w:bCs/>
                  </w:rPr>
                  <w:t>3</w:t>
                </w:r>
                <w:r w:rsidRPr="00F361BD">
                  <w:rPr>
                    <w:rFonts w:ascii="Times New Roman" w:hAnsi="Times New Roman"/>
                    <w:b/>
                    <w:bCs/>
                  </w:rPr>
                  <w:t>.</w:t>
                </w:r>
                <w:r>
                  <w:rPr>
                    <w:rFonts w:ascii="Times New Roman" w:hAnsi="Times New Roman"/>
                  </w:rPr>
                  <w:t xml:space="preserve"> Summary of means and post hoc letter groups from mixed effects model and p-values for linear and quadratic relationships for the effect of seeding date on </w:t>
                </w:r>
                <w:r w:rsidR="00257210">
                  <w:rPr>
                    <w:rFonts w:ascii="Times New Roman" w:hAnsi="Times New Roman"/>
                  </w:rPr>
                  <w:t xml:space="preserve">mean </w:t>
                </w:r>
                <w:r>
                  <w:rPr>
                    <w:rFonts w:ascii="Times New Roman" w:hAnsi="Times New Roman"/>
                  </w:rPr>
                  <w:t xml:space="preserve">plant density </w:t>
                </w:r>
                <w:r w:rsidR="00F91FA5">
                  <w:rPr>
                    <w:rFonts w:ascii="Times New Roman" w:hAnsi="Times New Roman"/>
                  </w:rPr>
                  <w:t xml:space="preserve">of wheat </w:t>
                </w:r>
                <w:r>
                  <w:rPr>
                    <w:rFonts w:ascii="Times New Roman" w:hAnsi="Times New Roman"/>
                  </w:rPr>
                  <w:t>at 4 weeks after seeding (WAS) for all sites combined and individual sites (Scott, Swift Current, Melfort) in 2024. Different letters within columns denotes significance at p&lt;0.05. SEM is standard error of the mean.</w:t>
                </w:r>
              </w:p>
              <w:tbl>
                <w:tblPr>
                  <w:tblW w:w="0" w:type="auto"/>
                  <w:tblLook w:val="04A0" w:firstRow="1" w:lastRow="0" w:firstColumn="1" w:lastColumn="0" w:noHBand="0" w:noVBand="1"/>
                </w:tblPr>
                <w:tblGrid>
                  <w:gridCol w:w="2367"/>
                  <w:gridCol w:w="1156"/>
                  <w:gridCol w:w="596"/>
                  <w:gridCol w:w="1143"/>
                  <w:gridCol w:w="596"/>
                  <w:gridCol w:w="972"/>
                  <w:gridCol w:w="446"/>
                  <w:gridCol w:w="1216"/>
                  <w:gridCol w:w="446"/>
                </w:tblGrid>
                <w:tr w:rsidR="00F36798" w:rsidRPr="00392CF1" w14:paraId="560547CF" w14:textId="77777777" w:rsidTr="00F36798">
                  <w:trPr>
                    <w:trHeight w:val="288"/>
                  </w:trPr>
                  <w:tc>
                    <w:tcPr>
                      <w:tcW w:w="0" w:type="auto"/>
                      <w:tcBorders>
                        <w:top w:val="single" w:sz="4" w:space="0" w:color="auto"/>
                        <w:left w:val="nil"/>
                        <w:bottom w:val="single" w:sz="4" w:space="0" w:color="auto"/>
                        <w:right w:val="nil"/>
                      </w:tcBorders>
                      <w:shd w:val="clear" w:color="auto" w:fill="auto"/>
                      <w:vAlign w:val="bottom"/>
                      <w:hideMark/>
                    </w:tcPr>
                    <w:p w14:paraId="5395C3D0"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385EC8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All Sites</w:t>
                      </w:r>
                    </w:p>
                  </w:tc>
                  <w:tc>
                    <w:tcPr>
                      <w:tcW w:w="0" w:type="auto"/>
                      <w:tcBorders>
                        <w:top w:val="single" w:sz="4" w:space="0" w:color="auto"/>
                        <w:left w:val="nil"/>
                        <w:bottom w:val="single" w:sz="4" w:space="0" w:color="auto"/>
                        <w:right w:val="nil"/>
                      </w:tcBorders>
                      <w:shd w:val="clear" w:color="auto" w:fill="auto"/>
                      <w:vAlign w:val="bottom"/>
                      <w:hideMark/>
                    </w:tcPr>
                    <w:p w14:paraId="33CF3149"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2EA2933D"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Scott</w:t>
                      </w:r>
                    </w:p>
                  </w:tc>
                  <w:tc>
                    <w:tcPr>
                      <w:tcW w:w="0" w:type="auto"/>
                      <w:tcBorders>
                        <w:top w:val="single" w:sz="4" w:space="0" w:color="auto"/>
                        <w:left w:val="nil"/>
                        <w:bottom w:val="single" w:sz="4" w:space="0" w:color="auto"/>
                        <w:right w:val="nil"/>
                      </w:tcBorders>
                      <w:shd w:val="clear" w:color="auto" w:fill="auto"/>
                      <w:vAlign w:val="bottom"/>
                      <w:hideMark/>
                    </w:tcPr>
                    <w:p w14:paraId="2DF75D35"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05BF9020"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Swift</w:t>
                      </w:r>
                    </w:p>
                  </w:tc>
                  <w:tc>
                    <w:tcPr>
                      <w:tcW w:w="0" w:type="auto"/>
                      <w:tcBorders>
                        <w:top w:val="single" w:sz="4" w:space="0" w:color="auto"/>
                        <w:left w:val="nil"/>
                        <w:bottom w:val="single" w:sz="4" w:space="0" w:color="auto"/>
                        <w:right w:val="nil"/>
                      </w:tcBorders>
                      <w:shd w:val="clear" w:color="auto" w:fill="auto"/>
                      <w:vAlign w:val="bottom"/>
                      <w:hideMark/>
                    </w:tcPr>
                    <w:p w14:paraId="2108D53F"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6AE99F8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Melfort</w:t>
                      </w:r>
                    </w:p>
                  </w:tc>
                  <w:tc>
                    <w:tcPr>
                      <w:tcW w:w="0" w:type="auto"/>
                      <w:tcBorders>
                        <w:top w:val="single" w:sz="4" w:space="0" w:color="auto"/>
                        <w:left w:val="nil"/>
                        <w:bottom w:val="single" w:sz="4" w:space="0" w:color="auto"/>
                        <w:right w:val="nil"/>
                      </w:tcBorders>
                      <w:shd w:val="clear" w:color="auto" w:fill="auto"/>
                      <w:vAlign w:val="bottom"/>
                      <w:hideMark/>
                    </w:tcPr>
                    <w:p w14:paraId="1F99455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r>
                <w:tr w:rsidR="00392CF1" w:rsidRPr="00392CF1" w14:paraId="4E683EA7" w14:textId="77777777" w:rsidTr="00F36798">
                  <w:trPr>
                    <w:trHeight w:val="288"/>
                  </w:trPr>
                  <w:tc>
                    <w:tcPr>
                      <w:tcW w:w="0" w:type="auto"/>
                      <w:tcBorders>
                        <w:top w:val="nil"/>
                        <w:left w:val="nil"/>
                        <w:bottom w:val="nil"/>
                        <w:right w:val="nil"/>
                      </w:tcBorders>
                      <w:shd w:val="clear" w:color="auto" w:fill="auto"/>
                      <w:noWrap/>
                      <w:vAlign w:val="bottom"/>
                      <w:hideMark/>
                    </w:tcPr>
                    <w:p w14:paraId="23A0B50E"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Seed Date</w:t>
                      </w:r>
                    </w:p>
                  </w:tc>
                  <w:tc>
                    <w:tcPr>
                      <w:tcW w:w="0" w:type="auto"/>
                      <w:gridSpan w:val="8"/>
                      <w:tcBorders>
                        <w:top w:val="nil"/>
                        <w:left w:val="nil"/>
                        <w:bottom w:val="nil"/>
                        <w:right w:val="nil"/>
                      </w:tcBorders>
                      <w:shd w:val="clear" w:color="auto" w:fill="auto"/>
                      <w:noWrap/>
                      <w:vAlign w:val="bottom"/>
                      <w:hideMark/>
                    </w:tcPr>
                    <w:p w14:paraId="674EA04B" w14:textId="447D2A84"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-----------------------------mean plant density (plants/m</w:t>
                      </w:r>
                      <w:proofErr w:type="gramStart"/>
                      <w:r w:rsidRPr="0098384C">
                        <w:rPr>
                          <w:rFonts w:ascii="Times New Roman" w:hAnsi="Times New Roman"/>
                          <w:snapToGrid/>
                          <w:color w:val="000000"/>
                          <w:szCs w:val="22"/>
                          <w:vertAlign w:val="superscript"/>
                          <w:lang w:val="en-CA" w:eastAsia="en-CA"/>
                        </w:rPr>
                        <w:t>2</w:t>
                      </w:r>
                      <w:r w:rsidRPr="00392CF1">
                        <w:rPr>
                          <w:rFonts w:ascii="Times New Roman" w:hAnsi="Times New Roman"/>
                          <w:snapToGrid/>
                          <w:color w:val="000000"/>
                          <w:szCs w:val="22"/>
                          <w:lang w:val="en-CA" w:eastAsia="en-CA"/>
                        </w:rPr>
                        <w:t>)---------------------</w:t>
                      </w:r>
                      <w:proofErr w:type="gramEnd"/>
                    </w:p>
                  </w:tc>
                </w:tr>
                <w:tr w:rsidR="00F36798" w:rsidRPr="00392CF1" w14:paraId="57FDE27B" w14:textId="77777777" w:rsidTr="00F36798">
                  <w:trPr>
                    <w:trHeight w:val="288"/>
                  </w:trPr>
                  <w:tc>
                    <w:tcPr>
                      <w:tcW w:w="0" w:type="auto"/>
                      <w:tcBorders>
                        <w:top w:val="nil"/>
                        <w:left w:val="nil"/>
                        <w:bottom w:val="nil"/>
                        <w:right w:val="nil"/>
                      </w:tcBorders>
                      <w:shd w:val="clear" w:color="auto" w:fill="auto"/>
                      <w:noWrap/>
                      <w:vAlign w:val="bottom"/>
                      <w:hideMark/>
                    </w:tcPr>
                    <w:p w14:paraId="10386B9B"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bottom"/>
                      <w:hideMark/>
                    </w:tcPr>
                    <w:p w14:paraId="5F84D21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198</w:t>
                      </w:r>
                    </w:p>
                  </w:tc>
                  <w:tc>
                    <w:tcPr>
                      <w:tcW w:w="0" w:type="auto"/>
                      <w:tcBorders>
                        <w:top w:val="nil"/>
                        <w:left w:val="nil"/>
                        <w:bottom w:val="nil"/>
                        <w:right w:val="nil"/>
                      </w:tcBorders>
                      <w:shd w:val="clear" w:color="auto" w:fill="auto"/>
                      <w:noWrap/>
                      <w:vAlign w:val="bottom"/>
                      <w:hideMark/>
                    </w:tcPr>
                    <w:p w14:paraId="057D2383"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2CC819EE"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163</w:t>
                      </w:r>
                    </w:p>
                  </w:tc>
                  <w:tc>
                    <w:tcPr>
                      <w:tcW w:w="0" w:type="auto"/>
                      <w:tcBorders>
                        <w:top w:val="nil"/>
                        <w:left w:val="nil"/>
                        <w:bottom w:val="nil"/>
                        <w:right w:val="nil"/>
                      </w:tcBorders>
                      <w:shd w:val="clear" w:color="auto" w:fill="auto"/>
                      <w:noWrap/>
                      <w:vAlign w:val="bottom"/>
                      <w:hideMark/>
                    </w:tcPr>
                    <w:p w14:paraId="139781ED"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366018FF"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192</w:t>
                      </w:r>
                    </w:p>
                  </w:tc>
                  <w:tc>
                    <w:tcPr>
                      <w:tcW w:w="0" w:type="auto"/>
                      <w:tcBorders>
                        <w:top w:val="nil"/>
                        <w:left w:val="nil"/>
                        <w:bottom w:val="nil"/>
                        <w:right w:val="nil"/>
                      </w:tcBorders>
                      <w:shd w:val="clear" w:color="auto" w:fill="auto"/>
                      <w:noWrap/>
                      <w:vAlign w:val="bottom"/>
                      <w:hideMark/>
                    </w:tcPr>
                    <w:p w14:paraId="1FABB572"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95CA2D8"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238</w:t>
                      </w:r>
                    </w:p>
                  </w:tc>
                  <w:tc>
                    <w:tcPr>
                      <w:tcW w:w="0" w:type="auto"/>
                      <w:tcBorders>
                        <w:top w:val="nil"/>
                        <w:left w:val="nil"/>
                        <w:bottom w:val="nil"/>
                        <w:right w:val="nil"/>
                      </w:tcBorders>
                      <w:shd w:val="clear" w:color="auto" w:fill="auto"/>
                      <w:noWrap/>
                      <w:vAlign w:val="bottom"/>
                      <w:hideMark/>
                    </w:tcPr>
                    <w:p w14:paraId="11DFF670"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b</w:t>
                      </w:r>
                    </w:p>
                  </w:tc>
                </w:tr>
                <w:tr w:rsidR="00F36798" w:rsidRPr="00392CF1" w14:paraId="780B3BD1" w14:textId="77777777" w:rsidTr="00F36798">
                  <w:trPr>
                    <w:trHeight w:val="288"/>
                  </w:trPr>
                  <w:tc>
                    <w:tcPr>
                      <w:tcW w:w="0" w:type="auto"/>
                      <w:tcBorders>
                        <w:top w:val="nil"/>
                        <w:left w:val="nil"/>
                        <w:bottom w:val="nil"/>
                        <w:right w:val="nil"/>
                      </w:tcBorders>
                      <w:shd w:val="clear" w:color="auto" w:fill="auto"/>
                      <w:noWrap/>
                      <w:vAlign w:val="bottom"/>
                      <w:hideMark/>
                    </w:tcPr>
                    <w:p w14:paraId="41E6609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bottom"/>
                      <w:hideMark/>
                    </w:tcPr>
                    <w:p w14:paraId="3E13C3B7"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238</w:t>
                      </w:r>
                    </w:p>
                  </w:tc>
                  <w:tc>
                    <w:tcPr>
                      <w:tcW w:w="0" w:type="auto"/>
                      <w:tcBorders>
                        <w:top w:val="nil"/>
                        <w:left w:val="nil"/>
                        <w:bottom w:val="nil"/>
                        <w:right w:val="nil"/>
                      </w:tcBorders>
                      <w:shd w:val="clear" w:color="auto" w:fill="auto"/>
                      <w:noWrap/>
                      <w:vAlign w:val="bottom"/>
                      <w:hideMark/>
                    </w:tcPr>
                    <w:p w14:paraId="174814EE"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ab</w:t>
                      </w:r>
                    </w:p>
                  </w:tc>
                  <w:tc>
                    <w:tcPr>
                      <w:tcW w:w="0" w:type="auto"/>
                      <w:tcBorders>
                        <w:top w:val="nil"/>
                        <w:left w:val="nil"/>
                        <w:bottom w:val="nil"/>
                        <w:right w:val="nil"/>
                      </w:tcBorders>
                      <w:shd w:val="clear" w:color="auto" w:fill="auto"/>
                      <w:noWrap/>
                      <w:vAlign w:val="bottom"/>
                      <w:hideMark/>
                    </w:tcPr>
                    <w:p w14:paraId="4357B2F2"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228</w:t>
                      </w:r>
                    </w:p>
                  </w:tc>
                  <w:tc>
                    <w:tcPr>
                      <w:tcW w:w="0" w:type="auto"/>
                      <w:tcBorders>
                        <w:top w:val="nil"/>
                        <w:left w:val="nil"/>
                        <w:bottom w:val="nil"/>
                        <w:right w:val="nil"/>
                      </w:tcBorders>
                      <w:shd w:val="clear" w:color="auto" w:fill="auto"/>
                      <w:noWrap/>
                      <w:vAlign w:val="bottom"/>
                      <w:hideMark/>
                    </w:tcPr>
                    <w:p w14:paraId="1678C881"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2B0C77E"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194</w:t>
                      </w:r>
                    </w:p>
                  </w:tc>
                  <w:tc>
                    <w:tcPr>
                      <w:tcW w:w="0" w:type="auto"/>
                      <w:tcBorders>
                        <w:top w:val="nil"/>
                        <w:left w:val="nil"/>
                        <w:bottom w:val="nil"/>
                        <w:right w:val="nil"/>
                      </w:tcBorders>
                      <w:shd w:val="clear" w:color="auto" w:fill="auto"/>
                      <w:noWrap/>
                      <w:vAlign w:val="bottom"/>
                      <w:hideMark/>
                    </w:tcPr>
                    <w:p w14:paraId="42E20351"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73A60C65"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292</w:t>
                      </w:r>
                    </w:p>
                  </w:tc>
                  <w:tc>
                    <w:tcPr>
                      <w:tcW w:w="0" w:type="auto"/>
                      <w:tcBorders>
                        <w:top w:val="nil"/>
                        <w:left w:val="nil"/>
                        <w:bottom w:val="nil"/>
                        <w:right w:val="nil"/>
                      </w:tcBorders>
                      <w:shd w:val="clear" w:color="auto" w:fill="auto"/>
                      <w:noWrap/>
                      <w:vAlign w:val="bottom"/>
                      <w:hideMark/>
                    </w:tcPr>
                    <w:p w14:paraId="443673F4"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b</w:t>
                      </w:r>
                    </w:p>
                  </w:tc>
                </w:tr>
                <w:tr w:rsidR="00F36798" w:rsidRPr="00392CF1" w14:paraId="28E85223" w14:textId="77777777" w:rsidTr="00F36798">
                  <w:trPr>
                    <w:trHeight w:val="288"/>
                  </w:trPr>
                  <w:tc>
                    <w:tcPr>
                      <w:tcW w:w="0" w:type="auto"/>
                      <w:tcBorders>
                        <w:top w:val="nil"/>
                        <w:left w:val="nil"/>
                        <w:bottom w:val="nil"/>
                        <w:right w:val="nil"/>
                      </w:tcBorders>
                      <w:shd w:val="clear" w:color="auto" w:fill="auto"/>
                      <w:noWrap/>
                      <w:vAlign w:val="bottom"/>
                      <w:hideMark/>
                    </w:tcPr>
                    <w:p w14:paraId="6202BB82"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bottom"/>
                      <w:hideMark/>
                    </w:tcPr>
                    <w:p w14:paraId="1DE04A5D"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240</w:t>
                      </w:r>
                    </w:p>
                  </w:tc>
                  <w:tc>
                    <w:tcPr>
                      <w:tcW w:w="0" w:type="auto"/>
                      <w:tcBorders>
                        <w:top w:val="nil"/>
                        <w:left w:val="nil"/>
                        <w:bottom w:val="nil"/>
                        <w:right w:val="nil"/>
                      </w:tcBorders>
                      <w:shd w:val="clear" w:color="auto" w:fill="auto"/>
                      <w:noWrap/>
                      <w:vAlign w:val="bottom"/>
                      <w:hideMark/>
                    </w:tcPr>
                    <w:p w14:paraId="409186FC"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ab</w:t>
                      </w:r>
                    </w:p>
                  </w:tc>
                  <w:tc>
                    <w:tcPr>
                      <w:tcW w:w="0" w:type="auto"/>
                      <w:tcBorders>
                        <w:top w:val="nil"/>
                        <w:left w:val="nil"/>
                        <w:bottom w:val="nil"/>
                        <w:right w:val="nil"/>
                      </w:tcBorders>
                      <w:shd w:val="clear" w:color="auto" w:fill="auto"/>
                      <w:noWrap/>
                      <w:vAlign w:val="bottom"/>
                      <w:hideMark/>
                    </w:tcPr>
                    <w:p w14:paraId="29F44A0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241</w:t>
                      </w:r>
                    </w:p>
                  </w:tc>
                  <w:tc>
                    <w:tcPr>
                      <w:tcW w:w="0" w:type="auto"/>
                      <w:tcBorders>
                        <w:top w:val="nil"/>
                        <w:left w:val="nil"/>
                        <w:bottom w:val="nil"/>
                        <w:right w:val="nil"/>
                      </w:tcBorders>
                      <w:shd w:val="clear" w:color="auto" w:fill="auto"/>
                      <w:noWrap/>
                      <w:vAlign w:val="bottom"/>
                      <w:hideMark/>
                    </w:tcPr>
                    <w:p w14:paraId="1BC928F8"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0F35629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189</w:t>
                      </w:r>
                    </w:p>
                  </w:tc>
                  <w:tc>
                    <w:tcPr>
                      <w:tcW w:w="0" w:type="auto"/>
                      <w:tcBorders>
                        <w:top w:val="nil"/>
                        <w:left w:val="nil"/>
                        <w:bottom w:val="nil"/>
                        <w:right w:val="nil"/>
                      </w:tcBorders>
                      <w:shd w:val="clear" w:color="auto" w:fill="auto"/>
                      <w:noWrap/>
                      <w:vAlign w:val="bottom"/>
                      <w:hideMark/>
                    </w:tcPr>
                    <w:p w14:paraId="0E1368E3"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9AB8AE2"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290</w:t>
                      </w:r>
                    </w:p>
                  </w:tc>
                  <w:tc>
                    <w:tcPr>
                      <w:tcW w:w="0" w:type="auto"/>
                      <w:tcBorders>
                        <w:top w:val="nil"/>
                        <w:left w:val="nil"/>
                        <w:bottom w:val="nil"/>
                        <w:right w:val="nil"/>
                      </w:tcBorders>
                      <w:shd w:val="clear" w:color="auto" w:fill="auto"/>
                      <w:noWrap/>
                      <w:vAlign w:val="bottom"/>
                      <w:hideMark/>
                    </w:tcPr>
                    <w:p w14:paraId="64FBBF57"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b</w:t>
                      </w:r>
                    </w:p>
                  </w:tc>
                </w:tr>
                <w:tr w:rsidR="00F36798" w:rsidRPr="00392CF1" w14:paraId="19E50FA2" w14:textId="77777777" w:rsidTr="00F36798">
                  <w:trPr>
                    <w:trHeight w:val="288"/>
                  </w:trPr>
                  <w:tc>
                    <w:tcPr>
                      <w:tcW w:w="0" w:type="auto"/>
                      <w:tcBorders>
                        <w:top w:val="nil"/>
                        <w:left w:val="nil"/>
                        <w:bottom w:val="nil"/>
                        <w:right w:val="nil"/>
                      </w:tcBorders>
                      <w:shd w:val="clear" w:color="auto" w:fill="auto"/>
                      <w:noWrap/>
                      <w:vAlign w:val="bottom"/>
                      <w:hideMark/>
                    </w:tcPr>
                    <w:p w14:paraId="73A3C0E9"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6C2C8D5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242</w:t>
                      </w:r>
                    </w:p>
                  </w:tc>
                  <w:tc>
                    <w:tcPr>
                      <w:tcW w:w="0" w:type="auto"/>
                      <w:tcBorders>
                        <w:top w:val="nil"/>
                        <w:left w:val="nil"/>
                        <w:bottom w:val="nil"/>
                        <w:right w:val="nil"/>
                      </w:tcBorders>
                      <w:shd w:val="clear" w:color="auto" w:fill="auto"/>
                      <w:noWrap/>
                      <w:vAlign w:val="bottom"/>
                      <w:hideMark/>
                    </w:tcPr>
                    <w:p w14:paraId="04368B8A"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B93CD47"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235</w:t>
                      </w:r>
                    </w:p>
                  </w:tc>
                  <w:tc>
                    <w:tcPr>
                      <w:tcW w:w="0" w:type="auto"/>
                      <w:tcBorders>
                        <w:top w:val="nil"/>
                        <w:left w:val="nil"/>
                        <w:bottom w:val="nil"/>
                        <w:right w:val="nil"/>
                      </w:tcBorders>
                      <w:shd w:val="clear" w:color="auto" w:fill="auto"/>
                      <w:noWrap/>
                      <w:vAlign w:val="bottom"/>
                      <w:hideMark/>
                    </w:tcPr>
                    <w:p w14:paraId="3036F3B6"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7305B91"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215</w:t>
                      </w:r>
                    </w:p>
                  </w:tc>
                  <w:tc>
                    <w:tcPr>
                      <w:tcW w:w="0" w:type="auto"/>
                      <w:tcBorders>
                        <w:top w:val="nil"/>
                        <w:left w:val="nil"/>
                        <w:bottom w:val="nil"/>
                        <w:right w:val="nil"/>
                      </w:tcBorders>
                      <w:shd w:val="clear" w:color="auto" w:fill="auto"/>
                      <w:noWrap/>
                      <w:vAlign w:val="bottom"/>
                      <w:hideMark/>
                    </w:tcPr>
                    <w:p w14:paraId="2535AA56"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6D464DC"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276</w:t>
                      </w:r>
                    </w:p>
                  </w:tc>
                  <w:tc>
                    <w:tcPr>
                      <w:tcW w:w="0" w:type="auto"/>
                      <w:tcBorders>
                        <w:top w:val="nil"/>
                        <w:left w:val="nil"/>
                        <w:bottom w:val="nil"/>
                        <w:right w:val="nil"/>
                      </w:tcBorders>
                      <w:shd w:val="clear" w:color="auto" w:fill="auto"/>
                      <w:noWrap/>
                      <w:vAlign w:val="bottom"/>
                      <w:hideMark/>
                    </w:tcPr>
                    <w:p w14:paraId="6D2E0790"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b</w:t>
                      </w:r>
                    </w:p>
                  </w:tc>
                </w:tr>
                <w:tr w:rsidR="00F36798" w:rsidRPr="00392CF1" w14:paraId="383D9B27" w14:textId="77777777" w:rsidTr="00F36798">
                  <w:trPr>
                    <w:trHeight w:val="288"/>
                  </w:trPr>
                  <w:tc>
                    <w:tcPr>
                      <w:tcW w:w="0" w:type="auto"/>
                      <w:tcBorders>
                        <w:top w:val="nil"/>
                        <w:left w:val="nil"/>
                        <w:bottom w:val="nil"/>
                        <w:right w:val="nil"/>
                      </w:tcBorders>
                      <w:shd w:val="clear" w:color="auto" w:fill="auto"/>
                      <w:noWrap/>
                      <w:vAlign w:val="bottom"/>
                      <w:hideMark/>
                    </w:tcPr>
                    <w:p w14:paraId="0395781F"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bottom"/>
                      <w:hideMark/>
                    </w:tcPr>
                    <w:p w14:paraId="182DEE91"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235</w:t>
                      </w:r>
                    </w:p>
                  </w:tc>
                  <w:tc>
                    <w:tcPr>
                      <w:tcW w:w="0" w:type="auto"/>
                      <w:tcBorders>
                        <w:top w:val="nil"/>
                        <w:left w:val="nil"/>
                        <w:bottom w:val="nil"/>
                        <w:right w:val="nil"/>
                      </w:tcBorders>
                      <w:shd w:val="clear" w:color="auto" w:fill="auto"/>
                      <w:noWrap/>
                      <w:vAlign w:val="bottom"/>
                      <w:hideMark/>
                    </w:tcPr>
                    <w:p w14:paraId="3525F815"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ab</w:t>
                      </w:r>
                    </w:p>
                  </w:tc>
                  <w:tc>
                    <w:tcPr>
                      <w:tcW w:w="0" w:type="auto"/>
                      <w:tcBorders>
                        <w:top w:val="nil"/>
                        <w:left w:val="nil"/>
                        <w:bottom w:val="nil"/>
                        <w:right w:val="nil"/>
                      </w:tcBorders>
                      <w:shd w:val="clear" w:color="auto" w:fill="auto"/>
                      <w:noWrap/>
                      <w:vAlign w:val="bottom"/>
                      <w:hideMark/>
                    </w:tcPr>
                    <w:p w14:paraId="0CAB1B71"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232</w:t>
                      </w:r>
                    </w:p>
                  </w:tc>
                  <w:tc>
                    <w:tcPr>
                      <w:tcW w:w="0" w:type="auto"/>
                      <w:tcBorders>
                        <w:top w:val="nil"/>
                        <w:left w:val="nil"/>
                        <w:bottom w:val="nil"/>
                        <w:right w:val="nil"/>
                      </w:tcBorders>
                      <w:shd w:val="clear" w:color="auto" w:fill="auto"/>
                      <w:noWrap/>
                      <w:vAlign w:val="bottom"/>
                      <w:hideMark/>
                    </w:tcPr>
                    <w:p w14:paraId="1B48816A"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7997E4C"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210</w:t>
                      </w:r>
                    </w:p>
                  </w:tc>
                  <w:tc>
                    <w:tcPr>
                      <w:tcW w:w="0" w:type="auto"/>
                      <w:tcBorders>
                        <w:top w:val="nil"/>
                        <w:left w:val="nil"/>
                        <w:bottom w:val="nil"/>
                        <w:right w:val="nil"/>
                      </w:tcBorders>
                      <w:shd w:val="clear" w:color="auto" w:fill="auto"/>
                      <w:noWrap/>
                      <w:vAlign w:val="bottom"/>
                      <w:hideMark/>
                    </w:tcPr>
                    <w:p w14:paraId="668F0BB0"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8C0563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263</w:t>
                      </w:r>
                    </w:p>
                  </w:tc>
                  <w:tc>
                    <w:tcPr>
                      <w:tcW w:w="0" w:type="auto"/>
                      <w:tcBorders>
                        <w:top w:val="nil"/>
                        <w:left w:val="nil"/>
                        <w:bottom w:val="nil"/>
                        <w:right w:val="nil"/>
                      </w:tcBorders>
                      <w:shd w:val="clear" w:color="auto" w:fill="auto"/>
                      <w:noWrap/>
                      <w:vAlign w:val="bottom"/>
                      <w:hideMark/>
                    </w:tcPr>
                    <w:p w14:paraId="25B8A924"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b</w:t>
                      </w:r>
                    </w:p>
                  </w:tc>
                </w:tr>
                <w:tr w:rsidR="00F36798" w:rsidRPr="00392CF1" w14:paraId="51A8A9A9" w14:textId="77777777" w:rsidTr="00F36798">
                  <w:trPr>
                    <w:trHeight w:val="288"/>
                  </w:trPr>
                  <w:tc>
                    <w:tcPr>
                      <w:tcW w:w="0" w:type="auto"/>
                      <w:tcBorders>
                        <w:top w:val="nil"/>
                        <w:left w:val="nil"/>
                        <w:bottom w:val="nil"/>
                        <w:right w:val="nil"/>
                      </w:tcBorders>
                      <w:shd w:val="clear" w:color="auto" w:fill="auto"/>
                      <w:noWrap/>
                      <w:vAlign w:val="bottom"/>
                      <w:hideMark/>
                    </w:tcPr>
                    <w:p w14:paraId="2E75EF2D"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6</w:t>
                      </w:r>
                    </w:p>
                  </w:tc>
                  <w:tc>
                    <w:tcPr>
                      <w:tcW w:w="0" w:type="auto"/>
                      <w:tcBorders>
                        <w:top w:val="nil"/>
                        <w:left w:val="nil"/>
                        <w:bottom w:val="nil"/>
                        <w:right w:val="nil"/>
                      </w:tcBorders>
                      <w:shd w:val="clear" w:color="auto" w:fill="auto"/>
                      <w:noWrap/>
                      <w:vAlign w:val="bottom"/>
                      <w:hideMark/>
                    </w:tcPr>
                    <w:p w14:paraId="7D655A2D"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270</w:t>
                      </w:r>
                    </w:p>
                  </w:tc>
                  <w:tc>
                    <w:tcPr>
                      <w:tcW w:w="0" w:type="auto"/>
                      <w:tcBorders>
                        <w:top w:val="nil"/>
                        <w:left w:val="nil"/>
                        <w:bottom w:val="nil"/>
                        <w:right w:val="nil"/>
                      </w:tcBorders>
                      <w:shd w:val="clear" w:color="auto" w:fill="auto"/>
                      <w:noWrap/>
                      <w:vAlign w:val="bottom"/>
                      <w:hideMark/>
                    </w:tcPr>
                    <w:p w14:paraId="34415F78"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AF84075"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208</w:t>
                      </w:r>
                    </w:p>
                  </w:tc>
                  <w:tc>
                    <w:tcPr>
                      <w:tcW w:w="0" w:type="auto"/>
                      <w:tcBorders>
                        <w:top w:val="nil"/>
                        <w:left w:val="nil"/>
                        <w:bottom w:val="nil"/>
                        <w:right w:val="nil"/>
                      </w:tcBorders>
                      <w:shd w:val="clear" w:color="auto" w:fill="auto"/>
                      <w:noWrap/>
                      <w:vAlign w:val="bottom"/>
                      <w:hideMark/>
                    </w:tcPr>
                    <w:p w14:paraId="30CD9562"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ab</w:t>
                      </w:r>
                    </w:p>
                  </w:tc>
                  <w:tc>
                    <w:tcPr>
                      <w:tcW w:w="0" w:type="auto"/>
                      <w:tcBorders>
                        <w:top w:val="nil"/>
                        <w:left w:val="nil"/>
                        <w:bottom w:val="nil"/>
                        <w:right w:val="nil"/>
                      </w:tcBorders>
                      <w:shd w:val="clear" w:color="auto" w:fill="auto"/>
                      <w:noWrap/>
                      <w:vAlign w:val="bottom"/>
                      <w:hideMark/>
                    </w:tcPr>
                    <w:p w14:paraId="59E8920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211</w:t>
                      </w:r>
                    </w:p>
                  </w:tc>
                  <w:tc>
                    <w:tcPr>
                      <w:tcW w:w="0" w:type="auto"/>
                      <w:tcBorders>
                        <w:top w:val="nil"/>
                        <w:left w:val="nil"/>
                        <w:bottom w:val="nil"/>
                        <w:right w:val="nil"/>
                      </w:tcBorders>
                      <w:shd w:val="clear" w:color="auto" w:fill="auto"/>
                      <w:noWrap/>
                      <w:vAlign w:val="bottom"/>
                      <w:hideMark/>
                    </w:tcPr>
                    <w:p w14:paraId="4A366CE2"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4FBF43E"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392</w:t>
                      </w:r>
                    </w:p>
                  </w:tc>
                  <w:tc>
                    <w:tcPr>
                      <w:tcW w:w="0" w:type="auto"/>
                      <w:tcBorders>
                        <w:top w:val="nil"/>
                        <w:left w:val="nil"/>
                        <w:bottom w:val="nil"/>
                        <w:right w:val="nil"/>
                      </w:tcBorders>
                      <w:shd w:val="clear" w:color="auto" w:fill="auto"/>
                      <w:noWrap/>
                      <w:vAlign w:val="bottom"/>
                      <w:hideMark/>
                    </w:tcPr>
                    <w:p w14:paraId="70D5B5B4" w14:textId="77777777" w:rsidR="00392CF1" w:rsidRPr="00392CF1" w:rsidRDefault="00392CF1" w:rsidP="00392CF1">
                      <w:pPr>
                        <w:widowControl/>
                        <w:rPr>
                          <w:rFonts w:ascii="Times New Roman" w:hAnsi="Times New Roman"/>
                          <w:i/>
                          <w:iCs/>
                          <w:snapToGrid/>
                          <w:color w:val="000000"/>
                          <w:szCs w:val="22"/>
                          <w:lang w:val="en-CA" w:eastAsia="en-CA"/>
                        </w:rPr>
                      </w:pPr>
                      <w:r w:rsidRPr="00392CF1">
                        <w:rPr>
                          <w:rFonts w:ascii="Times New Roman" w:hAnsi="Times New Roman"/>
                          <w:i/>
                          <w:iCs/>
                          <w:snapToGrid/>
                          <w:color w:val="000000"/>
                          <w:szCs w:val="22"/>
                          <w:lang w:val="en-CA" w:eastAsia="en-CA"/>
                        </w:rPr>
                        <w:t>a</w:t>
                      </w:r>
                    </w:p>
                  </w:tc>
                </w:tr>
                <w:tr w:rsidR="00F36798" w:rsidRPr="00392CF1" w14:paraId="6D069E07" w14:textId="77777777" w:rsidTr="00F36798">
                  <w:trPr>
                    <w:trHeight w:val="288"/>
                  </w:trPr>
                  <w:tc>
                    <w:tcPr>
                      <w:tcW w:w="0" w:type="auto"/>
                      <w:tcBorders>
                        <w:top w:val="nil"/>
                        <w:left w:val="nil"/>
                        <w:bottom w:val="nil"/>
                        <w:right w:val="nil"/>
                      </w:tcBorders>
                      <w:shd w:val="clear" w:color="auto" w:fill="auto"/>
                      <w:noWrap/>
                      <w:vAlign w:val="bottom"/>
                      <w:hideMark/>
                    </w:tcPr>
                    <w:p w14:paraId="4E818831"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Grand Mean</w:t>
                      </w:r>
                    </w:p>
                  </w:tc>
                  <w:tc>
                    <w:tcPr>
                      <w:tcW w:w="0" w:type="auto"/>
                      <w:tcBorders>
                        <w:top w:val="nil"/>
                        <w:left w:val="nil"/>
                        <w:bottom w:val="nil"/>
                        <w:right w:val="nil"/>
                      </w:tcBorders>
                      <w:shd w:val="clear" w:color="auto" w:fill="auto"/>
                      <w:noWrap/>
                      <w:vAlign w:val="bottom"/>
                      <w:hideMark/>
                    </w:tcPr>
                    <w:p w14:paraId="5A52AACC"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237</w:t>
                      </w:r>
                    </w:p>
                  </w:tc>
                  <w:tc>
                    <w:tcPr>
                      <w:tcW w:w="0" w:type="auto"/>
                      <w:tcBorders>
                        <w:top w:val="nil"/>
                        <w:left w:val="nil"/>
                        <w:bottom w:val="nil"/>
                        <w:right w:val="nil"/>
                      </w:tcBorders>
                      <w:shd w:val="clear" w:color="auto" w:fill="auto"/>
                      <w:noWrap/>
                      <w:vAlign w:val="bottom"/>
                      <w:hideMark/>
                    </w:tcPr>
                    <w:p w14:paraId="306F3CA3"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3675FB9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218</w:t>
                      </w:r>
                    </w:p>
                  </w:tc>
                  <w:tc>
                    <w:tcPr>
                      <w:tcW w:w="0" w:type="auto"/>
                      <w:tcBorders>
                        <w:top w:val="nil"/>
                        <w:left w:val="nil"/>
                        <w:bottom w:val="nil"/>
                        <w:right w:val="nil"/>
                      </w:tcBorders>
                      <w:shd w:val="clear" w:color="auto" w:fill="auto"/>
                      <w:noWrap/>
                      <w:vAlign w:val="bottom"/>
                      <w:hideMark/>
                    </w:tcPr>
                    <w:p w14:paraId="67421A3C"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DF56116"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202</w:t>
                      </w:r>
                    </w:p>
                  </w:tc>
                  <w:tc>
                    <w:tcPr>
                      <w:tcW w:w="0" w:type="auto"/>
                      <w:tcBorders>
                        <w:top w:val="nil"/>
                        <w:left w:val="nil"/>
                        <w:bottom w:val="nil"/>
                        <w:right w:val="nil"/>
                      </w:tcBorders>
                      <w:shd w:val="clear" w:color="auto" w:fill="auto"/>
                      <w:noWrap/>
                      <w:vAlign w:val="bottom"/>
                      <w:hideMark/>
                    </w:tcPr>
                    <w:p w14:paraId="799A7B68"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367D2CB5"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292</w:t>
                      </w:r>
                    </w:p>
                  </w:tc>
                  <w:tc>
                    <w:tcPr>
                      <w:tcW w:w="0" w:type="auto"/>
                      <w:tcBorders>
                        <w:top w:val="nil"/>
                        <w:left w:val="nil"/>
                        <w:bottom w:val="nil"/>
                        <w:right w:val="nil"/>
                      </w:tcBorders>
                      <w:shd w:val="clear" w:color="auto" w:fill="auto"/>
                      <w:noWrap/>
                      <w:vAlign w:val="bottom"/>
                      <w:hideMark/>
                    </w:tcPr>
                    <w:p w14:paraId="7B28F331" w14:textId="77777777" w:rsidR="00392CF1" w:rsidRPr="00392CF1" w:rsidRDefault="00392CF1" w:rsidP="00392CF1">
                      <w:pPr>
                        <w:widowControl/>
                        <w:jc w:val="center"/>
                        <w:rPr>
                          <w:rFonts w:ascii="Times New Roman" w:hAnsi="Times New Roman"/>
                          <w:snapToGrid/>
                          <w:color w:val="000000"/>
                          <w:szCs w:val="22"/>
                          <w:lang w:val="en-CA" w:eastAsia="en-CA"/>
                        </w:rPr>
                      </w:pPr>
                    </w:p>
                  </w:tc>
                </w:tr>
                <w:tr w:rsidR="00F36798" w:rsidRPr="00392CF1" w14:paraId="16061BB7" w14:textId="77777777" w:rsidTr="00F36798">
                  <w:trPr>
                    <w:trHeight w:val="288"/>
                  </w:trPr>
                  <w:tc>
                    <w:tcPr>
                      <w:tcW w:w="0" w:type="auto"/>
                      <w:tcBorders>
                        <w:top w:val="nil"/>
                        <w:left w:val="nil"/>
                        <w:bottom w:val="nil"/>
                        <w:right w:val="nil"/>
                      </w:tcBorders>
                      <w:shd w:val="clear" w:color="auto" w:fill="auto"/>
                      <w:noWrap/>
                      <w:vAlign w:val="center"/>
                      <w:hideMark/>
                    </w:tcPr>
                    <w:p w14:paraId="31E95CDE"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SEM</w:t>
                      </w:r>
                    </w:p>
                  </w:tc>
                  <w:tc>
                    <w:tcPr>
                      <w:tcW w:w="0" w:type="auto"/>
                      <w:tcBorders>
                        <w:top w:val="nil"/>
                        <w:left w:val="nil"/>
                        <w:bottom w:val="nil"/>
                        <w:right w:val="nil"/>
                      </w:tcBorders>
                      <w:shd w:val="clear" w:color="auto" w:fill="auto"/>
                      <w:noWrap/>
                      <w:vAlign w:val="bottom"/>
                      <w:hideMark/>
                    </w:tcPr>
                    <w:p w14:paraId="609C80E5"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7</w:t>
                      </w:r>
                    </w:p>
                  </w:tc>
                  <w:tc>
                    <w:tcPr>
                      <w:tcW w:w="0" w:type="auto"/>
                      <w:tcBorders>
                        <w:top w:val="nil"/>
                        <w:left w:val="nil"/>
                        <w:bottom w:val="nil"/>
                        <w:right w:val="nil"/>
                      </w:tcBorders>
                      <w:shd w:val="clear" w:color="auto" w:fill="auto"/>
                      <w:noWrap/>
                      <w:vAlign w:val="bottom"/>
                      <w:hideMark/>
                    </w:tcPr>
                    <w:p w14:paraId="6F09BFA2"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409A00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7</w:t>
                      </w:r>
                    </w:p>
                  </w:tc>
                  <w:tc>
                    <w:tcPr>
                      <w:tcW w:w="0" w:type="auto"/>
                      <w:tcBorders>
                        <w:top w:val="nil"/>
                        <w:left w:val="nil"/>
                        <w:bottom w:val="nil"/>
                        <w:right w:val="nil"/>
                      </w:tcBorders>
                      <w:shd w:val="clear" w:color="auto" w:fill="auto"/>
                      <w:noWrap/>
                      <w:vAlign w:val="bottom"/>
                      <w:hideMark/>
                    </w:tcPr>
                    <w:p w14:paraId="604C7E29"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190DA6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5D16EC98"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37F5AF5"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12</w:t>
                      </w:r>
                    </w:p>
                  </w:tc>
                  <w:tc>
                    <w:tcPr>
                      <w:tcW w:w="0" w:type="auto"/>
                      <w:tcBorders>
                        <w:top w:val="nil"/>
                        <w:left w:val="nil"/>
                        <w:bottom w:val="nil"/>
                        <w:right w:val="nil"/>
                      </w:tcBorders>
                      <w:shd w:val="clear" w:color="auto" w:fill="auto"/>
                      <w:noWrap/>
                      <w:vAlign w:val="bottom"/>
                      <w:hideMark/>
                    </w:tcPr>
                    <w:p w14:paraId="57D15DBE" w14:textId="77777777" w:rsidR="00392CF1" w:rsidRPr="00392CF1" w:rsidRDefault="00392CF1" w:rsidP="00392CF1">
                      <w:pPr>
                        <w:widowControl/>
                        <w:jc w:val="center"/>
                        <w:rPr>
                          <w:rFonts w:ascii="Times New Roman" w:hAnsi="Times New Roman"/>
                          <w:snapToGrid/>
                          <w:color w:val="000000"/>
                          <w:szCs w:val="22"/>
                          <w:lang w:val="en-CA" w:eastAsia="en-CA"/>
                        </w:rPr>
                      </w:pPr>
                    </w:p>
                  </w:tc>
                </w:tr>
                <w:tr w:rsidR="00392CF1" w:rsidRPr="00392CF1" w14:paraId="569ECE83" w14:textId="77777777" w:rsidTr="00F36798">
                  <w:trPr>
                    <w:trHeight w:val="288"/>
                  </w:trPr>
                  <w:tc>
                    <w:tcPr>
                      <w:tcW w:w="0" w:type="auto"/>
                      <w:tcBorders>
                        <w:top w:val="nil"/>
                        <w:left w:val="nil"/>
                        <w:bottom w:val="nil"/>
                        <w:right w:val="nil"/>
                      </w:tcBorders>
                      <w:shd w:val="clear" w:color="auto" w:fill="auto"/>
                      <w:noWrap/>
                      <w:vAlign w:val="bottom"/>
                      <w:hideMark/>
                    </w:tcPr>
                    <w:p w14:paraId="0361FF38" w14:textId="77777777" w:rsidR="00392CF1" w:rsidRPr="00392CF1" w:rsidRDefault="00392CF1" w:rsidP="00392CF1">
                      <w:pPr>
                        <w:widowControl/>
                        <w:rPr>
                          <w:rFonts w:ascii="Times New Roman" w:hAnsi="Times New Roman"/>
                          <w:snapToGrid/>
                          <w:sz w:val="20"/>
                          <w:lang w:val="en-CA" w:eastAsia="en-CA"/>
                        </w:rPr>
                      </w:pPr>
                    </w:p>
                  </w:tc>
                  <w:tc>
                    <w:tcPr>
                      <w:tcW w:w="0" w:type="auto"/>
                      <w:gridSpan w:val="8"/>
                      <w:tcBorders>
                        <w:top w:val="nil"/>
                        <w:left w:val="nil"/>
                        <w:bottom w:val="nil"/>
                        <w:right w:val="nil"/>
                      </w:tcBorders>
                      <w:shd w:val="clear" w:color="auto" w:fill="auto"/>
                      <w:noWrap/>
                      <w:vAlign w:val="bottom"/>
                      <w:hideMark/>
                    </w:tcPr>
                    <w:p w14:paraId="6188C29C"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w:t>
                      </w:r>
                      <w:proofErr w:type="spellStart"/>
                      <w:r w:rsidRPr="00392CF1">
                        <w:rPr>
                          <w:rFonts w:ascii="Times New Roman" w:hAnsi="Times New Roman"/>
                          <w:snapToGrid/>
                          <w:color w:val="000000"/>
                          <w:szCs w:val="22"/>
                          <w:lang w:val="en-CA" w:eastAsia="en-CA"/>
                        </w:rPr>
                        <w:t>Pr</w:t>
                      </w:r>
                      <w:proofErr w:type="spellEnd"/>
                      <w:r w:rsidRPr="00392CF1">
                        <w:rPr>
                          <w:rFonts w:ascii="Times New Roman" w:hAnsi="Times New Roman"/>
                          <w:snapToGrid/>
                          <w:color w:val="000000"/>
                          <w:szCs w:val="22"/>
                          <w:lang w:val="en-CA" w:eastAsia="en-CA"/>
                        </w:rPr>
                        <w:t>&gt;F (p-</w:t>
                      </w:r>
                      <w:proofErr w:type="gramStart"/>
                      <w:r w:rsidRPr="00392CF1">
                        <w:rPr>
                          <w:rFonts w:ascii="Times New Roman" w:hAnsi="Times New Roman"/>
                          <w:snapToGrid/>
                          <w:color w:val="000000"/>
                          <w:szCs w:val="22"/>
                          <w:lang w:val="en-CA" w:eastAsia="en-CA"/>
                        </w:rPr>
                        <w:t>value)--------------------------</w:t>
                      </w:r>
                      <w:proofErr w:type="gramEnd"/>
                    </w:p>
                  </w:tc>
                </w:tr>
                <w:tr w:rsidR="00F36798" w:rsidRPr="00392CF1" w14:paraId="7E7552C5" w14:textId="77777777" w:rsidTr="00F36798">
                  <w:trPr>
                    <w:trHeight w:val="288"/>
                  </w:trPr>
                  <w:tc>
                    <w:tcPr>
                      <w:tcW w:w="0" w:type="auto"/>
                      <w:tcBorders>
                        <w:top w:val="nil"/>
                        <w:left w:val="nil"/>
                        <w:bottom w:val="nil"/>
                        <w:right w:val="nil"/>
                      </w:tcBorders>
                      <w:shd w:val="clear" w:color="auto" w:fill="auto"/>
                      <w:noWrap/>
                      <w:vAlign w:val="bottom"/>
                      <w:hideMark/>
                    </w:tcPr>
                    <w:p w14:paraId="25654A6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seed date - mixed model</w:t>
                      </w:r>
                    </w:p>
                  </w:tc>
                  <w:tc>
                    <w:tcPr>
                      <w:tcW w:w="0" w:type="auto"/>
                      <w:tcBorders>
                        <w:top w:val="nil"/>
                        <w:left w:val="nil"/>
                        <w:bottom w:val="nil"/>
                        <w:right w:val="nil"/>
                      </w:tcBorders>
                      <w:shd w:val="clear" w:color="auto" w:fill="auto"/>
                      <w:noWrap/>
                      <w:vAlign w:val="bottom"/>
                      <w:hideMark/>
                    </w:tcPr>
                    <w:p w14:paraId="39E386C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0.003</w:t>
                      </w:r>
                    </w:p>
                  </w:tc>
                  <w:tc>
                    <w:tcPr>
                      <w:tcW w:w="0" w:type="auto"/>
                      <w:tcBorders>
                        <w:top w:val="nil"/>
                        <w:left w:val="nil"/>
                        <w:bottom w:val="nil"/>
                        <w:right w:val="nil"/>
                      </w:tcBorders>
                      <w:shd w:val="clear" w:color="auto" w:fill="auto"/>
                      <w:noWrap/>
                      <w:vAlign w:val="bottom"/>
                      <w:hideMark/>
                    </w:tcPr>
                    <w:p w14:paraId="68B6D084"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86A4FB0"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0.001</w:t>
                      </w:r>
                    </w:p>
                  </w:tc>
                  <w:tc>
                    <w:tcPr>
                      <w:tcW w:w="0" w:type="auto"/>
                      <w:tcBorders>
                        <w:top w:val="nil"/>
                        <w:left w:val="nil"/>
                        <w:bottom w:val="nil"/>
                        <w:right w:val="nil"/>
                      </w:tcBorders>
                      <w:shd w:val="clear" w:color="auto" w:fill="auto"/>
                      <w:noWrap/>
                      <w:vAlign w:val="bottom"/>
                      <w:hideMark/>
                    </w:tcPr>
                    <w:p w14:paraId="317FF6D1"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52C8EA3"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0.093</w:t>
                      </w:r>
                    </w:p>
                  </w:tc>
                  <w:tc>
                    <w:tcPr>
                      <w:tcW w:w="0" w:type="auto"/>
                      <w:tcBorders>
                        <w:top w:val="nil"/>
                        <w:left w:val="nil"/>
                        <w:bottom w:val="nil"/>
                        <w:right w:val="nil"/>
                      </w:tcBorders>
                      <w:shd w:val="clear" w:color="auto" w:fill="auto"/>
                      <w:noWrap/>
                      <w:vAlign w:val="bottom"/>
                      <w:hideMark/>
                    </w:tcPr>
                    <w:p w14:paraId="6968CD77"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49F4EA8"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1E99699C" w14:textId="77777777" w:rsidR="00392CF1" w:rsidRPr="00392CF1" w:rsidRDefault="00392CF1" w:rsidP="00392CF1">
                      <w:pPr>
                        <w:widowControl/>
                        <w:jc w:val="center"/>
                        <w:rPr>
                          <w:rFonts w:ascii="Times New Roman" w:hAnsi="Times New Roman"/>
                          <w:snapToGrid/>
                          <w:color w:val="000000"/>
                          <w:szCs w:val="22"/>
                          <w:lang w:val="en-CA" w:eastAsia="en-CA"/>
                        </w:rPr>
                      </w:pPr>
                    </w:p>
                  </w:tc>
                </w:tr>
                <w:tr w:rsidR="00F36798" w:rsidRPr="00392CF1" w14:paraId="422F6272" w14:textId="77777777" w:rsidTr="00F36798">
                  <w:trPr>
                    <w:trHeight w:val="288"/>
                  </w:trPr>
                  <w:tc>
                    <w:tcPr>
                      <w:tcW w:w="0" w:type="auto"/>
                      <w:tcBorders>
                        <w:top w:val="nil"/>
                        <w:left w:val="nil"/>
                        <w:bottom w:val="nil"/>
                        <w:right w:val="nil"/>
                      </w:tcBorders>
                      <w:shd w:val="clear" w:color="auto" w:fill="auto"/>
                      <w:noWrap/>
                      <w:vAlign w:val="bottom"/>
                      <w:hideMark/>
                    </w:tcPr>
                    <w:p w14:paraId="75F54C3E"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5E7AF051"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0.007</w:t>
                      </w:r>
                    </w:p>
                  </w:tc>
                  <w:tc>
                    <w:tcPr>
                      <w:tcW w:w="0" w:type="auto"/>
                      <w:tcBorders>
                        <w:top w:val="nil"/>
                        <w:left w:val="nil"/>
                        <w:bottom w:val="nil"/>
                        <w:right w:val="nil"/>
                      </w:tcBorders>
                      <w:shd w:val="clear" w:color="auto" w:fill="auto"/>
                      <w:noWrap/>
                      <w:vAlign w:val="bottom"/>
                      <w:hideMark/>
                    </w:tcPr>
                    <w:p w14:paraId="2D622EC4"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AA8D8C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0.098</w:t>
                      </w:r>
                    </w:p>
                  </w:tc>
                  <w:tc>
                    <w:tcPr>
                      <w:tcW w:w="0" w:type="auto"/>
                      <w:tcBorders>
                        <w:top w:val="nil"/>
                        <w:left w:val="nil"/>
                        <w:bottom w:val="nil"/>
                        <w:right w:val="nil"/>
                      </w:tcBorders>
                      <w:shd w:val="clear" w:color="auto" w:fill="auto"/>
                      <w:noWrap/>
                      <w:vAlign w:val="bottom"/>
                      <w:hideMark/>
                    </w:tcPr>
                    <w:p w14:paraId="2A919114"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D7781FC"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0.037</w:t>
                      </w:r>
                    </w:p>
                  </w:tc>
                  <w:tc>
                    <w:tcPr>
                      <w:tcW w:w="0" w:type="auto"/>
                      <w:tcBorders>
                        <w:top w:val="nil"/>
                        <w:left w:val="nil"/>
                        <w:bottom w:val="nil"/>
                        <w:right w:val="nil"/>
                      </w:tcBorders>
                      <w:shd w:val="clear" w:color="auto" w:fill="auto"/>
                      <w:noWrap/>
                      <w:vAlign w:val="bottom"/>
                      <w:hideMark/>
                    </w:tcPr>
                    <w:p w14:paraId="5CC27298" w14:textId="77777777" w:rsidR="00392CF1" w:rsidRPr="00392CF1" w:rsidRDefault="00392CF1" w:rsidP="00392CF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AB30717"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0.004</w:t>
                      </w:r>
                    </w:p>
                  </w:tc>
                  <w:tc>
                    <w:tcPr>
                      <w:tcW w:w="0" w:type="auto"/>
                      <w:tcBorders>
                        <w:top w:val="nil"/>
                        <w:left w:val="nil"/>
                        <w:bottom w:val="nil"/>
                        <w:right w:val="nil"/>
                      </w:tcBorders>
                      <w:shd w:val="clear" w:color="auto" w:fill="auto"/>
                      <w:noWrap/>
                      <w:vAlign w:val="bottom"/>
                      <w:hideMark/>
                    </w:tcPr>
                    <w:p w14:paraId="3123B6FA" w14:textId="77777777" w:rsidR="00392CF1" w:rsidRPr="00392CF1" w:rsidRDefault="00392CF1" w:rsidP="00392CF1">
                      <w:pPr>
                        <w:widowControl/>
                        <w:jc w:val="center"/>
                        <w:rPr>
                          <w:rFonts w:ascii="Times New Roman" w:hAnsi="Times New Roman"/>
                          <w:snapToGrid/>
                          <w:color w:val="000000"/>
                          <w:szCs w:val="22"/>
                          <w:lang w:val="en-CA" w:eastAsia="en-CA"/>
                        </w:rPr>
                      </w:pPr>
                    </w:p>
                  </w:tc>
                </w:tr>
                <w:tr w:rsidR="00F36798" w:rsidRPr="00392CF1" w14:paraId="14297D83" w14:textId="77777777" w:rsidTr="00F36798">
                  <w:trPr>
                    <w:trHeight w:val="288"/>
                  </w:trPr>
                  <w:tc>
                    <w:tcPr>
                      <w:tcW w:w="0" w:type="auto"/>
                      <w:tcBorders>
                        <w:top w:val="nil"/>
                        <w:left w:val="nil"/>
                        <w:bottom w:val="single" w:sz="4" w:space="0" w:color="auto"/>
                        <w:right w:val="nil"/>
                      </w:tcBorders>
                      <w:shd w:val="clear" w:color="auto" w:fill="auto"/>
                      <w:noWrap/>
                      <w:vAlign w:val="bottom"/>
                      <w:hideMark/>
                    </w:tcPr>
                    <w:p w14:paraId="2EE09026"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seed date - quadratic</w:t>
                      </w:r>
                    </w:p>
                  </w:tc>
                  <w:tc>
                    <w:tcPr>
                      <w:tcW w:w="0" w:type="auto"/>
                      <w:tcBorders>
                        <w:top w:val="nil"/>
                        <w:left w:val="nil"/>
                        <w:bottom w:val="single" w:sz="4" w:space="0" w:color="auto"/>
                        <w:right w:val="nil"/>
                      </w:tcBorders>
                      <w:shd w:val="clear" w:color="auto" w:fill="auto"/>
                      <w:noWrap/>
                      <w:vAlign w:val="bottom"/>
                      <w:hideMark/>
                    </w:tcPr>
                    <w:p w14:paraId="7806C862"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0.681</w:t>
                      </w:r>
                    </w:p>
                  </w:tc>
                  <w:tc>
                    <w:tcPr>
                      <w:tcW w:w="0" w:type="auto"/>
                      <w:tcBorders>
                        <w:top w:val="nil"/>
                        <w:left w:val="nil"/>
                        <w:bottom w:val="single" w:sz="4" w:space="0" w:color="auto"/>
                        <w:right w:val="nil"/>
                      </w:tcBorders>
                      <w:shd w:val="clear" w:color="auto" w:fill="auto"/>
                      <w:noWrap/>
                      <w:vAlign w:val="bottom"/>
                      <w:hideMark/>
                    </w:tcPr>
                    <w:p w14:paraId="37425BD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07CA849A"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&lt;0.001</w:t>
                      </w:r>
                    </w:p>
                  </w:tc>
                  <w:tc>
                    <w:tcPr>
                      <w:tcW w:w="0" w:type="auto"/>
                      <w:tcBorders>
                        <w:top w:val="nil"/>
                        <w:left w:val="nil"/>
                        <w:bottom w:val="single" w:sz="4" w:space="0" w:color="auto"/>
                        <w:right w:val="nil"/>
                      </w:tcBorders>
                      <w:shd w:val="clear" w:color="auto" w:fill="auto"/>
                      <w:noWrap/>
                      <w:vAlign w:val="bottom"/>
                      <w:hideMark/>
                    </w:tcPr>
                    <w:p w14:paraId="7F4DC994"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663B3776"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0.982</w:t>
                      </w:r>
                    </w:p>
                  </w:tc>
                  <w:tc>
                    <w:tcPr>
                      <w:tcW w:w="0" w:type="auto"/>
                      <w:tcBorders>
                        <w:top w:val="nil"/>
                        <w:left w:val="nil"/>
                        <w:bottom w:val="single" w:sz="4" w:space="0" w:color="auto"/>
                        <w:right w:val="nil"/>
                      </w:tcBorders>
                      <w:shd w:val="clear" w:color="auto" w:fill="auto"/>
                      <w:noWrap/>
                      <w:vAlign w:val="bottom"/>
                      <w:hideMark/>
                    </w:tcPr>
                    <w:p w14:paraId="08CB9E16"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067C5AE8"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0.143</w:t>
                      </w:r>
                    </w:p>
                  </w:tc>
                  <w:tc>
                    <w:tcPr>
                      <w:tcW w:w="0" w:type="auto"/>
                      <w:tcBorders>
                        <w:top w:val="nil"/>
                        <w:left w:val="nil"/>
                        <w:bottom w:val="single" w:sz="4" w:space="0" w:color="auto"/>
                        <w:right w:val="nil"/>
                      </w:tcBorders>
                      <w:shd w:val="clear" w:color="auto" w:fill="auto"/>
                      <w:noWrap/>
                      <w:vAlign w:val="bottom"/>
                      <w:hideMark/>
                    </w:tcPr>
                    <w:p w14:paraId="6BB83080" w14:textId="77777777" w:rsidR="00392CF1" w:rsidRPr="00392CF1" w:rsidRDefault="00392CF1" w:rsidP="00392CF1">
                      <w:pPr>
                        <w:widowControl/>
                        <w:jc w:val="center"/>
                        <w:rPr>
                          <w:rFonts w:ascii="Times New Roman" w:hAnsi="Times New Roman"/>
                          <w:snapToGrid/>
                          <w:color w:val="000000"/>
                          <w:szCs w:val="22"/>
                          <w:lang w:val="en-CA" w:eastAsia="en-CA"/>
                        </w:rPr>
                      </w:pPr>
                      <w:r w:rsidRPr="00392CF1">
                        <w:rPr>
                          <w:rFonts w:ascii="Times New Roman" w:hAnsi="Times New Roman"/>
                          <w:snapToGrid/>
                          <w:color w:val="000000"/>
                          <w:szCs w:val="22"/>
                          <w:lang w:val="en-CA" w:eastAsia="en-CA"/>
                        </w:rPr>
                        <w:t> </w:t>
                      </w:r>
                    </w:p>
                  </w:tc>
                </w:tr>
              </w:tbl>
              <w:p w14:paraId="412431A6" w14:textId="77777777" w:rsidR="009977E9" w:rsidRPr="000C3974" w:rsidRDefault="009977E9" w:rsidP="00051E89">
                <w:pPr>
                  <w:keepLines/>
                  <w:spacing w:before="60" w:after="60"/>
                  <w:rPr>
                    <w:rFonts w:ascii="Times New Roman" w:hAnsi="Times New Roman"/>
                  </w:rPr>
                </w:pPr>
              </w:p>
              <w:p w14:paraId="75B1F424" w14:textId="59F02A41" w:rsidR="0015439A" w:rsidRPr="00C04031" w:rsidRDefault="0098384C" w:rsidP="00C04031">
                <w:pPr>
                  <w:keepLines/>
                  <w:spacing w:before="60" w:after="60"/>
                  <w:ind w:right="2386"/>
                  <w:jc w:val="both"/>
                  <w:rPr>
                    <w:rFonts w:ascii="Times New Roman" w:hAnsi="Times New Roman"/>
                  </w:rPr>
                </w:pPr>
                <w:r w:rsidRPr="00F361BD">
                  <w:rPr>
                    <w:rFonts w:ascii="Times New Roman" w:hAnsi="Times New Roman"/>
                    <w:b/>
                    <w:bCs/>
                  </w:rPr>
                  <w:lastRenderedPageBreak/>
                  <w:t xml:space="preserve">Table </w:t>
                </w:r>
                <w:r w:rsidR="00C04031">
                  <w:rPr>
                    <w:rFonts w:ascii="Times New Roman" w:hAnsi="Times New Roman"/>
                    <w:b/>
                    <w:bCs/>
                  </w:rPr>
                  <w:t>4</w:t>
                </w:r>
                <w:r w:rsidRPr="00F361BD">
                  <w:rPr>
                    <w:rFonts w:ascii="Times New Roman" w:hAnsi="Times New Roman"/>
                    <w:b/>
                    <w:bCs/>
                  </w:rPr>
                  <w:t>.</w:t>
                </w:r>
                <w:r>
                  <w:rPr>
                    <w:rFonts w:ascii="Times New Roman" w:hAnsi="Times New Roman"/>
                  </w:rPr>
                  <w:t xml:space="preserve"> Summary of means and post hoc letter groups from mixed effects model and p-values for linear and quadratic relationships for the effect of seeding date on </w:t>
                </w:r>
                <w:r w:rsidR="00257210">
                  <w:rPr>
                    <w:rFonts w:ascii="Times New Roman" w:hAnsi="Times New Roman"/>
                  </w:rPr>
                  <w:t xml:space="preserve">mean </w:t>
                </w:r>
                <w:r w:rsidR="00C04031">
                  <w:rPr>
                    <w:rFonts w:ascii="Times New Roman" w:hAnsi="Times New Roman"/>
                  </w:rPr>
                  <w:t>lodging ratings (0-9)</w:t>
                </w:r>
                <w:r>
                  <w:rPr>
                    <w:rFonts w:ascii="Times New Roman" w:hAnsi="Times New Roman"/>
                  </w:rPr>
                  <w:t xml:space="preserve"> </w:t>
                </w:r>
                <w:r w:rsidR="00F91FA5">
                  <w:rPr>
                    <w:rFonts w:ascii="Times New Roman" w:hAnsi="Times New Roman"/>
                  </w:rPr>
                  <w:t xml:space="preserve">of wheat </w:t>
                </w:r>
                <w:r>
                  <w:rPr>
                    <w:rFonts w:ascii="Times New Roman" w:hAnsi="Times New Roman"/>
                  </w:rPr>
                  <w:t>for all sites combined and individual sites (Scott, Swift Current, Melfort) in 2024. Different letters within columns denotes significance at p&lt;0.05. SEM is standard error of the mean.</w:t>
                </w:r>
              </w:p>
              <w:tbl>
                <w:tblPr>
                  <w:tblW w:w="0" w:type="auto"/>
                  <w:tblLook w:val="04A0" w:firstRow="1" w:lastRow="0" w:firstColumn="1" w:lastColumn="0" w:noHBand="0" w:noVBand="1"/>
                </w:tblPr>
                <w:tblGrid>
                  <w:gridCol w:w="2404"/>
                  <w:gridCol w:w="1184"/>
                  <w:gridCol w:w="457"/>
                  <w:gridCol w:w="996"/>
                  <w:gridCol w:w="457"/>
                  <w:gridCol w:w="971"/>
                  <w:gridCol w:w="380"/>
                  <w:gridCol w:w="1245"/>
                  <w:gridCol w:w="457"/>
                </w:tblGrid>
                <w:tr w:rsidR="006543C1" w:rsidRPr="00AA4440" w14:paraId="3969AA8F" w14:textId="77777777" w:rsidTr="00F36798">
                  <w:trPr>
                    <w:trHeight w:val="288"/>
                  </w:trPr>
                  <w:tc>
                    <w:tcPr>
                      <w:tcW w:w="0" w:type="auto"/>
                      <w:tcBorders>
                        <w:top w:val="single" w:sz="4" w:space="0" w:color="auto"/>
                        <w:left w:val="nil"/>
                        <w:bottom w:val="nil"/>
                        <w:right w:val="nil"/>
                      </w:tcBorders>
                      <w:shd w:val="clear" w:color="auto" w:fill="auto"/>
                      <w:vAlign w:val="bottom"/>
                      <w:hideMark/>
                    </w:tcPr>
                    <w:p w14:paraId="647A0677"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c>
                    <w:tcPr>
                      <w:tcW w:w="0" w:type="auto"/>
                      <w:tcBorders>
                        <w:top w:val="single" w:sz="4" w:space="0" w:color="auto"/>
                        <w:left w:val="nil"/>
                        <w:bottom w:val="nil"/>
                        <w:right w:val="nil"/>
                      </w:tcBorders>
                      <w:shd w:val="clear" w:color="auto" w:fill="auto"/>
                      <w:vAlign w:val="bottom"/>
                      <w:hideMark/>
                    </w:tcPr>
                    <w:p w14:paraId="3856EA7C"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All Sites</w:t>
                      </w:r>
                    </w:p>
                  </w:tc>
                  <w:tc>
                    <w:tcPr>
                      <w:tcW w:w="0" w:type="auto"/>
                      <w:tcBorders>
                        <w:top w:val="single" w:sz="4" w:space="0" w:color="auto"/>
                        <w:left w:val="nil"/>
                        <w:bottom w:val="nil"/>
                        <w:right w:val="nil"/>
                      </w:tcBorders>
                      <w:shd w:val="clear" w:color="auto" w:fill="auto"/>
                      <w:vAlign w:val="bottom"/>
                      <w:hideMark/>
                    </w:tcPr>
                    <w:p w14:paraId="796E560F"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 </w:t>
                      </w:r>
                    </w:p>
                  </w:tc>
                  <w:tc>
                    <w:tcPr>
                      <w:tcW w:w="0" w:type="auto"/>
                      <w:tcBorders>
                        <w:top w:val="single" w:sz="4" w:space="0" w:color="auto"/>
                        <w:left w:val="nil"/>
                        <w:bottom w:val="nil"/>
                        <w:right w:val="nil"/>
                      </w:tcBorders>
                      <w:shd w:val="clear" w:color="auto" w:fill="auto"/>
                      <w:vAlign w:val="bottom"/>
                      <w:hideMark/>
                    </w:tcPr>
                    <w:p w14:paraId="18E87470"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Scott</w:t>
                      </w:r>
                    </w:p>
                  </w:tc>
                  <w:tc>
                    <w:tcPr>
                      <w:tcW w:w="0" w:type="auto"/>
                      <w:tcBorders>
                        <w:top w:val="single" w:sz="4" w:space="0" w:color="auto"/>
                        <w:left w:val="nil"/>
                        <w:bottom w:val="nil"/>
                        <w:right w:val="nil"/>
                      </w:tcBorders>
                      <w:shd w:val="clear" w:color="auto" w:fill="auto"/>
                      <w:vAlign w:val="bottom"/>
                      <w:hideMark/>
                    </w:tcPr>
                    <w:p w14:paraId="28C7B140"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c>
                    <w:tcPr>
                      <w:tcW w:w="0" w:type="auto"/>
                      <w:tcBorders>
                        <w:top w:val="single" w:sz="4" w:space="0" w:color="auto"/>
                        <w:left w:val="nil"/>
                        <w:bottom w:val="nil"/>
                        <w:right w:val="nil"/>
                      </w:tcBorders>
                      <w:shd w:val="clear" w:color="auto" w:fill="auto"/>
                      <w:vAlign w:val="bottom"/>
                      <w:hideMark/>
                    </w:tcPr>
                    <w:p w14:paraId="0FE79F72"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Swift</w:t>
                      </w:r>
                    </w:p>
                  </w:tc>
                  <w:tc>
                    <w:tcPr>
                      <w:tcW w:w="0" w:type="auto"/>
                      <w:tcBorders>
                        <w:top w:val="single" w:sz="4" w:space="0" w:color="auto"/>
                        <w:left w:val="nil"/>
                        <w:bottom w:val="nil"/>
                        <w:right w:val="nil"/>
                      </w:tcBorders>
                      <w:shd w:val="clear" w:color="auto" w:fill="auto"/>
                      <w:vAlign w:val="bottom"/>
                      <w:hideMark/>
                    </w:tcPr>
                    <w:p w14:paraId="43DC9EEC"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c>
                    <w:tcPr>
                      <w:tcW w:w="0" w:type="auto"/>
                      <w:tcBorders>
                        <w:top w:val="single" w:sz="4" w:space="0" w:color="auto"/>
                        <w:left w:val="nil"/>
                        <w:bottom w:val="nil"/>
                        <w:right w:val="nil"/>
                      </w:tcBorders>
                      <w:shd w:val="clear" w:color="auto" w:fill="auto"/>
                      <w:vAlign w:val="bottom"/>
                      <w:hideMark/>
                    </w:tcPr>
                    <w:p w14:paraId="01C99AA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Melfort</w:t>
                      </w:r>
                    </w:p>
                  </w:tc>
                  <w:tc>
                    <w:tcPr>
                      <w:tcW w:w="0" w:type="auto"/>
                      <w:tcBorders>
                        <w:top w:val="single" w:sz="4" w:space="0" w:color="auto"/>
                        <w:left w:val="nil"/>
                        <w:bottom w:val="nil"/>
                        <w:right w:val="nil"/>
                      </w:tcBorders>
                      <w:shd w:val="clear" w:color="auto" w:fill="auto"/>
                      <w:vAlign w:val="bottom"/>
                      <w:hideMark/>
                    </w:tcPr>
                    <w:p w14:paraId="2E3EC71F"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r>
                <w:tr w:rsidR="00AA4440" w:rsidRPr="00AA4440" w14:paraId="3881952D" w14:textId="77777777" w:rsidTr="00F36798">
                  <w:trPr>
                    <w:trHeight w:val="288"/>
                  </w:trPr>
                  <w:tc>
                    <w:tcPr>
                      <w:tcW w:w="0" w:type="auto"/>
                      <w:tcBorders>
                        <w:top w:val="single" w:sz="4" w:space="0" w:color="auto"/>
                        <w:left w:val="nil"/>
                        <w:bottom w:val="nil"/>
                        <w:right w:val="nil"/>
                      </w:tcBorders>
                      <w:shd w:val="clear" w:color="auto" w:fill="auto"/>
                      <w:noWrap/>
                      <w:vAlign w:val="bottom"/>
                      <w:hideMark/>
                    </w:tcPr>
                    <w:p w14:paraId="25C10691"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Seed Date</w:t>
                      </w:r>
                    </w:p>
                  </w:tc>
                  <w:tc>
                    <w:tcPr>
                      <w:tcW w:w="0" w:type="auto"/>
                      <w:gridSpan w:val="8"/>
                      <w:tcBorders>
                        <w:top w:val="single" w:sz="4" w:space="0" w:color="auto"/>
                        <w:left w:val="nil"/>
                        <w:bottom w:val="nil"/>
                        <w:right w:val="nil"/>
                      </w:tcBorders>
                      <w:shd w:val="clear" w:color="auto" w:fill="auto"/>
                      <w:noWrap/>
                      <w:vAlign w:val="bottom"/>
                      <w:hideMark/>
                    </w:tcPr>
                    <w:p w14:paraId="7925C19D" w14:textId="0A2C3183"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xml:space="preserve">-----------------------------mean </w:t>
                      </w:r>
                      <w:r w:rsidR="006543C1">
                        <w:rPr>
                          <w:rFonts w:ascii="Times New Roman" w:hAnsi="Times New Roman"/>
                          <w:snapToGrid/>
                          <w:color w:val="000000"/>
                          <w:szCs w:val="22"/>
                          <w:lang w:val="en-CA" w:eastAsia="en-CA"/>
                        </w:rPr>
                        <w:t>lodging rating (0-</w:t>
                      </w:r>
                      <w:proofErr w:type="gramStart"/>
                      <w:r w:rsidR="006543C1">
                        <w:rPr>
                          <w:rFonts w:ascii="Times New Roman" w:hAnsi="Times New Roman"/>
                          <w:snapToGrid/>
                          <w:color w:val="000000"/>
                          <w:szCs w:val="22"/>
                          <w:lang w:val="en-CA" w:eastAsia="en-CA"/>
                        </w:rPr>
                        <w:t>9)</w:t>
                      </w:r>
                      <w:r w:rsidRPr="00AA4440">
                        <w:rPr>
                          <w:rFonts w:ascii="Times New Roman" w:hAnsi="Times New Roman"/>
                          <w:snapToGrid/>
                          <w:color w:val="000000"/>
                          <w:szCs w:val="22"/>
                          <w:lang w:val="en-CA" w:eastAsia="en-CA"/>
                        </w:rPr>
                        <w:t>---------------------</w:t>
                      </w:r>
                      <w:proofErr w:type="gramEnd"/>
                    </w:p>
                  </w:tc>
                </w:tr>
                <w:tr w:rsidR="006543C1" w:rsidRPr="00AA4440" w14:paraId="38544593" w14:textId="77777777" w:rsidTr="00F36798">
                  <w:trPr>
                    <w:trHeight w:val="288"/>
                  </w:trPr>
                  <w:tc>
                    <w:tcPr>
                      <w:tcW w:w="0" w:type="auto"/>
                      <w:tcBorders>
                        <w:top w:val="nil"/>
                        <w:left w:val="nil"/>
                        <w:bottom w:val="nil"/>
                        <w:right w:val="nil"/>
                      </w:tcBorders>
                      <w:shd w:val="clear" w:color="auto" w:fill="auto"/>
                      <w:noWrap/>
                      <w:vAlign w:val="bottom"/>
                      <w:hideMark/>
                    </w:tcPr>
                    <w:p w14:paraId="5E44C3FA"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bottom"/>
                      <w:hideMark/>
                    </w:tcPr>
                    <w:p w14:paraId="0F1F257D"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38EDF3D1"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BAF76BD"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1.6</w:t>
                      </w:r>
                    </w:p>
                  </w:tc>
                  <w:tc>
                    <w:tcPr>
                      <w:tcW w:w="0" w:type="auto"/>
                      <w:tcBorders>
                        <w:top w:val="nil"/>
                        <w:left w:val="nil"/>
                        <w:bottom w:val="nil"/>
                        <w:right w:val="nil"/>
                      </w:tcBorders>
                      <w:shd w:val="clear" w:color="auto" w:fill="auto"/>
                      <w:noWrap/>
                      <w:vAlign w:val="bottom"/>
                      <w:hideMark/>
                    </w:tcPr>
                    <w:p w14:paraId="356AF406"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632048F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689C342C"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B8A7345"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1974FE80"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r>
                <w:tr w:rsidR="006543C1" w:rsidRPr="00AA4440" w14:paraId="46D74381" w14:textId="77777777" w:rsidTr="00F36798">
                  <w:trPr>
                    <w:trHeight w:val="288"/>
                  </w:trPr>
                  <w:tc>
                    <w:tcPr>
                      <w:tcW w:w="0" w:type="auto"/>
                      <w:tcBorders>
                        <w:top w:val="nil"/>
                        <w:left w:val="nil"/>
                        <w:bottom w:val="nil"/>
                        <w:right w:val="nil"/>
                      </w:tcBorders>
                      <w:shd w:val="clear" w:color="auto" w:fill="auto"/>
                      <w:noWrap/>
                      <w:vAlign w:val="bottom"/>
                      <w:hideMark/>
                    </w:tcPr>
                    <w:p w14:paraId="13FDE069"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bottom"/>
                      <w:hideMark/>
                    </w:tcPr>
                    <w:p w14:paraId="0D96E4FA"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70DB1393"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F8AD68E"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1.4</w:t>
                      </w:r>
                    </w:p>
                  </w:tc>
                  <w:tc>
                    <w:tcPr>
                      <w:tcW w:w="0" w:type="auto"/>
                      <w:tcBorders>
                        <w:top w:val="nil"/>
                        <w:left w:val="nil"/>
                        <w:bottom w:val="nil"/>
                        <w:right w:val="nil"/>
                      </w:tcBorders>
                      <w:shd w:val="clear" w:color="auto" w:fill="auto"/>
                      <w:noWrap/>
                      <w:vAlign w:val="bottom"/>
                      <w:hideMark/>
                    </w:tcPr>
                    <w:p w14:paraId="2C55CBA5"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72724C69"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25EA3F53"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68C0B47"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65995824"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r>
                <w:tr w:rsidR="006543C1" w:rsidRPr="00AA4440" w14:paraId="1E9C28B0" w14:textId="77777777" w:rsidTr="00F36798">
                  <w:trPr>
                    <w:trHeight w:val="288"/>
                  </w:trPr>
                  <w:tc>
                    <w:tcPr>
                      <w:tcW w:w="0" w:type="auto"/>
                      <w:tcBorders>
                        <w:top w:val="nil"/>
                        <w:left w:val="nil"/>
                        <w:bottom w:val="nil"/>
                        <w:right w:val="nil"/>
                      </w:tcBorders>
                      <w:shd w:val="clear" w:color="auto" w:fill="auto"/>
                      <w:noWrap/>
                      <w:vAlign w:val="bottom"/>
                      <w:hideMark/>
                    </w:tcPr>
                    <w:p w14:paraId="4B459151"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bottom"/>
                      <w:hideMark/>
                    </w:tcPr>
                    <w:p w14:paraId="46E4A804"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4D0E8841"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18E078B"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1.4</w:t>
                      </w:r>
                    </w:p>
                  </w:tc>
                  <w:tc>
                    <w:tcPr>
                      <w:tcW w:w="0" w:type="auto"/>
                      <w:tcBorders>
                        <w:top w:val="nil"/>
                        <w:left w:val="nil"/>
                        <w:bottom w:val="nil"/>
                        <w:right w:val="nil"/>
                      </w:tcBorders>
                      <w:shd w:val="clear" w:color="auto" w:fill="auto"/>
                      <w:noWrap/>
                      <w:vAlign w:val="bottom"/>
                      <w:hideMark/>
                    </w:tcPr>
                    <w:p w14:paraId="00C448D9"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052B6F26"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6E53AEC3"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B646FC0"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771FEB8B"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r>
                <w:tr w:rsidR="006543C1" w:rsidRPr="00AA4440" w14:paraId="52FA1C73" w14:textId="77777777" w:rsidTr="00F36798">
                  <w:trPr>
                    <w:trHeight w:val="288"/>
                  </w:trPr>
                  <w:tc>
                    <w:tcPr>
                      <w:tcW w:w="0" w:type="auto"/>
                      <w:tcBorders>
                        <w:top w:val="nil"/>
                        <w:left w:val="nil"/>
                        <w:bottom w:val="nil"/>
                        <w:right w:val="nil"/>
                      </w:tcBorders>
                      <w:shd w:val="clear" w:color="auto" w:fill="auto"/>
                      <w:noWrap/>
                      <w:vAlign w:val="bottom"/>
                      <w:hideMark/>
                    </w:tcPr>
                    <w:p w14:paraId="67D19EB5"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6FC27D7D"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1355084B"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02BDDAB"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1.4</w:t>
                      </w:r>
                    </w:p>
                  </w:tc>
                  <w:tc>
                    <w:tcPr>
                      <w:tcW w:w="0" w:type="auto"/>
                      <w:tcBorders>
                        <w:top w:val="nil"/>
                        <w:left w:val="nil"/>
                        <w:bottom w:val="nil"/>
                        <w:right w:val="nil"/>
                      </w:tcBorders>
                      <w:shd w:val="clear" w:color="auto" w:fill="auto"/>
                      <w:noWrap/>
                      <w:vAlign w:val="bottom"/>
                      <w:hideMark/>
                    </w:tcPr>
                    <w:p w14:paraId="6DE3BA57"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547097E9"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7E80ACAB"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96D12F6"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587D1E23"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r>
                <w:tr w:rsidR="006543C1" w:rsidRPr="00AA4440" w14:paraId="71253687" w14:textId="77777777" w:rsidTr="00F36798">
                  <w:trPr>
                    <w:trHeight w:val="288"/>
                  </w:trPr>
                  <w:tc>
                    <w:tcPr>
                      <w:tcW w:w="0" w:type="auto"/>
                      <w:tcBorders>
                        <w:top w:val="nil"/>
                        <w:left w:val="nil"/>
                        <w:bottom w:val="nil"/>
                        <w:right w:val="nil"/>
                      </w:tcBorders>
                      <w:shd w:val="clear" w:color="auto" w:fill="auto"/>
                      <w:noWrap/>
                      <w:vAlign w:val="bottom"/>
                      <w:hideMark/>
                    </w:tcPr>
                    <w:p w14:paraId="60224BA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bottom"/>
                      <w:hideMark/>
                    </w:tcPr>
                    <w:p w14:paraId="1EBD4ABE"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0.6</w:t>
                      </w:r>
                    </w:p>
                  </w:tc>
                  <w:tc>
                    <w:tcPr>
                      <w:tcW w:w="0" w:type="auto"/>
                      <w:tcBorders>
                        <w:top w:val="nil"/>
                        <w:left w:val="nil"/>
                        <w:bottom w:val="nil"/>
                        <w:right w:val="nil"/>
                      </w:tcBorders>
                      <w:shd w:val="clear" w:color="auto" w:fill="auto"/>
                      <w:noWrap/>
                      <w:vAlign w:val="bottom"/>
                      <w:hideMark/>
                    </w:tcPr>
                    <w:p w14:paraId="5EE92547"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147EEDC"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1.8</w:t>
                      </w:r>
                    </w:p>
                  </w:tc>
                  <w:tc>
                    <w:tcPr>
                      <w:tcW w:w="0" w:type="auto"/>
                      <w:tcBorders>
                        <w:top w:val="nil"/>
                        <w:left w:val="nil"/>
                        <w:bottom w:val="nil"/>
                        <w:right w:val="nil"/>
                      </w:tcBorders>
                      <w:shd w:val="clear" w:color="auto" w:fill="auto"/>
                      <w:noWrap/>
                      <w:vAlign w:val="bottom"/>
                      <w:hideMark/>
                    </w:tcPr>
                    <w:p w14:paraId="2FA32E23"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22DC1BE"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506E655F"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3633D510"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7D81A1B2"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r>
                <w:tr w:rsidR="006543C1" w:rsidRPr="00AA4440" w14:paraId="08DE38FC" w14:textId="77777777" w:rsidTr="00F36798">
                  <w:trPr>
                    <w:trHeight w:val="288"/>
                  </w:trPr>
                  <w:tc>
                    <w:tcPr>
                      <w:tcW w:w="0" w:type="auto"/>
                      <w:tcBorders>
                        <w:top w:val="nil"/>
                        <w:left w:val="nil"/>
                        <w:bottom w:val="nil"/>
                        <w:right w:val="nil"/>
                      </w:tcBorders>
                      <w:shd w:val="clear" w:color="auto" w:fill="auto"/>
                      <w:noWrap/>
                      <w:vAlign w:val="bottom"/>
                      <w:hideMark/>
                    </w:tcPr>
                    <w:p w14:paraId="3BA9C577"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6</w:t>
                      </w:r>
                    </w:p>
                  </w:tc>
                  <w:tc>
                    <w:tcPr>
                      <w:tcW w:w="0" w:type="auto"/>
                      <w:tcBorders>
                        <w:top w:val="nil"/>
                        <w:left w:val="nil"/>
                        <w:bottom w:val="nil"/>
                        <w:right w:val="nil"/>
                      </w:tcBorders>
                      <w:shd w:val="clear" w:color="auto" w:fill="auto"/>
                      <w:noWrap/>
                      <w:vAlign w:val="bottom"/>
                      <w:hideMark/>
                    </w:tcPr>
                    <w:p w14:paraId="7B0939C6"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2BFA4F13"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CB86657"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1.2</w:t>
                      </w:r>
                    </w:p>
                  </w:tc>
                  <w:tc>
                    <w:tcPr>
                      <w:tcW w:w="0" w:type="auto"/>
                      <w:tcBorders>
                        <w:top w:val="nil"/>
                        <w:left w:val="nil"/>
                        <w:bottom w:val="nil"/>
                        <w:right w:val="nil"/>
                      </w:tcBorders>
                      <w:shd w:val="clear" w:color="auto" w:fill="auto"/>
                      <w:noWrap/>
                      <w:vAlign w:val="bottom"/>
                      <w:hideMark/>
                    </w:tcPr>
                    <w:p w14:paraId="093AFAAA"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6AF042E"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734029EE"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F958BC3"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0.3</w:t>
                      </w:r>
                    </w:p>
                  </w:tc>
                  <w:tc>
                    <w:tcPr>
                      <w:tcW w:w="0" w:type="auto"/>
                      <w:tcBorders>
                        <w:top w:val="nil"/>
                        <w:left w:val="nil"/>
                        <w:bottom w:val="nil"/>
                        <w:right w:val="nil"/>
                      </w:tcBorders>
                      <w:shd w:val="clear" w:color="auto" w:fill="auto"/>
                      <w:noWrap/>
                      <w:vAlign w:val="bottom"/>
                      <w:hideMark/>
                    </w:tcPr>
                    <w:p w14:paraId="271FC53B" w14:textId="77777777" w:rsidR="00AA4440" w:rsidRPr="00AA4440" w:rsidRDefault="00AA4440" w:rsidP="00AA4440">
                      <w:pPr>
                        <w:widowControl/>
                        <w:rPr>
                          <w:rFonts w:ascii="Times New Roman" w:hAnsi="Times New Roman"/>
                          <w:i/>
                          <w:iCs/>
                          <w:snapToGrid/>
                          <w:color w:val="000000"/>
                          <w:szCs w:val="22"/>
                          <w:lang w:val="en-CA" w:eastAsia="en-CA"/>
                        </w:rPr>
                      </w:pPr>
                      <w:r w:rsidRPr="00AA4440">
                        <w:rPr>
                          <w:rFonts w:ascii="Times New Roman" w:hAnsi="Times New Roman"/>
                          <w:i/>
                          <w:iCs/>
                          <w:snapToGrid/>
                          <w:color w:val="000000"/>
                          <w:szCs w:val="22"/>
                          <w:lang w:val="en-CA" w:eastAsia="en-CA"/>
                        </w:rPr>
                        <w:t>a</w:t>
                      </w:r>
                    </w:p>
                  </w:tc>
                </w:tr>
                <w:tr w:rsidR="006543C1" w:rsidRPr="00AA4440" w14:paraId="27CC11B2" w14:textId="77777777" w:rsidTr="00F36798">
                  <w:trPr>
                    <w:trHeight w:val="288"/>
                  </w:trPr>
                  <w:tc>
                    <w:tcPr>
                      <w:tcW w:w="0" w:type="auto"/>
                      <w:tcBorders>
                        <w:top w:val="nil"/>
                        <w:left w:val="nil"/>
                        <w:bottom w:val="nil"/>
                        <w:right w:val="nil"/>
                      </w:tcBorders>
                      <w:shd w:val="clear" w:color="auto" w:fill="auto"/>
                      <w:noWrap/>
                      <w:vAlign w:val="bottom"/>
                      <w:hideMark/>
                    </w:tcPr>
                    <w:p w14:paraId="503CD923"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Grand Mean</w:t>
                      </w:r>
                    </w:p>
                  </w:tc>
                  <w:tc>
                    <w:tcPr>
                      <w:tcW w:w="0" w:type="auto"/>
                      <w:tcBorders>
                        <w:top w:val="nil"/>
                        <w:left w:val="nil"/>
                        <w:bottom w:val="nil"/>
                        <w:right w:val="nil"/>
                      </w:tcBorders>
                      <w:shd w:val="clear" w:color="auto" w:fill="auto"/>
                      <w:noWrap/>
                      <w:vAlign w:val="bottom"/>
                      <w:hideMark/>
                    </w:tcPr>
                    <w:p w14:paraId="4962F964"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75065DD2"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04A421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1.5</w:t>
                      </w:r>
                    </w:p>
                  </w:tc>
                  <w:tc>
                    <w:tcPr>
                      <w:tcW w:w="0" w:type="auto"/>
                      <w:tcBorders>
                        <w:top w:val="nil"/>
                        <w:left w:val="nil"/>
                        <w:bottom w:val="nil"/>
                        <w:right w:val="nil"/>
                      </w:tcBorders>
                      <w:shd w:val="clear" w:color="auto" w:fill="auto"/>
                      <w:noWrap/>
                      <w:vAlign w:val="bottom"/>
                      <w:hideMark/>
                    </w:tcPr>
                    <w:p w14:paraId="0BD64F7D"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37B42DCD"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164DDE94"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46083B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45AA0D46" w14:textId="77777777" w:rsidR="00AA4440" w:rsidRPr="00AA4440" w:rsidRDefault="00AA4440" w:rsidP="00AA4440">
                      <w:pPr>
                        <w:widowControl/>
                        <w:jc w:val="center"/>
                        <w:rPr>
                          <w:rFonts w:ascii="Times New Roman" w:hAnsi="Times New Roman"/>
                          <w:snapToGrid/>
                          <w:color w:val="000000"/>
                          <w:szCs w:val="22"/>
                          <w:lang w:val="en-CA" w:eastAsia="en-CA"/>
                        </w:rPr>
                      </w:pPr>
                    </w:p>
                  </w:tc>
                </w:tr>
                <w:tr w:rsidR="006543C1" w:rsidRPr="00AA4440" w14:paraId="46A200F5" w14:textId="77777777" w:rsidTr="00F36798">
                  <w:trPr>
                    <w:trHeight w:val="288"/>
                  </w:trPr>
                  <w:tc>
                    <w:tcPr>
                      <w:tcW w:w="0" w:type="auto"/>
                      <w:tcBorders>
                        <w:top w:val="nil"/>
                        <w:left w:val="nil"/>
                        <w:bottom w:val="nil"/>
                        <w:right w:val="nil"/>
                      </w:tcBorders>
                      <w:shd w:val="clear" w:color="auto" w:fill="auto"/>
                      <w:noWrap/>
                      <w:vAlign w:val="center"/>
                      <w:hideMark/>
                    </w:tcPr>
                    <w:p w14:paraId="5ACF964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SEM</w:t>
                      </w:r>
                    </w:p>
                  </w:tc>
                  <w:tc>
                    <w:tcPr>
                      <w:tcW w:w="0" w:type="auto"/>
                      <w:tcBorders>
                        <w:top w:val="nil"/>
                        <w:left w:val="nil"/>
                        <w:bottom w:val="nil"/>
                        <w:right w:val="nil"/>
                      </w:tcBorders>
                      <w:shd w:val="clear" w:color="auto" w:fill="auto"/>
                      <w:noWrap/>
                      <w:vAlign w:val="bottom"/>
                      <w:hideMark/>
                    </w:tcPr>
                    <w:p w14:paraId="68C51FF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0.1</w:t>
                      </w:r>
                    </w:p>
                  </w:tc>
                  <w:tc>
                    <w:tcPr>
                      <w:tcW w:w="0" w:type="auto"/>
                      <w:tcBorders>
                        <w:top w:val="nil"/>
                        <w:left w:val="nil"/>
                        <w:bottom w:val="nil"/>
                        <w:right w:val="nil"/>
                      </w:tcBorders>
                      <w:shd w:val="clear" w:color="auto" w:fill="auto"/>
                      <w:noWrap/>
                      <w:vAlign w:val="bottom"/>
                      <w:hideMark/>
                    </w:tcPr>
                    <w:p w14:paraId="6D6868CC"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989560A"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0.1</w:t>
                      </w:r>
                    </w:p>
                  </w:tc>
                  <w:tc>
                    <w:tcPr>
                      <w:tcW w:w="0" w:type="auto"/>
                      <w:tcBorders>
                        <w:top w:val="nil"/>
                        <w:left w:val="nil"/>
                        <w:bottom w:val="nil"/>
                        <w:right w:val="nil"/>
                      </w:tcBorders>
                      <w:shd w:val="clear" w:color="auto" w:fill="auto"/>
                      <w:noWrap/>
                      <w:vAlign w:val="bottom"/>
                      <w:hideMark/>
                    </w:tcPr>
                    <w:p w14:paraId="04B6A842"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E61B1A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w:t>
                      </w:r>
                    </w:p>
                  </w:tc>
                  <w:tc>
                    <w:tcPr>
                      <w:tcW w:w="0" w:type="auto"/>
                      <w:tcBorders>
                        <w:top w:val="nil"/>
                        <w:left w:val="nil"/>
                        <w:bottom w:val="nil"/>
                        <w:right w:val="nil"/>
                      </w:tcBorders>
                      <w:shd w:val="clear" w:color="auto" w:fill="auto"/>
                      <w:noWrap/>
                      <w:vAlign w:val="bottom"/>
                      <w:hideMark/>
                    </w:tcPr>
                    <w:p w14:paraId="34E97763"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B95E674"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0.04</w:t>
                      </w:r>
                    </w:p>
                  </w:tc>
                  <w:tc>
                    <w:tcPr>
                      <w:tcW w:w="0" w:type="auto"/>
                      <w:tcBorders>
                        <w:top w:val="nil"/>
                        <w:left w:val="nil"/>
                        <w:bottom w:val="nil"/>
                        <w:right w:val="nil"/>
                      </w:tcBorders>
                      <w:shd w:val="clear" w:color="auto" w:fill="auto"/>
                      <w:noWrap/>
                      <w:vAlign w:val="bottom"/>
                      <w:hideMark/>
                    </w:tcPr>
                    <w:p w14:paraId="40B6FA02" w14:textId="77777777" w:rsidR="00AA4440" w:rsidRPr="00AA4440" w:rsidRDefault="00AA4440" w:rsidP="00AA4440">
                      <w:pPr>
                        <w:widowControl/>
                        <w:jc w:val="center"/>
                        <w:rPr>
                          <w:rFonts w:ascii="Times New Roman" w:hAnsi="Times New Roman"/>
                          <w:snapToGrid/>
                          <w:color w:val="000000"/>
                          <w:szCs w:val="22"/>
                          <w:lang w:val="en-CA" w:eastAsia="en-CA"/>
                        </w:rPr>
                      </w:pPr>
                    </w:p>
                  </w:tc>
                </w:tr>
                <w:tr w:rsidR="00AA4440" w:rsidRPr="00AA4440" w14:paraId="5E6E7524" w14:textId="77777777" w:rsidTr="00F36798">
                  <w:trPr>
                    <w:trHeight w:val="288"/>
                  </w:trPr>
                  <w:tc>
                    <w:tcPr>
                      <w:tcW w:w="0" w:type="auto"/>
                      <w:tcBorders>
                        <w:top w:val="nil"/>
                        <w:left w:val="nil"/>
                        <w:bottom w:val="nil"/>
                        <w:right w:val="nil"/>
                      </w:tcBorders>
                      <w:shd w:val="clear" w:color="auto" w:fill="auto"/>
                      <w:noWrap/>
                      <w:vAlign w:val="bottom"/>
                      <w:hideMark/>
                    </w:tcPr>
                    <w:p w14:paraId="500B95DD" w14:textId="77777777" w:rsidR="00AA4440" w:rsidRPr="00AA4440" w:rsidRDefault="00AA4440" w:rsidP="00AA4440">
                      <w:pPr>
                        <w:widowControl/>
                        <w:rPr>
                          <w:rFonts w:ascii="Times New Roman" w:hAnsi="Times New Roman"/>
                          <w:snapToGrid/>
                          <w:sz w:val="20"/>
                          <w:lang w:val="en-CA" w:eastAsia="en-CA"/>
                        </w:rPr>
                      </w:pPr>
                    </w:p>
                  </w:tc>
                  <w:tc>
                    <w:tcPr>
                      <w:tcW w:w="0" w:type="auto"/>
                      <w:gridSpan w:val="8"/>
                      <w:tcBorders>
                        <w:top w:val="nil"/>
                        <w:left w:val="nil"/>
                        <w:bottom w:val="nil"/>
                        <w:right w:val="nil"/>
                      </w:tcBorders>
                      <w:shd w:val="clear" w:color="auto" w:fill="auto"/>
                      <w:noWrap/>
                      <w:vAlign w:val="bottom"/>
                      <w:hideMark/>
                    </w:tcPr>
                    <w:p w14:paraId="67811779"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w:t>
                      </w:r>
                      <w:proofErr w:type="spellStart"/>
                      <w:r w:rsidRPr="00AA4440">
                        <w:rPr>
                          <w:rFonts w:ascii="Times New Roman" w:hAnsi="Times New Roman"/>
                          <w:snapToGrid/>
                          <w:color w:val="000000"/>
                          <w:szCs w:val="22"/>
                          <w:lang w:val="en-CA" w:eastAsia="en-CA"/>
                        </w:rPr>
                        <w:t>Pr</w:t>
                      </w:r>
                      <w:proofErr w:type="spellEnd"/>
                      <w:r w:rsidRPr="00AA4440">
                        <w:rPr>
                          <w:rFonts w:ascii="Times New Roman" w:hAnsi="Times New Roman"/>
                          <w:snapToGrid/>
                          <w:color w:val="000000"/>
                          <w:szCs w:val="22"/>
                          <w:lang w:val="en-CA" w:eastAsia="en-CA"/>
                        </w:rPr>
                        <w:t>&gt;F (p-</w:t>
                      </w:r>
                      <w:proofErr w:type="gramStart"/>
                      <w:r w:rsidRPr="00AA4440">
                        <w:rPr>
                          <w:rFonts w:ascii="Times New Roman" w:hAnsi="Times New Roman"/>
                          <w:snapToGrid/>
                          <w:color w:val="000000"/>
                          <w:szCs w:val="22"/>
                          <w:lang w:val="en-CA" w:eastAsia="en-CA"/>
                        </w:rPr>
                        <w:t>value)--------------------------</w:t>
                      </w:r>
                      <w:proofErr w:type="gramEnd"/>
                    </w:p>
                  </w:tc>
                </w:tr>
                <w:tr w:rsidR="006543C1" w:rsidRPr="00AA4440" w14:paraId="18D4E305" w14:textId="77777777" w:rsidTr="00F36798">
                  <w:trPr>
                    <w:trHeight w:val="288"/>
                  </w:trPr>
                  <w:tc>
                    <w:tcPr>
                      <w:tcW w:w="0" w:type="auto"/>
                      <w:tcBorders>
                        <w:top w:val="nil"/>
                        <w:left w:val="nil"/>
                        <w:bottom w:val="nil"/>
                        <w:right w:val="nil"/>
                      </w:tcBorders>
                      <w:shd w:val="clear" w:color="auto" w:fill="auto"/>
                      <w:noWrap/>
                      <w:vAlign w:val="bottom"/>
                      <w:hideMark/>
                    </w:tcPr>
                    <w:p w14:paraId="4E90CD67" w14:textId="1CF21E82"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seed date</w:t>
                      </w:r>
                      <w:r w:rsidR="00F36798">
                        <w:rPr>
                          <w:rFonts w:ascii="Times New Roman" w:hAnsi="Times New Roman"/>
                          <w:snapToGrid/>
                          <w:color w:val="000000"/>
                          <w:szCs w:val="22"/>
                          <w:lang w:val="en-CA" w:eastAsia="en-CA"/>
                        </w:rPr>
                        <w:t xml:space="preserve"> – mixed model</w:t>
                      </w:r>
                    </w:p>
                  </w:tc>
                  <w:tc>
                    <w:tcPr>
                      <w:tcW w:w="0" w:type="auto"/>
                      <w:tcBorders>
                        <w:top w:val="nil"/>
                        <w:left w:val="nil"/>
                        <w:bottom w:val="nil"/>
                        <w:right w:val="nil"/>
                      </w:tcBorders>
                      <w:shd w:val="clear" w:color="auto" w:fill="auto"/>
                      <w:noWrap/>
                      <w:vAlign w:val="bottom"/>
                      <w:hideMark/>
                    </w:tcPr>
                    <w:p w14:paraId="2424D4C4"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0.961</w:t>
                      </w:r>
                    </w:p>
                  </w:tc>
                  <w:tc>
                    <w:tcPr>
                      <w:tcW w:w="0" w:type="auto"/>
                      <w:tcBorders>
                        <w:top w:val="nil"/>
                        <w:left w:val="nil"/>
                        <w:bottom w:val="nil"/>
                        <w:right w:val="nil"/>
                      </w:tcBorders>
                      <w:shd w:val="clear" w:color="auto" w:fill="auto"/>
                      <w:noWrap/>
                      <w:vAlign w:val="bottom"/>
                      <w:hideMark/>
                    </w:tcPr>
                    <w:p w14:paraId="34032FB5"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949F7AF"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0.897</w:t>
                      </w:r>
                    </w:p>
                  </w:tc>
                  <w:tc>
                    <w:tcPr>
                      <w:tcW w:w="0" w:type="auto"/>
                      <w:tcBorders>
                        <w:top w:val="nil"/>
                        <w:left w:val="nil"/>
                        <w:bottom w:val="nil"/>
                        <w:right w:val="nil"/>
                      </w:tcBorders>
                      <w:shd w:val="clear" w:color="auto" w:fill="auto"/>
                      <w:noWrap/>
                      <w:vAlign w:val="bottom"/>
                      <w:hideMark/>
                    </w:tcPr>
                    <w:p w14:paraId="25AFF8F9"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AEF40CC"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w:t>
                      </w:r>
                    </w:p>
                  </w:tc>
                  <w:tc>
                    <w:tcPr>
                      <w:tcW w:w="0" w:type="auto"/>
                      <w:tcBorders>
                        <w:top w:val="nil"/>
                        <w:left w:val="nil"/>
                        <w:bottom w:val="nil"/>
                        <w:right w:val="nil"/>
                      </w:tcBorders>
                      <w:shd w:val="clear" w:color="auto" w:fill="auto"/>
                      <w:noWrap/>
                      <w:vAlign w:val="bottom"/>
                      <w:hideMark/>
                    </w:tcPr>
                    <w:p w14:paraId="7795B1DD"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4D570E2"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0.446</w:t>
                      </w:r>
                    </w:p>
                  </w:tc>
                  <w:tc>
                    <w:tcPr>
                      <w:tcW w:w="0" w:type="auto"/>
                      <w:tcBorders>
                        <w:top w:val="nil"/>
                        <w:left w:val="nil"/>
                        <w:bottom w:val="nil"/>
                        <w:right w:val="nil"/>
                      </w:tcBorders>
                      <w:shd w:val="clear" w:color="auto" w:fill="auto"/>
                      <w:noWrap/>
                      <w:vAlign w:val="bottom"/>
                      <w:hideMark/>
                    </w:tcPr>
                    <w:p w14:paraId="4B5862D8" w14:textId="77777777" w:rsidR="00AA4440" w:rsidRPr="00AA4440" w:rsidRDefault="00AA4440" w:rsidP="00AA4440">
                      <w:pPr>
                        <w:widowControl/>
                        <w:jc w:val="center"/>
                        <w:rPr>
                          <w:rFonts w:ascii="Times New Roman" w:hAnsi="Times New Roman"/>
                          <w:snapToGrid/>
                          <w:color w:val="000000"/>
                          <w:szCs w:val="22"/>
                          <w:lang w:val="en-CA" w:eastAsia="en-CA"/>
                        </w:rPr>
                      </w:pPr>
                    </w:p>
                  </w:tc>
                </w:tr>
                <w:tr w:rsidR="006543C1" w:rsidRPr="00AA4440" w14:paraId="435D1E01" w14:textId="77777777" w:rsidTr="00F36798">
                  <w:trPr>
                    <w:trHeight w:val="288"/>
                  </w:trPr>
                  <w:tc>
                    <w:tcPr>
                      <w:tcW w:w="0" w:type="auto"/>
                      <w:tcBorders>
                        <w:top w:val="nil"/>
                        <w:left w:val="nil"/>
                        <w:bottom w:val="nil"/>
                        <w:right w:val="nil"/>
                      </w:tcBorders>
                      <w:shd w:val="clear" w:color="auto" w:fill="auto"/>
                      <w:noWrap/>
                      <w:vAlign w:val="bottom"/>
                      <w:hideMark/>
                    </w:tcPr>
                    <w:p w14:paraId="3A15F58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77793D84"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0.993</w:t>
                      </w:r>
                    </w:p>
                  </w:tc>
                  <w:tc>
                    <w:tcPr>
                      <w:tcW w:w="0" w:type="auto"/>
                      <w:tcBorders>
                        <w:top w:val="nil"/>
                        <w:left w:val="nil"/>
                        <w:bottom w:val="nil"/>
                        <w:right w:val="nil"/>
                      </w:tcBorders>
                      <w:shd w:val="clear" w:color="auto" w:fill="auto"/>
                      <w:noWrap/>
                      <w:vAlign w:val="bottom"/>
                      <w:hideMark/>
                    </w:tcPr>
                    <w:p w14:paraId="0139EC5D"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62D658F"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0.680</w:t>
                      </w:r>
                    </w:p>
                  </w:tc>
                  <w:tc>
                    <w:tcPr>
                      <w:tcW w:w="0" w:type="auto"/>
                      <w:tcBorders>
                        <w:top w:val="nil"/>
                        <w:left w:val="nil"/>
                        <w:bottom w:val="nil"/>
                        <w:right w:val="nil"/>
                      </w:tcBorders>
                      <w:shd w:val="clear" w:color="auto" w:fill="auto"/>
                      <w:noWrap/>
                      <w:vAlign w:val="bottom"/>
                      <w:hideMark/>
                    </w:tcPr>
                    <w:p w14:paraId="369DD426"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FE099CB"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w:t>
                      </w:r>
                    </w:p>
                  </w:tc>
                  <w:tc>
                    <w:tcPr>
                      <w:tcW w:w="0" w:type="auto"/>
                      <w:tcBorders>
                        <w:top w:val="nil"/>
                        <w:left w:val="nil"/>
                        <w:bottom w:val="nil"/>
                        <w:right w:val="nil"/>
                      </w:tcBorders>
                      <w:shd w:val="clear" w:color="auto" w:fill="auto"/>
                      <w:noWrap/>
                      <w:vAlign w:val="bottom"/>
                      <w:hideMark/>
                    </w:tcPr>
                    <w:p w14:paraId="4678FD21" w14:textId="77777777" w:rsidR="00AA4440" w:rsidRPr="00AA4440" w:rsidRDefault="00AA4440" w:rsidP="00AA4440">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A93A28C"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0.147</w:t>
                      </w:r>
                    </w:p>
                  </w:tc>
                  <w:tc>
                    <w:tcPr>
                      <w:tcW w:w="0" w:type="auto"/>
                      <w:tcBorders>
                        <w:top w:val="nil"/>
                        <w:left w:val="nil"/>
                        <w:bottom w:val="nil"/>
                        <w:right w:val="nil"/>
                      </w:tcBorders>
                      <w:shd w:val="clear" w:color="auto" w:fill="auto"/>
                      <w:noWrap/>
                      <w:vAlign w:val="bottom"/>
                      <w:hideMark/>
                    </w:tcPr>
                    <w:p w14:paraId="7CCF9A3D" w14:textId="77777777" w:rsidR="00AA4440" w:rsidRPr="00AA4440" w:rsidRDefault="00AA4440" w:rsidP="00AA4440">
                      <w:pPr>
                        <w:widowControl/>
                        <w:jc w:val="center"/>
                        <w:rPr>
                          <w:rFonts w:ascii="Times New Roman" w:hAnsi="Times New Roman"/>
                          <w:snapToGrid/>
                          <w:color w:val="000000"/>
                          <w:szCs w:val="22"/>
                          <w:lang w:val="en-CA" w:eastAsia="en-CA"/>
                        </w:rPr>
                      </w:pPr>
                    </w:p>
                  </w:tc>
                </w:tr>
                <w:tr w:rsidR="006543C1" w:rsidRPr="00AA4440" w14:paraId="6535D873" w14:textId="77777777" w:rsidTr="00F36798">
                  <w:trPr>
                    <w:trHeight w:val="288"/>
                  </w:trPr>
                  <w:tc>
                    <w:tcPr>
                      <w:tcW w:w="0" w:type="auto"/>
                      <w:tcBorders>
                        <w:top w:val="nil"/>
                        <w:left w:val="nil"/>
                        <w:bottom w:val="single" w:sz="4" w:space="0" w:color="auto"/>
                        <w:right w:val="nil"/>
                      </w:tcBorders>
                      <w:shd w:val="clear" w:color="auto" w:fill="auto"/>
                      <w:noWrap/>
                      <w:vAlign w:val="bottom"/>
                      <w:hideMark/>
                    </w:tcPr>
                    <w:p w14:paraId="6654F257"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seed date - quadratic</w:t>
                      </w:r>
                    </w:p>
                  </w:tc>
                  <w:tc>
                    <w:tcPr>
                      <w:tcW w:w="0" w:type="auto"/>
                      <w:tcBorders>
                        <w:top w:val="nil"/>
                        <w:left w:val="nil"/>
                        <w:bottom w:val="single" w:sz="4" w:space="0" w:color="auto"/>
                        <w:right w:val="nil"/>
                      </w:tcBorders>
                      <w:shd w:val="clear" w:color="auto" w:fill="auto"/>
                      <w:noWrap/>
                      <w:vAlign w:val="bottom"/>
                      <w:hideMark/>
                    </w:tcPr>
                    <w:p w14:paraId="63E1D59C"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0.919</w:t>
                      </w:r>
                    </w:p>
                  </w:tc>
                  <w:tc>
                    <w:tcPr>
                      <w:tcW w:w="0" w:type="auto"/>
                      <w:tcBorders>
                        <w:top w:val="nil"/>
                        <w:left w:val="nil"/>
                        <w:bottom w:val="single" w:sz="4" w:space="0" w:color="auto"/>
                        <w:right w:val="nil"/>
                      </w:tcBorders>
                      <w:shd w:val="clear" w:color="auto" w:fill="auto"/>
                      <w:noWrap/>
                      <w:vAlign w:val="bottom"/>
                      <w:hideMark/>
                    </w:tcPr>
                    <w:p w14:paraId="69CCB1FD" w14:textId="77777777" w:rsidR="00AA4440" w:rsidRPr="00AA4440" w:rsidRDefault="00AA4440" w:rsidP="00AA4440">
                      <w:pPr>
                        <w:widowControl/>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6CD51B76"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0.854</w:t>
                      </w:r>
                    </w:p>
                  </w:tc>
                  <w:tc>
                    <w:tcPr>
                      <w:tcW w:w="0" w:type="auto"/>
                      <w:tcBorders>
                        <w:top w:val="nil"/>
                        <w:left w:val="nil"/>
                        <w:bottom w:val="single" w:sz="4" w:space="0" w:color="auto"/>
                        <w:right w:val="nil"/>
                      </w:tcBorders>
                      <w:shd w:val="clear" w:color="auto" w:fill="auto"/>
                      <w:noWrap/>
                      <w:vAlign w:val="bottom"/>
                      <w:hideMark/>
                    </w:tcPr>
                    <w:p w14:paraId="468B74EE"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6F119A10"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w:t>
                      </w:r>
                    </w:p>
                  </w:tc>
                  <w:tc>
                    <w:tcPr>
                      <w:tcW w:w="0" w:type="auto"/>
                      <w:tcBorders>
                        <w:top w:val="nil"/>
                        <w:left w:val="nil"/>
                        <w:bottom w:val="single" w:sz="4" w:space="0" w:color="auto"/>
                        <w:right w:val="nil"/>
                      </w:tcBorders>
                      <w:shd w:val="clear" w:color="auto" w:fill="auto"/>
                      <w:noWrap/>
                      <w:vAlign w:val="bottom"/>
                      <w:hideMark/>
                    </w:tcPr>
                    <w:p w14:paraId="11503C38"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4E22F31B"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0.176</w:t>
                      </w:r>
                    </w:p>
                  </w:tc>
                  <w:tc>
                    <w:tcPr>
                      <w:tcW w:w="0" w:type="auto"/>
                      <w:tcBorders>
                        <w:top w:val="nil"/>
                        <w:left w:val="nil"/>
                        <w:bottom w:val="single" w:sz="4" w:space="0" w:color="auto"/>
                        <w:right w:val="nil"/>
                      </w:tcBorders>
                      <w:shd w:val="clear" w:color="auto" w:fill="auto"/>
                      <w:noWrap/>
                      <w:vAlign w:val="bottom"/>
                      <w:hideMark/>
                    </w:tcPr>
                    <w:p w14:paraId="2DD52694" w14:textId="77777777" w:rsidR="00AA4440" w:rsidRPr="00AA4440" w:rsidRDefault="00AA4440" w:rsidP="00AA4440">
                      <w:pPr>
                        <w:widowControl/>
                        <w:jc w:val="center"/>
                        <w:rPr>
                          <w:rFonts w:ascii="Times New Roman" w:hAnsi="Times New Roman"/>
                          <w:snapToGrid/>
                          <w:color w:val="000000"/>
                          <w:szCs w:val="22"/>
                          <w:lang w:val="en-CA" w:eastAsia="en-CA"/>
                        </w:rPr>
                      </w:pPr>
                      <w:r w:rsidRPr="00AA4440">
                        <w:rPr>
                          <w:rFonts w:ascii="Times New Roman" w:hAnsi="Times New Roman"/>
                          <w:snapToGrid/>
                          <w:color w:val="000000"/>
                          <w:szCs w:val="22"/>
                          <w:lang w:val="en-CA" w:eastAsia="en-CA"/>
                        </w:rPr>
                        <w:t> </w:t>
                      </w:r>
                    </w:p>
                  </w:tc>
                </w:tr>
              </w:tbl>
              <w:p w14:paraId="496A2442" w14:textId="77777777" w:rsidR="00F91FA5" w:rsidRDefault="00F91FA5" w:rsidP="0098384C">
                <w:pPr>
                  <w:keepLines/>
                  <w:spacing w:before="60" w:after="60"/>
                  <w:ind w:right="2386"/>
                  <w:jc w:val="both"/>
                  <w:rPr>
                    <w:rFonts w:ascii="Times New Roman" w:hAnsi="Times New Roman"/>
                    <w:b/>
                    <w:bCs/>
                  </w:rPr>
                </w:pPr>
              </w:p>
              <w:p w14:paraId="53674694" w14:textId="04D6C775" w:rsidR="00392CF1" w:rsidRPr="00F91FA5" w:rsidRDefault="0098384C" w:rsidP="00F91FA5">
                <w:pPr>
                  <w:keepLines/>
                  <w:spacing w:before="60" w:after="60"/>
                  <w:ind w:right="2386"/>
                  <w:jc w:val="both"/>
                  <w:rPr>
                    <w:rFonts w:ascii="Times New Roman" w:hAnsi="Times New Roman"/>
                  </w:rPr>
                </w:pPr>
                <w:r w:rsidRPr="00F361BD">
                  <w:rPr>
                    <w:rFonts w:ascii="Times New Roman" w:hAnsi="Times New Roman"/>
                    <w:b/>
                    <w:bCs/>
                  </w:rPr>
                  <w:t xml:space="preserve">Table </w:t>
                </w:r>
                <w:r w:rsidR="00F91FA5">
                  <w:rPr>
                    <w:rFonts w:ascii="Times New Roman" w:hAnsi="Times New Roman"/>
                    <w:b/>
                    <w:bCs/>
                  </w:rPr>
                  <w:t>5</w:t>
                </w:r>
                <w:r w:rsidRPr="00F361BD">
                  <w:rPr>
                    <w:rFonts w:ascii="Times New Roman" w:hAnsi="Times New Roman"/>
                    <w:b/>
                    <w:bCs/>
                  </w:rPr>
                  <w:t>.</w:t>
                </w:r>
                <w:r>
                  <w:rPr>
                    <w:rFonts w:ascii="Times New Roman" w:hAnsi="Times New Roman"/>
                  </w:rPr>
                  <w:t xml:space="preserve"> Summary of means and post hoc letter groups from mixed effects model and p-values for linear and quadratic relationships for the effect of seeding date on </w:t>
                </w:r>
                <w:r w:rsidR="00257210">
                  <w:rPr>
                    <w:rFonts w:ascii="Times New Roman" w:hAnsi="Times New Roman"/>
                  </w:rPr>
                  <w:t>mean height (cm) of wheat</w:t>
                </w:r>
                <w:r>
                  <w:rPr>
                    <w:rFonts w:ascii="Times New Roman" w:hAnsi="Times New Roman"/>
                  </w:rPr>
                  <w:t xml:space="preserve"> for all sites combined and individual sites (Scott, Swift Current, Melfort) in 2024. Different letters within columns denotes significance at p&lt;0.05. SEM is standard error of the mean.</w:t>
                </w:r>
              </w:p>
              <w:tbl>
                <w:tblPr>
                  <w:tblW w:w="0" w:type="auto"/>
                  <w:tblLook w:val="04A0" w:firstRow="1" w:lastRow="0" w:firstColumn="1" w:lastColumn="0" w:noHBand="0" w:noVBand="1"/>
                </w:tblPr>
                <w:tblGrid>
                  <w:gridCol w:w="2367"/>
                  <w:gridCol w:w="1071"/>
                  <w:gridCol w:w="413"/>
                  <w:gridCol w:w="901"/>
                  <w:gridCol w:w="413"/>
                  <w:gridCol w:w="901"/>
                  <w:gridCol w:w="413"/>
                  <w:gridCol w:w="1126"/>
                  <w:gridCol w:w="413"/>
                </w:tblGrid>
                <w:tr w:rsidR="00BC5718" w:rsidRPr="00BC5718" w14:paraId="058B4D39" w14:textId="77777777" w:rsidTr="00BC5718">
                  <w:trPr>
                    <w:trHeight w:val="288"/>
                  </w:trPr>
                  <w:tc>
                    <w:tcPr>
                      <w:tcW w:w="0" w:type="auto"/>
                      <w:tcBorders>
                        <w:top w:val="single" w:sz="4" w:space="0" w:color="auto"/>
                        <w:left w:val="nil"/>
                        <w:bottom w:val="single" w:sz="4" w:space="0" w:color="auto"/>
                        <w:right w:val="nil"/>
                      </w:tcBorders>
                      <w:shd w:val="clear" w:color="auto" w:fill="auto"/>
                      <w:vAlign w:val="bottom"/>
                      <w:hideMark/>
                    </w:tcPr>
                    <w:p w14:paraId="0B329110"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2DF3B6A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All Sites</w:t>
                      </w:r>
                    </w:p>
                  </w:tc>
                  <w:tc>
                    <w:tcPr>
                      <w:tcW w:w="0" w:type="auto"/>
                      <w:tcBorders>
                        <w:top w:val="single" w:sz="4" w:space="0" w:color="auto"/>
                        <w:left w:val="nil"/>
                        <w:bottom w:val="single" w:sz="4" w:space="0" w:color="auto"/>
                        <w:right w:val="nil"/>
                      </w:tcBorders>
                      <w:shd w:val="clear" w:color="auto" w:fill="auto"/>
                      <w:vAlign w:val="bottom"/>
                      <w:hideMark/>
                    </w:tcPr>
                    <w:p w14:paraId="79B21195"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F596BD4"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Scott</w:t>
                      </w:r>
                    </w:p>
                  </w:tc>
                  <w:tc>
                    <w:tcPr>
                      <w:tcW w:w="0" w:type="auto"/>
                      <w:tcBorders>
                        <w:top w:val="single" w:sz="4" w:space="0" w:color="auto"/>
                        <w:left w:val="nil"/>
                        <w:bottom w:val="single" w:sz="4" w:space="0" w:color="auto"/>
                        <w:right w:val="nil"/>
                      </w:tcBorders>
                      <w:shd w:val="clear" w:color="auto" w:fill="auto"/>
                      <w:vAlign w:val="bottom"/>
                      <w:hideMark/>
                    </w:tcPr>
                    <w:p w14:paraId="648A70AA"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2E1122FE"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Swift</w:t>
                      </w:r>
                    </w:p>
                  </w:tc>
                  <w:tc>
                    <w:tcPr>
                      <w:tcW w:w="0" w:type="auto"/>
                      <w:tcBorders>
                        <w:top w:val="single" w:sz="4" w:space="0" w:color="auto"/>
                        <w:left w:val="nil"/>
                        <w:bottom w:val="single" w:sz="4" w:space="0" w:color="auto"/>
                        <w:right w:val="nil"/>
                      </w:tcBorders>
                      <w:shd w:val="clear" w:color="auto" w:fill="auto"/>
                      <w:vAlign w:val="bottom"/>
                      <w:hideMark/>
                    </w:tcPr>
                    <w:p w14:paraId="6278401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A3EA53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Melfort</w:t>
                      </w:r>
                    </w:p>
                  </w:tc>
                  <w:tc>
                    <w:tcPr>
                      <w:tcW w:w="0" w:type="auto"/>
                      <w:tcBorders>
                        <w:top w:val="single" w:sz="4" w:space="0" w:color="auto"/>
                        <w:left w:val="nil"/>
                        <w:bottom w:val="single" w:sz="4" w:space="0" w:color="auto"/>
                        <w:right w:val="nil"/>
                      </w:tcBorders>
                      <w:shd w:val="clear" w:color="auto" w:fill="auto"/>
                      <w:vAlign w:val="bottom"/>
                      <w:hideMark/>
                    </w:tcPr>
                    <w:p w14:paraId="10541A8D"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 </w:t>
                      </w:r>
                    </w:p>
                  </w:tc>
                </w:tr>
                <w:tr w:rsidR="00BC5718" w:rsidRPr="00BC5718" w14:paraId="0999B6BE" w14:textId="77777777" w:rsidTr="00BC5718">
                  <w:trPr>
                    <w:trHeight w:val="288"/>
                  </w:trPr>
                  <w:tc>
                    <w:tcPr>
                      <w:tcW w:w="0" w:type="auto"/>
                      <w:tcBorders>
                        <w:top w:val="nil"/>
                        <w:left w:val="nil"/>
                        <w:bottom w:val="nil"/>
                        <w:right w:val="nil"/>
                      </w:tcBorders>
                      <w:shd w:val="clear" w:color="auto" w:fill="auto"/>
                      <w:noWrap/>
                      <w:vAlign w:val="bottom"/>
                      <w:hideMark/>
                    </w:tcPr>
                    <w:p w14:paraId="4C1E2773"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Seed Date</w:t>
                      </w:r>
                    </w:p>
                  </w:tc>
                  <w:tc>
                    <w:tcPr>
                      <w:tcW w:w="0" w:type="auto"/>
                      <w:gridSpan w:val="8"/>
                      <w:tcBorders>
                        <w:top w:val="nil"/>
                        <w:left w:val="nil"/>
                        <w:bottom w:val="nil"/>
                        <w:right w:val="nil"/>
                      </w:tcBorders>
                      <w:shd w:val="clear" w:color="auto" w:fill="auto"/>
                      <w:noWrap/>
                      <w:vAlign w:val="bottom"/>
                      <w:hideMark/>
                    </w:tcPr>
                    <w:p w14:paraId="3BDC32E8"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-----------------------------mean height (cm)------------------------</w:t>
                      </w:r>
                    </w:p>
                  </w:tc>
                </w:tr>
                <w:tr w:rsidR="00BC5718" w:rsidRPr="00BC5718" w14:paraId="3DD77368" w14:textId="77777777" w:rsidTr="00BC5718">
                  <w:trPr>
                    <w:trHeight w:val="288"/>
                  </w:trPr>
                  <w:tc>
                    <w:tcPr>
                      <w:tcW w:w="0" w:type="auto"/>
                      <w:tcBorders>
                        <w:top w:val="nil"/>
                        <w:left w:val="nil"/>
                        <w:bottom w:val="nil"/>
                        <w:right w:val="nil"/>
                      </w:tcBorders>
                      <w:shd w:val="clear" w:color="auto" w:fill="auto"/>
                      <w:noWrap/>
                      <w:vAlign w:val="bottom"/>
                      <w:hideMark/>
                    </w:tcPr>
                    <w:p w14:paraId="69043CE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bottom"/>
                      <w:hideMark/>
                    </w:tcPr>
                    <w:p w14:paraId="62A29994"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81.5</w:t>
                      </w:r>
                    </w:p>
                  </w:tc>
                  <w:tc>
                    <w:tcPr>
                      <w:tcW w:w="0" w:type="auto"/>
                      <w:tcBorders>
                        <w:top w:val="nil"/>
                        <w:left w:val="nil"/>
                        <w:bottom w:val="nil"/>
                        <w:right w:val="nil"/>
                      </w:tcBorders>
                      <w:shd w:val="clear" w:color="auto" w:fill="auto"/>
                      <w:noWrap/>
                      <w:vAlign w:val="bottom"/>
                      <w:hideMark/>
                    </w:tcPr>
                    <w:p w14:paraId="12EAAD2B"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5001FB66"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85.0</w:t>
                      </w:r>
                    </w:p>
                  </w:tc>
                  <w:tc>
                    <w:tcPr>
                      <w:tcW w:w="0" w:type="auto"/>
                      <w:tcBorders>
                        <w:top w:val="nil"/>
                        <w:left w:val="nil"/>
                        <w:bottom w:val="nil"/>
                        <w:right w:val="nil"/>
                      </w:tcBorders>
                      <w:shd w:val="clear" w:color="auto" w:fill="auto"/>
                      <w:noWrap/>
                      <w:vAlign w:val="bottom"/>
                      <w:hideMark/>
                    </w:tcPr>
                    <w:p w14:paraId="77165B68"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FBD9F7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71.8</w:t>
                      </w:r>
                    </w:p>
                  </w:tc>
                  <w:tc>
                    <w:tcPr>
                      <w:tcW w:w="0" w:type="auto"/>
                      <w:tcBorders>
                        <w:top w:val="nil"/>
                        <w:left w:val="nil"/>
                        <w:bottom w:val="nil"/>
                        <w:right w:val="nil"/>
                      </w:tcBorders>
                      <w:shd w:val="clear" w:color="auto" w:fill="auto"/>
                      <w:noWrap/>
                      <w:vAlign w:val="bottom"/>
                      <w:hideMark/>
                    </w:tcPr>
                    <w:p w14:paraId="189A72DE"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783566B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87.8</w:t>
                      </w:r>
                    </w:p>
                  </w:tc>
                  <w:tc>
                    <w:tcPr>
                      <w:tcW w:w="0" w:type="auto"/>
                      <w:tcBorders>
                        <w:top w:val="nil"/>
                        <w:left w:val="nil"/>
                        <w:bottom w:val="nil"/>
                        <w:right w:val="nil"/>
                      </w:tcBorders>
                      <w:shd w:val="clear" w:color="auto" w:fill="auto"/>
                      <w:noWrap/>
                      <w:vAlign w:val="bottom"/>
                      <w:hideMark/>
                    </w:tcPr>
                    <w:p w14:paraId="33B18F69"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r>
                <w:tr w:rsidR="00BC5718" w:rsidRPr="00BC5718" w14:paraId="7953CF68" w14:textId="77777777" w:rsidTr="00BC5718">
                  <w:trPr>
                    <w:trHeight w:val="288"/>
                  </w:trPr>
                  <w:tc>
                    <w:tcPr>
                      <w:tcW w:w="0" w:type="auto"/>
                      <w:tcBorders>
                        <w:top w:val="nil"/>
                        <w:left w:val="nil"/>
                        <w:bottom w:val="nil"/>
                        <w:right w:val="nil"/>
                      </w:tcBorders>
                      <w:shd w:val="clear" w:color="auto" w:fill="auto"/>
                      <w:noWrap/>
                      <w:vAlign w:val="bottom"/>
                      <w:hideMark/>
                    </w:tcPr>
                    <w:p w14:paraId="0D732278"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bottom"/>
                      <w:hideMark/>
                    </w:tcPr>
                    <w:p w14:paraId="14FE063A"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82.9</w:t>
                      </w:r>
                    </w:p>
                  </w:tc>
                  <w:tc>
                    <w:tcPr>
                      <w:tcW w:w="0" w:type="auto"/>
                      <w:tcBorders>
                        <w:top w:val="nil"/>
                        <w:left w:val="nil"/>
                        <w:bottom w:val="nil"/>
                        <w:right w:val="nil"/>
                      </w:tcBorders>
                      <w:shd w:val="clear" w:color="auto" w:fill="auto"/>
                      <w:noWrap/>
                      <w:vAlign w:val="bottom"/>
                      <w:hideMark/>
                    </w:tcPr>
                    <w:p w14:paraId="70418E1F"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DF63E2A"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84.9</w:t>
                      </w:r>
                    </w:p>
                  </w:tc>
                  <w:tc>
                    <w:tcPr>
                      <w:tcW w:w="0" w:type="auto"/>
                      <w:tcBorders>
                        <w:top w:val="nil"/>
                        <w:left w:val="nil"/>
                        <w:bottom w:val="nil"/>
                        <w:right w:val="nil"/>
                      </w:tcBorders>
                      <w:shd w:val="clear" w:color="auto" w:fill="auto"/>
                      <w:noWrap/>
                      <w:vAlign w:val="bottom"/>
                      <w:hideMark/>
                    </w:tcPr>
                    <w:p w14:paraId="0ABB9153"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58C2DC3E"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72.3</w:t>
                      </w:r>
                    </w:p>
                  </w:tc>
                  <w:tc>
                    <w:tcPr>
                      <w:tcW w:w="0" w:type="auto"/>
                      <w:tcBorders>
                        <w:top w:val="nil"/>
                        <w:left w:val="nil"/>
                        <w:bottom w:val="nil"/>
                        <w:right w:val="nil"/>
                      </w:tcBorders>
                      <w:shd w:val="clear" w:color="auto" w:fill="auto"/>
                      <w:noWrap/>
                      <w:vAlign w:val="bottom"/>
                      <w:hideMark/>
                    </w:tcPr>
                    <w:p w14:paraId="46880E1D"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6C925556"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91.5</w:t>
                      </w:r>
                    </w:p>
                  </w:tc>
                  <w:tc>
                    <w:tcPr>
                      <w:tcW w:w="0" w:type="auto"/>
                      <w:tcBorders>
                        <w:top w:val="nil"/>
                        <w:left w:val="nil"/>
                        <w:bottom w:val="nil"/>
                        <w:right w:val="nil"/>
                      </w:tcBorders>
                      <w:shd w:val="clear" w:color="auto" w:fill="auto"/>
                      <w:noWrap/>
                      <w:vAlign w:val="bottom"/>
                      <w:hideMark/>
                    </w:tcPr>
                    <w:p w14:paraId="44E0A62C"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r>
                <w:tr w:rsidR="00BC5718" w:rsidRPr="00BC5718" w14:paraId="555F1858" w14:textId="77777777" w:rsidTr="00BC5718">
                  <w:trPr>
                    <w:trHeight w:val="288"/>
                  </w:trPr>
                  <w:tc>
                    <w:tcPr>
                      <w:tcW w:w="0" w:type="auto"/>
                      <w:tcBorders>
                        <w:top w:val="nil"/>
                        <w:left w:val="nil"/>
                        <w:bottom w:val="nil"/>
                        <w:right w:val="nil"/>
                      </w:tcBorders>
                      <w:shd w:val="clear" w:color="auto" w:fill="auto"/>
                      <w:noWrap/>
                      <w:vAlign w:val="bottom"/>
                      <w:hideMark/>
                    </w:tcPr>
                    <w:p w14:paraId="1F48B86D"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bottom"/>
                      <w:hideMark/>
                    </w:tcPr>
                    <w:p w14:paraId="43D7F9F3"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82.0</w:t>
                      </w:r>
                    </w:p>
                  </w:tc>
                  <w:tc>
                    <w:tcPr>
                      <w:tcW w:w="0" w:type="auto"/>
                      <w:tcBorders>
                        <w:top w:val="nil"/>
                        <w:left w:val="nil"/>
                        <w:bottom w:val="nil"/>
                        <w:right w:val="nil"/>
                      </w:tcBorders>
                      <w:shd w:val="clear" w:color="auto" w:fill="auto"/>
                      <w:noWrap/>
                      <w:vAlign w:val="bottom"/>
                      <w:hideMark/>
                    </w:tcPr>
                    <w:p w14:paraId="4F9CBCA3"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AFD9F7E"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83.1</w:t>
                      </w:r>
                    </w:p>
                  </w:tc>
                  <w:tc>
                    <w:tcPr>
                      <w:tcW w:w="0" w:type="auto"/>
                      <w:tcBorders>
                        <w:top w:val="nil"/>
                        <w:left w:val="nil"/>
                        <w:bottom w:val="nil"/>
                        <w:right w:val="nil"/>
                      </w:tcBorders>
                      <w:shd w:val="clear" w:color="auto" w:fill="auto"/>
                      <w:noWrap/>
                      <w:vAlign w:val="bottom"/>
                      <w:hideMark/>
                    </w:tcPr>
                    <w:p w14:paraId="7EDC7C49"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6B9902B7"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72.1</w:t>
                      </w:r>
                    </w:p>
                  </w:tc>
                  <w:tc>
                    <w:tcPr>
                      <w:tcW w:w="0" w:type="auto"/>
                      <w:tcBorders>
                        <w:top w:val="nil"/>
                        <w:left w:val="nil"/>
                        <w:bottom w:val="nil"/>
                        <w:right w:val="nil"/>
                      </w:tcBorders>
                      <w:shd w:val="clear" w:color="auto" w:fill="auto"/>
                      <w:noWrap/>
                      <w:vAlign w:val="bottom"/>
                      <w:hideMark/>
                    </w:tcPr>
                    <w:p w14:paraId="680A0C9B"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64928653"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91.0</w:t>
                      </w:r>
                    </w:p>
                  </w:tc>
                  <w:tc>
                    <w:tcPr>
                      <w:tcW w:w="0" w:type="auto"/>
                      <w:tcBorders>
                        <w:top w:val="nil"/>
                        <w:left w:val="nil"/>
                        <w:bottom w:val="nil"/>
                        <w:right w:val="nil"/>
                      </w:tcBorders>
                      <w:shd w:val="clear" w:color="auto" w:fill="auto"/>
                      <w:noWrap/>
                      <w:vAlign w:val="bottom"/>
                      <w:hideMark/>
                    </w:tcPr>
                    <w:p w14:paraId="64380D32"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r>
                <w:tr w:rsidR="00BC5718" w:rsidRPr="00BC5718" w14:paraId="652ECA28" w14:textId="77777777" w:rsidTr="00BC5718">
                  <w:trPr>
                    <w:trHeight w:val="288"/>
                  </w:trPr>
                  <w:tc>
                    <w:tcPr>
                      <w:tcW w:w="0" w:type="auto"/>
                      <w:tcBorders>
                        <w:top w:val="nil"/>
                        <w:left w:val="nil"/>
                        <w:bottom w:val="nil"/>
                        <w:right w:val="nil"/>
                      </w:tcBorders>
                      <w:shd w:val="clear" w:color="auto" w:fill="auto"/>
                      <w:noWrap/>
                      <w:vAlign w:val="bottom"/>
                      <w:hideMark/>
                    </w:tcPr>
                    <w:p w14:paraId="3C35D85D"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78BA2CF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82.2</w:t>
                      </w:r>
                    </w:p>
                  </w:tc>
                  <w:tc>
                    <w:tcPr>
                      <w:tcW w:w="0" w:type="auto"/>
                      <w:tcBorders>
                        <w:top w:val="nil"/>
                        <w:left w:val="nil"/>
                        <w:bottom w:val="nil"/>
                        <w:right w:val="nil"/>
                      </w:tcBorders>
                      <w:shd w:val="clear" w:color="auto" w:fill="auto"/>
                      <w:noWrap/>
                      <w:vAlign w:val="bottom"/>
                      <w:hideMark/>
                    </w:tcPr>
                    <w:p w14:paraId="195B0C7E"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54FB09D3"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82.3</w:t>
                      </w:r>
                    </w:p>
                  </w:tc>
                  <w:tc>
                    <w:tcPr>
                      <w:tcW w:w="0" w:type="auto"/>
                      <w:tcBorders>
                        <w:top w:val="nil"/>
                        <w:left w:val="nil"/>
                        <w:bottom w:val="nil"/>
                        <w:right w:val="nil"/>
                      </w:tcBorders>
                      <w:shd w:val="clear" w:color="auto" w:fill="auto"/>
                      <w:noWrap/>
                      <w:vAlign w:val="bottom"/>
                      <w:hideMark/>
                    </w:tcPr>
                    <w:p w14:paraId="3DB4CB81"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5BEFE443"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73.6</w:t>
                      </w:r>
                    </w:p>
                  </w:tc>
                  <w:tc>
                    <w:tcPr>
                      <w:tcW w:w="0" w:type="auto"/>
                      <w:tcBorders>
                        <w:top w:val="nil"/>
                        <w:left w:val="nil"/>
                        <w:bottom w:val="nil"/>
                        <w:right w:val="nil"/>
                      </w:tcBorders>
                      <w:shd w:val="clear" w:color="auto" w:fill="auto"/>
                      <w:noWrap/>
                      <w:vAlign w:val="bottom"/>
                      <w:hideMark/>
                    </w:tcPr>
                    <w:p w14:paraId="1D14B45C"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E57F4FB"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90.8</w:t>
                      </w:r>
                    </w:p>
                  </w:tc>
                  <w:tc>
                    <w:tcPr>
                      <w:tcW w:w="0" w:type="auto"/>
                      <w:tcBorders>
                        <w:top w:val="nil"/>
                        <w:left w:val="nil"/>
                        <w:bottom w:val="nil"/>
                        <w:right w:val="nil"/>
                      </w:tcBorders>
                      <w:shd w:val="clear" w:color="auto" w:fill="auto"/>
                      <w:noWrap/>
                      <w:vAlign w:val="bottom"/>
                      <w:hideMark/>
                    </w:tcPr>
                    <w:p w14:paraId="4F5E0691"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r>
                <w:tr w:rsidR="00BC5718" w:rsidRPr="00BC5718" w14:paraId="31BFA61E" w14:textId="77777777" w:rsidTr="00BC5718">
                  <w:trPr>
                    <w:trHeight w:val="288"/>
                  </w:trPr>
                  <w:tc>
                    <w:tcPr>
                      <w:tcW w:w="0" w:type="auto"/>
                      <w:tcBorders>
                        <w:top w:val="nil"/>
                        <w:left w:val="nil"/>
                        <w:bottom w:val="nil"/>
                        <w:right w:val="nil"/>
                      </w:tcBorders>
                      <w:shd w:val="clear" w:color="auto" w:fill="auto"/>
                      <w:noWrap/>
                      <w:vAlign w:val="bottom"/>
                      <w:hideMark/>
                    </w:tcPr>
                    <w:p w14:paraId="4F0E466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bottom"/>
                      <w:hideMark/>
                    </w:tcPr>
                    <w:p w14:paraId="71B0EB5C"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82.6</w:t>
                      </w:r>
                    </w:p>
                  </w:tc>
                  <w:tc>
                    <w:tcPr>
                      <w:tcW w:w="0" w:type="auto"/>
                      <w:tcBorders>
                        <w:top w:val="nil"/>
                        <w:left w:val="nil"/>
                        <w:bottom w:val="nil"/>
                        <w:right w:val="nil"/>
                      </w:tcBorders>
                      <w:shd w:val="clear" w:color="auto" w:fill="auto"/>
                      <w:noWrap/>
                      <w:vAlign w:val="bottom"/>
                      <w:hideMark/>
                    </w:tcPr>
                    <w:p w14:paraId="2B421CDD"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25A084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83.0</w:t>
                      </w:r>
                    </w:p>
                  </w:tc>
                  <w:tc>
                    <w:tcPr>
                      <w:tcW w:w="0" w:type="auto"/>
                      <w:tcBorders>
                        <w:top w:val="nil"/>
                        <w:left w:val="nil"/>
                        <w:bottom w:val="nil"/>
                        <w:right w:val="nil"/>
                      </w:tcBorders>
                      <w:shd w:val="clear" w:color="auto" w:fill="auto"/>
                      <w:noWrap/>
                      <w:vAlign w:val="bottom"/>
                      <w:hideMark/>
                    </w:tcPr>
                    <w:p w14:paraId="72FB6167"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0D4AAAC"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73.8</w:t>
                      </w:r>
                    </w:p>
                  </w:tc>
                  <w:tc>
                    <w:tcPr>
                      <w:tcW w:w="0" w:type="auto"/>
                      <w:tcBorders>
                        <w:top w:val="nil"/>
                        <w:left w:val="nil"/>
                        <w:bottom w:val="nil"/>
                        <w:right w:val="nil"/>
                      </w:tcBorders>
                      <w:shd w:val="clear" w:color="auto" w:fill="auto"/>
                      <w:noWrap/>
                      <w:vAlign w:val="bottom"/>
                      <w:hideMark/>
                    </w:tcPr>
                    <w:p w14:paraId="69A464DE"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62BE976D"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91.0</w:t>
                      </w:r>
                    </w:p>
                  </w:tc>
                  <w:tc>
                    <w:tcPr>
                      <w:tcW w:w="0" w:type="auto"/>
                      <w:tcBorders>
                        <w:top w:val="nil"/>
                        <w:left w:val="nil"/>
                        <w:bottom w:val="nil"/>
                        <w:right w:val="nil"/>
                      </w:tcBorders>
                      <w:shd w:val="clear" w:color="auto" w:fill="auto"/>
                      <w:noWrap/>
                      <w:vAlign w:val="bottom"/>
                      <w:hideMark/>
                    </w:tcPr>
                    <w:p w14:paraId="44C41753"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r>
                <w:tr w:rsidR="00BC5718" w:rsidRPr="00BC5718" w14:paraId="02AD4830" w14:textId="77777777" w:rsidTr="00BC5718">
                  <w:trPr>
                    <w:trHeight w:val="288"/>
                  </w:trPr>
                  <w:tc>
                    <w:tcPr>
                      <w:tcW w:w="0" w:type="auto"/>
                      <w:tcBorders>
                        <w:top w:val="nil"/>
                        <w:left w:val="nil"/>
                        <w:bottom w:val="nil"/>
                        <w:right w:val="nil"/>
                      </w:tcBorders>
                      <w:shd w:val="clear" w:color="auto" w:fill="auto"/>
                      <w:noWrap/>
                      <w:vAlign w:val="bottom"/>
                      <w:hideMark/>
                    </w:tcPr>
                    <w:p w14:paraId="20549402"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6</w:t>
                      </w:r>
                    </w:p>
                  </w:tc>
                  <w:tc>
                    <w:tcPr>
                      <w:tcW w:w="0" w:type="auto"/>
                      <w:tcBorders>
                        <w:top w:val="nil"/>
                        <w:left w:val="nil"/>
                        <w:bottom w:val="nil"/>
                        <w:right w:val="nil"/>
                      </w:tcBorders>
                      <w:shd w:val="clear" w:color="auto" w:fill="auto"/>
                      <w:noWrap/>
                      <w:vAlign w:val="bottom"/>
                      <w:hideMark/>
                    </w:tcPr>
                    <w:p w14:paraId="67BED2A9"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80.3</w:t>
                      </w:r>
                    </w:p>
                  </w:tc>
                  <w:tc>
                    <w:tcPr>
                      <w:tcW w:w="0" w:type="auto"/>
                      <w:tcBorders>
                        <w:top w:val="nil"/>
                        <w:left w:val="nil"/>
                        <w:bottom w:val="nil"/>
                        <w:right w:val="nil"/>
                      </w:tcBorders>
                      <w:shd w:val="clear" w:color="auto" w:fill="auto"/>
                      <w:noWrap/>
                      <w:vAlign w:val="bottom"/>
                      <w:hideMark/>
                    </w:tcPr>
                    <w:p w14:paraId="1EA4979B"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B58D29A"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83.6</w:t>
                      </w:r>
                    </w:p>
                  </w:tc>
                  <w:tc>
                    <w:tcPr>
                      <w:tcW w:w="0" w:type="auto"/>
                      <w:tcBorders>
                        <w:top w:val="nil"/>
                        <w:left w:val="nil"/>
                        <w:bottom w:val="nil"/>
                        <w:right w:val="nil"/>
                      </w:tcBorders>
                      <w:shd w:val="clear" w:color="auto" w:fill="auto"/>
                      <w:noWrap/>
                      <w:vAlign w:val="bottom"/>
                      <w:hideMark/>
                    </w:tcPr>
                    <w:p w14:paraId="099427C1"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3C5C75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69.2</w:t>
                      </w:r>
                    </w:p>
                  </w:tc>
                  <w:tc>
                    <w:tcPr>
                      <w:tcW w:w="0" w:type="auto"/>
                      <w:tcBorders>
                        <w:top w:val="nil"/>
                        <w:left w:val="nil"/>
                        <w:bottom w:val="nil"/>
                        <w:right w:val="nil"/>
                      </w:tcBorders>
                      <w:shd w:val="clear" w:color="auto" w:fill="auto"/>
                      <w:noWrap/>
                      <w:vAlign w:val="bottom"/>
                      <w:hideMark/>
                    </w:tcPr>
                    <w:p w14:paraId="257E3A17"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76874F22"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88.2</w:t>
                      </w:r>
                    </w:p>
                  </w:tc>
                  <w:tc>
                    <w:tcPr>
                      <w:tcW w:w="0" w:type="auto"/>
                      <w:tcBorders>
                        <w:top w:val="nil"/>
                        <w:left w:val="nil"/>
                        <w:bottom w:val="nil"/>
                        <w:right w:val="nil"/>
                      </w:tcBorders>
                      <w:shd w:val="clear" w:color="auto" w:fill="auto"/>
                      <w:noWrap/>
                      <w:vAlign w:val="bottom"/>
                      <w:hideMark/>
                    </w:tcPr>
                    <w:p w14:paraId="3FF3AFD5"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a</w:t>
                      </w:r>
                    </w:p>
                  </w:tc>
                </w:tr>
                <w:tr w:rsidR="00BC5718" w:rsidRPr="00BC5718" w14:paraId="289999E3" w14:textId="77777777" w:rsidTr="00BC5718">
                  <w:trPr>
                    <w:trHeight w:val="288"/>
                  </w:trPr>
                  <w:tc>
                    <w:tcPr>
                      <w:tcW w:w="0" w:type="auto"/>
                      <w:tcBorders>
                        <w:top w:val="nil"/>
                        <w:left w:val="nil"/>
                        <w:bottom w:val="nil"/>
                        <w:right w:val="nil"/>
                      </w:tcBorders>
                      <w:shd w:val="clear" w:color="auto" w:fill="auto"/>
                      <w:noWrap/>
                      <w:vAlign w:val="bottom"/>
                      <w:hideMark/>
                    </w:tcPr>
                    <w:p w14:paraId="4CB709B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Grand Mean</w:t>
                      </w:r>
                    </w:p>
                  </w:tc>
                  <w:tc>
                    <w:tcPr>
                      <w:tcW w:w="0" w:type="auto"/>
                      <w:tcBorders>
                        <w:top w:val="nil"/>
                        <w:left w:val="nil"/>
                        <w:bottom w:val="nil"/>
                        <w:right w:val="nil"/>
                      </w:tcBorders>
                      <w:shd w:val="clear" w:color="auto" w:fill="auto"/>
                      <w:noWrap/>
                      <w:vAlign w:val="bottom"/>
                      <w:hideMark/>
                    </w:tcPr>
                    <w:p w14:paraId="24FBA43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81.9</w:t>
                      </w:r>
                    </w:p>
                  </w:tc>
                  <w:tc>
                    <w:tcPr>
                      <w:tcW w:w="0" w:type="auto"/>
                      <w:tcBorders>
                        <w:top w:val="nil"/>
                        <w:left w:val="nil"/>
                        <w:bottom w:val="nil"/>
                        <w:right w:val="nil"/>
                      </w:tcBorders>
                      <w:shd w:val="clear" w:color="auto" w:fill="auto"/>
                      <w:noWrap/>
                      <w:vAlign w:val="bottom"/>
                      <w:hideMark/>
                    </w:tcPr>
                    <w:p w14:paraId="64D8C04E"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A564BB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83.7</w:t>
                      </w:r>
                    </w:p>
                  </w:tc>
                  <w:tc>
                    <w:tcPr>
                      <w:tcW w:w="0" w:type="auto"/>
                      <w:tcBorders>
                        <w:top w:val="nil"/>
                        <w:left w:val="nil"/>
                        <w:bottom w:val="nil"/>
                        <w:right w:val="nil"/>
                      </w:tcBorders>
                      <w:shd w:val="clear" w:color="auto" w:fill="auto"/>
                      <w:noWrap/>
                      <w:vAlign w:val="bottom"/>
                      <w:hideMark/>
                    </w:tcPr>
                    <w:p w14:paraId="0BA4CF4F"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CB1B2E9"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72.1</w:t>
                      </w:r>
                    </w:p>
                  </w:tc>
                  <w:tc>
                    <w:tcPr>
                      <w:tcW w:w="0" w:type="auto"/>
                      <w:tcBorders>
                        <w:top w:val="nil"/>
                        <w:left w:val="nil"/>
                        <w:bottom w:val="nil"/>
                        <w:right w:val="nil"/>
                      </w:tcBorders>
                      <w:shd w:val="clear" w:color="auto" w:fill="auto"/>
                      <w:noWrap/>
                      <w:vAlign w:val="bottom"/>
                      <w:hideMark/>
                    </w:tcPr>
                    <w:p w14:paraId="58296ABC"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7F0A32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90.1</w:t>
                      </w:r>
                    </w:p>
                  </w:tc>
                  <w:tc>
                    <w:tcPr>
                      <w:tcW w:w="0" w:type="auto"/>
                      <w:tcBorders>
                        <w:top w:val="nil"/>
                        <w:left w:val="nil"/>
                        <w:bottom w:val="nil"/>
                        <w:right w:val="nil"/>
                      </w:tcBorders>
                      <w:shd w:val="clear" w:color="auto" w:fill="auto"/>
                      <w:noWrap/>
                      <w:vAlign w:val="bottom"/>
                      <w:hideMark/>
                    </w:tcPr>
                    <w:p w14:paraId="75B129B2" w14:textId="77777777" w:rsidR="00BC5718" w:rsidRPr="00BC5718" w:rsidRDefault="00BC5718" w:rsidP="00BC5718">
                      <w:pPr>
                        <w:widowControl/>
                        <w:jc w:val="center"/>
                        <w:rPr>
                          <w:rFonts w:ascii="Times New Roman" w:hAnsi="Times New Roman"/>
                          <w:snapToGrid/>
                          <w:color w:val="000000"/>
                          <w:szCs w:val="22"/>
                          <w:lang w:val="en-CA" w:eastAsia="en-CA"/>
                        </w:rPr>
                      </w:pPr>
                    </w:p>
                  </w:tc>
                </w:tr>
                <w:tr w:rsidR="00BC5718" w:rsidRPr="00BC5718" w14:paraId="4113A580" w14:textId="77777777" w:rsidTr="00BC5718">
                  <w:trPr>
                    <w:trHeight w:val="288"/>
                  </w:trPr>
                  <w:tc>
                    <w:tcPr>
                      <w:tcW w:w="0" w:type="auto"/>
                      <w:tcBorders>
                        <w:top w:val="nil"/>
                        <w:left w:val="nil"/>
                        <w:bottom w:val="nil"/>
                        <w:right w:val="nil"/>
                      </w:tcBorders>
                      <w:shd w:val="clear" w:color="auto" w:fill="auto"/>
                      <w:noWrap/>
                      <w:vAlign w:val="center"/>
                      <w:hideMark/>
                    </w:tcPr>
                    <w:p w14:paraId="27B155A2"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SEM</w:t>
                      </w:r>
                    </w:p>
                  </w:tc>
                  <w:tc>
                    <w:tcPr>
                      <w:tcW w:w="0" w:type="auto"/>
                      <w:tcBorders>
                        <w:top w:val="nil"/>
                        <w:left w:val="nil"/>
                        <w:bottom w:val="nil"/>
                        <w:right w:val="nil"/>
                      </w:tcBorders>
                      <w:shd w:val="clear" w:color="auto" w:fill="auto"/>
                      <w:noWrap/>
                      <w:vAlign w:val="bottom"/>
                      <w:hideMark/>
                    </w:tcPr>
                    <w:p w14:paraId="592EFC38"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1.0</w:t>
                      </w:r>
                    </w:p>
                  </w:tc>
                  <w:tc>
                    <w:tcPr>
                      <w:tcW w:w="0" w:type="auto"/>
                      <w:tcBorders>
                        <w:top w:val="nil"/>
                        <w:left w:val="nil"/>
                        <w:bottom w:val="nil"/>
                        <w:right w:val="nil"/>
                      </w:tcBorders>
                      <w:shd w:val="clear" w:color="auto" w:fill="auto"/>
                      <w:noWrap/>
                      <w:vAlign w:val="bottom"/>
                      <w:hideMark/>
                    </w:tcPr>
                    <w:p w14:paraId="7A8EDE69"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5F75BD4"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0D8AAD42"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C257D44"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0.9</w:t>
                      </w:r>
                    </w:p>
                  </w:tc>
                  <w:tc>
                    <w:tcPr>
                      <w:tcW w:w="0" w:type="auto"/>
                      <w:tcBorders>
                        <w:top w:val="nil"/>
                        <w:left w:val="nil"/>
                        <w:bottom w:val="nil"/>
                        <w:right w:val="nil"/>
                      </w:tcBorders>
                      <w:shd w:val="clear" w:color="auto" w:fill="auto"/>
                      <w:noWrap/>
                      <w:vAlign w:val="bottom"/>
                      <w:hideMark/>
                    </w:tcPr>
                    <w:p w14:paraId="65436DB2"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6D43741"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0.5</w:t>
                      </w:r>
                    </w:p>
                  </w:tc>
                  <w:tc>
                    <w:tcPr>
                      <w:tcW w:w="0" w:type="auto"/>
                      <w:tcBorders>
                        <w:top w:val="nil"/>
                        <w:left w:val="nil"/>
                        <w:bottom w:val="nil"/>
                        <w:right w:val="nil"/>
                      </w:tcBorders>
                      <w:shd w:val="clear" w:color="auto" w:fill="auto"/>
                      <w:noWrap/>
                      <w:vAlign w:val="bottom"/>
                      <w:hideMark/>
                    </w:tcPr>
                    <w:p w14:paraId="7658A089" w14:textId="77777777" w:rsidR="00BC5718" w:rsidRPr="00BC5718" w:rsidRDefault="00BC5718" w:rsidP="00BC5718">
                      <w:pPr>
                        <w:widowControl/>
                        <w:jc w:val="center"/>
                        <w:rPr>
                          <w:rFonts w:ascii="Times New Roman" w:hAnsi="Times New Roman"/>
                          <w:snapToGrid/>
                          <w:color w:val="000000"/>
                          <w:szCs w:val="22"/>
                          <w:lang w:val="en-CA" w:eastAsia="en-CA"/>
                        </w:rPr>
                      </w:pPr>
                    </w:p>
                  </w:tc>
                </w:tr>
                <w:tr w:rsidR="00BC5718" w:rsidRPr="00BC5718" w14:paraId="04BB888F" w14:textId="77777777" w:rsidTr="00BC5718">
                  <w:trPr>
                    <w:trHeight w:val="288"/>
                  </w:trPr>
                  <w:tc>
                    <w:tcPr>
                      <w:tcW w:w="0" w:type="auto"/>
                      <w:tcBorders>
                        <w:top w:val="nil"/>
                        <w:left w:val="nil"/>
                        <w:bottom w:val="nil"/>
                        <w:right w:val="nil"/>
                      </w:tcBorders>
                      <w:shd w:val="clear" w:color="auto" w:fill="auto"/>
                      <w:noWrap/>
                      <w:vAlign w:val="bottom"/>
                      <w:hideMark/>
                    </w:tcPr>
                    <w:p w14:paraId="29C0F18C" w14:textId="77777777" w:rsidR="00BC5718" w:rsidRPr="00BC5718" w:rsidRDefault="00BC5718" w:rsidP="00BC5718">
                      <w:pPr>
                        <w:widowControl/>
                        <w:rPr>
                          <w:rFonts w:ascii="Times New Roman" w:hAnsi="Times New Roman"/>
                          <w:snapToGrid/>
                          <w:sz w:val="20"/>
                          <w:lang w:val="en-CA" w:eastAsia="en-CA"/>
                        </w:rPr>
                      </w:pPr>
                    </w:p>
                  </w:tc>
                  <w:tc>
                    <w:tcPr>
                      <w:tcW w:w="0" w:type="auto"/>
                      <w:gridSpan w:val="8"/>
                      <w:tcBorders>
                        <w:top w:val="nil"/>
                        <w:left w:val="nil"/>
                        <w:bottom w:val="nil"/>
                        <w:right w:val="nil"/>
                      </w:tcBorders>
                      <w:shd w:val="clear" w:color="auto" w:fill="auto"/>
                      <w:noWrap/>
                      <w:vAlign w:val="bottom"/>
                      <w:hideMark/>
                    </w:tcPr>
                    <w:p w14:paraId="69FF5DBA"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w:t>
                      </w:r>
                      <w:proofErr w:type="spellStart"/>
                      <w:r w:rsidRPr="00BC5718">
                        <w:rPr>
                          <w:rFonts w:ascii="Times New Roman" w:hAnsi="Times New Roman"/>
                          <w:snapToGrid/>
                          <w:color w:val="000000"/>
                          <w:szCs w:val="22"/>
                          <w:lang w:val="en-CA" w:eastAsia="en-CA"/>
                        </w:rPr>
                        <w:t>Pr</w:t>
                      </w:r>
                      <w:proofErr w:type="spellEnd"/>
                      <w:r w:rsidRPr="00BC5718">
                        <w:rPr>
                          <w:rFonts w:ascii="Times New Roman" w:hAnsi="Times New Roman"/>
                          <w:snapToGrid/>
                          <w:color w:val="000000"/>
                          <w:szCs w:val="22"/>
                          <w:lang w:val="en-CA" w:eastAsia="en-CA"/>
                        </w:rPr>
                        <w:t>&gt;F (p-</w:t>
                      </w:r>
                      <w:proofErr w:type="gramStart"/>
                      <w:r w:rsidRPr="00BC5718">
                        <w:rPr>
                          <w:rFonts w:ascii="Times New Roman" w:hAnsi="Times New Roman"/>
                          <w:snapToGrid/>
                          <w:color w:val="000000"/>
                          <w:szCs w:val="22"/>
                          <w:lang w:val="en-CA" w:eastAsia="en-CA"/>
                        </w:rPr>
                        <w:t>value)--------------------------</w:t>
                      </w:r>
                      <w:proofErr w:type="gramEnd"/>
                    </w:p>
                  </w:tc>
                </w:tr>
                <w:tr w:rsidR="00BC5718" w:rsidRPr="00BC5718" w14:paraId="596C45AF" w14:textId="77777777" w:rsidTr="00BC5718">
                  <w:trPr>
                    <w:trHeight w:val="288"/>
                  </w:trPr>
                  <w:tc>
                    <w:tcPr>
                      <w:tcW w:w="0" w:type="auto"/>
                      <w:tcBorders>
                        <w:top w:val="nil"/>
                        <w:left w:val="nil"/>
                        <w:bottom w:val="nil"/>
                        <w:right w:val="nil"/>
                      </w:tcBorders>
                      <w:shd w:val="clear" w:color="auto" w:fill="auto"/>
                      <w:noWrap/>
                      <w:vAlign w:val="bottom"/>
                      <w:hideMark/>
                    </w:tcPr>
                    <w:p w14:paraId="29727D37"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seed date - mixed model</w:t>
                      </w:r>
                    </w:p>
                  </w:tc>
                  <w:tc>
                    <w:tcPr>
                      <w:tcW w:w="0" w:type="auto"/>
                      <w:tcBorders>
                        <w:top w:val="nil"/>
                        <w:left w:val="nil"/>
                        <w:bottom w:val="nil"/>
                        <w:right w:val="nil"/>
                      </w:tcBorders>
                      <w:shd w:val="clear" w:color="auto" w:fill="auto"/>
                      <w:noWrap/>
                      <w:vAlign w:val="bottom"/>
                      <w:hideMark/>
                    </w:tcPr>
                    <w:p w14:paraId="283A615A"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0.225</w:t>
                      </w:r>
                    </w:p>
                  </w:tc>
                  <w:tc>
                    <w:tcPr>
                      <w:tcW w:w="0" w:type="auto"/>
                      <w:tcBorders>
                        <w:top w:val="nil"/>
                        <w:left w:val="nil"/>
                        <w:bottom w:val="nil"/>
                        <w:right w:val="nil"/>
                      </w:tcBorders>
                      <w:shd w:val="clear" w:color="auto" w:fill="auto"/>
                      <w:noWrap/>
                      <w:vAlign w:val="bottom"/>
                      <w:hideMark/>
                    </w:tcPr>
                    <w:p w14:paraId="62B58047"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80701AD"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0.449</w:t>
                      </w:r>
                    </w:p>
                  </w:tc>
                  <w:tc>
                    <w:tcPr>
                      <w:tcW w:w="0" w:type="auto"/>
                      <w:tcBorders>
                        <w:top w:val="nil"/>
                        <w:left w:val="nil"/>
                        <w:bottom w:val="nil"/>
                        <w:right w:val="nil"/>
                      </w:tcBorders>
                      <w:shd w:val="clear" w:color="auto" w:fill="auto"/>
                      <w:noWrap/>
                      <w:vAlign w:val="bottom"/>
                      <w:hideMark/>
                    </w:tcPr>
                    <w:p w14:paraId="6FD83A8A"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54AA12A"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0.555</w:t>
                      </w:r>
                    </w:p>
                  </w:tc>
                  <w:tc>
                    <w:tcPr>
                      <w:tcW w:w="0" w:type="auto"/>
                      <w:tcBorders>
                        <w:top w:val="nil"/>
                        <w:left w:val="nil"/>
                        <w:bottom w:val="nil"/>
                        <w:right w:val="nil"/>
                      </w:tcBorders>
                      <w:shd w:val="clear" w:color="auto" w:fill="auto"/>
                      <w:noWrap/>
                      <w:vAlign w:val="bottom"/>
                      <w:hideMark/>
                    </w:tcPr>
                    <w:p w14:paraId="2B15AACA"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945DBC0"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0.064</w:t>
                      </w:r>
                    </w:p>
                  </w:tc>
                  <w:tc>
                    <w:tcPr>
                      <w:tcW w:w="0" w:type="auto"/>
                      <w:tcBorders>
                        <w:top w:val="nil"/>
                        <w:left w:val="nil"/>
                        <w:bottom w:val="nil"/>
                        <w:right w:val="nil"/>
                      </w:tcBorders>
                      <w:shd w:val="clear" w:color="auto" w:fill="auto"/>
                      <w:noWrap/>
                      <w:vAlign w:val="bottom"/>
                      <w:hideMark/>
                    </w:tcPr>
                    <w:p w14:paraId="080C42D3" w14:textId="77777777" w:rsidR="00BC5718" w:rsidRPr="00BC5718" w:rsidRDefault="00BC5718" w:rsidP="00BC5718">
                      <w:pPr>
                        <w:widowControl/>
                        <w:jc w:val="center"/>
                        <w:rPr>
                          <w:rFonts w:ascii="Times New Roman" w:hAnsi="Times New Roman"/>
                          <w:snapToGrid/>
                          <w:color w:val="000000"/>
                          <w:szCs w:val="22"/>
                          <w:lang w:val="en-CA" w:eastAsia="en-CA"/>
                        </w:rPr>
                      </w:pPr>
                    </w:p>
                  </w:tc>
                </w:tr>
                <w:tr w:rsidR="00BC5718" w:rsidRPr="00BC5718" w14:paraId="78F6410B" w14:textId="77777777" w:rsidTr="00BC5718">
                  <w:trPr>
                    <w:trHeight w:val="288"/>
                  </w:trPr>
                  <w:tc>
                    <w:tcPr>
                      <w:tcW w:w="0" w:type="auto"/>
                      <w:tcBorders>
                        <w:top w:val="nil"/>
                        <w:left w:val="nil"/>
                        <w:bottom w:val="nil"/>
                        <w:right w:val="nil"/>
                      </w:tcBorders>
                      <w:shd w:val="clear" w:color="auto" w:fill="auto"/>
                      <w:noWrap/>
                      <w:vAlign w:val="bottom"/>
                      <w:hideMark/>
                    </w:tcPr>
                    <w:p w14:paraId="29BA2AC9"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66081D2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0.735</w:t>
                      </w:r>
                    </w:p>
                  </w:tc>
                  <w:tc>
                    <w:tcPr>
                      <w:tcW w:w="0" w:type="auto"/>
                      <w:tcBorders>
                        <w:top w:val="nil"/>
                        <w:left w:val="nil"/>
                        <w:bottom w:val="nil"/>
                        <w:right w:val="nil"/>
                      </w:tcBorders>
                      <w:shd w:val="clear" w:color="auto" w:fill="auto"/>
                      <w:noWrap/>
                      <w:vAlign w:val="bottom"/>
                      <w:hideMark/>
                    </w:tcPr>
                    <w:p w14:paraId="60548ECE"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6F762E8"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0.153</w:t>
                      </w:r>
                    </w:p>
                  </w:tc>
                  <w:tc>
                    <w:tcPr>
                      <w:tcW w:w="0" w:type="auto"/>
                      <w:tcBorders>
                        <w:top w:val="nil"/>
                        <w:left w:val="nil"/>
                        <w:bottom w:val="nil"/>
                        <w:right w:val="nil"/>
                      </w:tcBorders>
                      <w:shd w:val="clear" w:color="auto" w:fill="auto"/>
                      <w:noWrap/>
                      <w:vAlign w:val="bottom"/>
                      <w:hideMark/>
                    </w:tcPr>
                    <w:p w14:paraId="7B9A3199"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56DBA2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0.690</w:t>
                      </w:r>
                    </w:p>
                  </w:tc>
                  <w:tc>
                    <w:tcPr>
                      <w:tcW w:w="0" w:type="auto"/>
                      <w:tcBorders>
                        <w:top w:val="nil"/>
                        <w:left w:val="nil"/>
                        <w:bottom w:val="nil"/>
                        <w:right w:val="nil"/>
                      </w:tcBorders>
                      <w:shd w:val="clear" w:color="auto" w:fill="auto"/>
                      <w:noWrap/>
                      <w:vAlign w:val="bottom"/>
                      <w:hideMark/>
                    </w:tcPr>
                    <w:p w14:paraId="3D8C83CD" w14:textId="77777777" w:rsidR="00BC5718" w:rsidRPr="00BC5718" w:rsidRDefault="00BC5718" w:rsidP="00BC5718">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2A92A6F"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0.933</w:t>
                      </w:r>
                    </w:p>
                  </w:tc>
                  <w:tc>
                    <w:tcPr>
                      <w:tcW w:w="0" w:type="auto"/>
                      <w:tcBorders>
                        <w:top w:val="nil"/>
                        <w:left w:val="nil"/>
                        <w:bottom w:val="nil"/>
                        <w:right w:val="nil"/>
                      </w:tcBorders>
                      <w:shd w:val="clear" w:color="auto" w:fill="auto"/>
                      <w:noWrap/>
                      <w:vAlign w:val="bottom"/>
                      <w:hideMark/>
                    </w:tcPr>
                    <w:p w14:paraId="3ECDD1CB" w14:textId="77777777" w:rsidR="00BC5718" w:rsidRPr="00BC5718" w:rsidRDefault="00BC5718" w:rsidP="00BC5718">
                      <w:pPr>
                        <w:widowControl/>
                        <w:jc w:val="center"/>
                        <w:rPr>
                          <w:rFonts w:ascii="Times New Roman" w:hAnsi="Times New Roman"/>
                          <w:snapToGrid/>
                          <w:color w:val="000000"/>
                          <w:szCs w:val="22"/>
                          <w:lang w:val="en-CA" w:eastAsia="en-CA"/>
                        </w:rPr>
                      </w:pPr>
                    </w:p>
                  </w:tc>
                </w:tr>
                <w:tr w:rsidR="00BC5718" w:rsidRPr="00BC5718" w14:paraId="14C84C37" w14:textId="77777777" w:rsidTr="00BC5718">
                  <w:trPr>
                    <w:trHeight w:val="288"/>
                  </w:trPr>
                  <w:tc>
                    <w:tcPr>
                      <w:tcW w:w="0" w:type="auto"/>
                      <w:tcBorders>
                        <w:top w:val="nil"/>
                        <w:left w:val="nil"/>
                        <w:bottom w:val="single" w:sz="4" w:space="0" w:color="auto"/>
                        <w:right w:val="nil"/>
                      </w:tcBorders>
                      <w:shd w:val="clear" w:color="auto" w:fill="auto"/>
                      <w:noWrap/>
                      <w:vAlign w:val="bottom"/>
                      <w:hideMark/>
                    </w:tcPr>
                    <w:p w14:paraId="1A2A3D35"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lastRenderedPageBreak/>
                        <w:t>seed date - quadratic</w:t>
                      </w:r>
                    </w:p>
                  </w:tc>
                  <w:tc>
                    <w:tcPr>
                      <w:tcW w:w="0" w:type="auto"/>
                      <w:tcBorders>
                        <w:top w:val="nil"/>
                        <w:left w:val="nil"/>
                        <w:bottom w:val="single" w:sz="4" w:space="0" w:color="auto"/>
                        <w:right w:val="nil"/>
                      </w:tcBorders>
                      <w:shd w:val="clear" w:color="auto" w:fill="auto"/>
                      <w:noWrap/>
                      <w:vAlign w:val="bottom"/>
                      <w:hideMark/>
                    </w:tcPr>
                    <w:p w14:paraId="617AD79E"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0.781</w:t>
                      </w:r>
                    </w:p>
                  </w:tc>
                  <w:tc>
                    <w:tcPr>
                      <w:tcW w:w="0" w:type="auto"/>
                      <w:tcBorders>
                        <w:top w:val="nil"/>
                        <w:left w:val="nil"/>
                        <w:bottom w:val="single" w:sz="4" w:space="0" w:color="auto"/>
                        <w:right w:val="nil"/>
                      </w:tcBorders>
                      <w:shd w:val="clear" w:color="auto" w:fill="auto"/>
                      <w:noWrap/>
                      <w:vAlign w:val="bottom"/>
                      <w:hideMark/>
                    </w:tcPr>
                    <w:p w14:paraId="40AEBF89"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0AF6BD45"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0.156</w:t>
                      </w:r>
                    </w:p>
                  </w:tc>
                  <w:tc>
                    <w:tcPr>
                      <w:tcW w:w="0" w:type="auto"/>
                      <w:tcBorders>
                        <w:top w:val="nil"/>
                        <w:left w:val="nil"/>
                        <w:bottom w:val="single" w:sz="4" w:space="0" w:color="auto"/>
                        <w:right w:val="nil"/>
                      </w:tcBorders>
                      <w:shd w:val="clear" w:color="auto" w:fill="auto"/>
                      <w:noWrap/>
                      <w:vAlign w:val="bottom"/>
                      <w:hideMark/>
                    </w:tcPr>
                    <w:p w14:paraId="36C7B305"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262B8E13"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0.467</w:t>
                      </w:r>
                    </w:p>
                  </w:tc>
                  <w:tc>
                    <w:tcPr>
                      <w:tcW w:w="0" w:type="auto"/>
                      <w:tcBorders>
                        <w:top w:val="nil"/>
                        <w:left w:val="nil"/>
                        <w:bottom w:val="single" w:sz="4" w:space="0" w:color="auto"/>
                        <w:right w:val="nil"/>
                      </w:tcBorders>
                      <w:shd w:val="clear" w:color="auto" w:fill="auto"/>
                      <w:noWrap/>
                      <w:vAlign w:val="bottom"/>
                      <w:hideMark/>
                    </w:tcPr>
                    <w:p w14:paraId="6FF63EC6"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54D323E5" w14:textId="77777777" w:rsidR="00BC5718" w:rsidRPr="00BC5718" w:rsidRDefault="00BC5718" w:rsidP="00BC5718">
                      <w:pPr>
                        <w:widowControl/>
                        <w:jc w:val="center"/>
                        <w:rPr>
                          <w:rFonts w:ascii="Times New Roman" w:hAnsi="Times New Roman"/>
                          <w:snapToGrid/>
                          <w:color w:val="000000"/>
                          <w:szCs w:val="22"/>
                          <w:lang w:val="en-CA" w:eastAsia="en-CA"/>
                        </w:rPr>
                      </w:pPr>
                      <w:r w:rsidRPr="00BC5718">
                        <w:rPr>
                          <w:rFonts w:ascii="Times New Roman" w:hAnsi="Times New Roman"/>
                          <w:snapToGrid/>
                          <w:color w:val="000000"/>
                          <w:szCs w:val="22"/>
                          <w:lang w:val="en-CA" w:eastAsia="en-CA"/>
                        </w:rPr>
                        <w:t>0.014</w:t>
                      </w:r>
                    </w:p>
                  </w:tc>
                  <w:tc>
                    <w:tcPr>
                      <w:tcW w:w="0" w:type="auto"/>
                      <w:tcBorders>
                        <w:top w:val="nil"/>
                        <w:left w:val="nil"/>
                        <w:bottom w:val="single" w:sz="4" w:space="0" w:color="auto"/>
                        <w:right w:val="nil"/>
                      </w:tcBorders>
                      <w:shd w:val="clear" w:color="auto" w:fill="auto"/>
                      <w:noWrap/>
                      <w:vAlign w:val="bottom"/>
                      <w:hideMark/>
                    </w:tcPr>
                    <w:p w14:paraId="4314ECAC" w14:textId="77777777" w:rsidR="00BC5718" w:rsidRPr="00BC5718" w:rsidRDefault="00BC5718" w:rsidP="00BC5718">
                      <w:pPr>
                        <w:widowControl/>
                        <w:rPr>
                          <w:rFonts w:ascii="Times New Roman" w:hAnsi="Times New Roman"/>
                          <w:i/>
                          <w:iCs/>
                          <w:snapToGrid/>
                          <w:color w:val="000000"/>
                          <w:szCs w:val="22"/>
                          <w:lang w:val="en-CA" w:eastAsia="en-CA"/>
                        </w:rPr>
                      </w:pPr>
                      <w:r w:rsidRPr="00BC5718">
                        <w:rPr>
                          <w:rFonts w:ascii="Times New Roman" w:hAnsi="Times New Roman"/>
                          <w:i/>
                          <w:iCs/>
                          <w:snapToGrid/>
                          <w:color w:val="000000"/>
                          <w:szCs w:val="22"/>
                          <w:lang w:val="en-CA" w:eastAsia="en-CA"/>
                        </w:rPr>
                        <w:t> </w:t>
                      </w:r>
                    </w:p>
                  </w:tc>
                </w:tr>
              </w:tbl>
              <w:p w14:paraId="2182CC43" w14:textId="77777777" w:rsidR="00392CF1" w:rsidRDefault="00392CF1" w:rsidP="00051E89">
                <w:pPr>
                  <w:keepLines/>
                  <w:spacing w:before="60" w:after="60"/>
                </w:pPr>
              </w:p>
              <w:p w14:paraId="6B73E2ED" w14:textId="7E4A5E2C" w:rsidR="00392CF1" w:rsidRPr="00257210" w:rsidRDefault="0098384C" w:rsidP="00257210">
                <w:pPr>
                  <w:keepLines/>
                  <w:spacing w:before="60" w:after="60"/>
                  <w:ind w:right="2386"/>
                  <w:jc w:val="both"/>
                  <w:rPr>
                    <w:rFonts w:ascii="Times New Roman" w:hAnsi="Times New Roman"/>
                  </w:rPr>
                </w:pPr>
                <w:r w:rsidRPr="00F361BD">
                  <w:rPr>
                    <w:rFonts w:ascii="Times New Roman" w:hAnsi="Times New Roman"/>
                    <w:b/>
                    <w:bCs/>
                  </w:rPr>
                  <w:t xml:space="preserve">Table </w:t>
                </w:r>
                <w:r w:rsidR="00257210">
                  <w:rPr>
                    <w:rFonts w:ascii="Times New Roman" w:hAnsi="Times New Roman"/>
                    <w:b/>
                    <w:bCs/>
                  </w:rPr>
                  <w:t>6</w:t>
                </w:r>
                <w:r w:rsidRPr="00F361BD">
                  <w:rPr>
                    <w:rFonts w:ascii="Times New Roman" w:hAnsi="Times New Roman"/>
                    <w:b/>
                    <w:bCs/>
                  </w:rPr>
                  <w:t>.</w:t>
                </w:r>
                <w:r>
                  <w:rPr>
                    <w:rFonts w:ascii="Times New Roman" w:hAnsi="Times New Roman"/>
                  </w:rPr>
                  <w:t xml:space="preserve"> Summary of means and post hoc letter groups from mixed effects model and p-values for linear and quadratic relationships for the effect of seeding date on </w:t>
                </w:r>
                <w:r w:rsidR="00257210">
                  <w:rPr>
                    <w:rFonts w:ascii="Times New Roman" w:hAnsi="Times New Roman"/>
                  </w:rPr>
                  <w:t>mean days to maturity of wheat</w:t>
                </w:r>
                <w:r>
                  <w:rPr>
                    <w:rFonts w:ascii="Times New Roman" w:hAnsi="Times New Roman"/>
                  </w:rPr>
                  <w:t xml:space="preserve"> for all sites combined and individual sites (Scott, Swift Current, Melfort) in 2024. Different letters within columns denotes significance at p&lt;0.05. SEM is standard error of the mean.</w:t>
                </w:r>
              </w:p>
              <w:tbl>
                <w:tblPr>
                  <w:tblW w:w="0" w:type="auto"/>
                  <w:tblLook w:val="04A0" w:firstRow="1" w:lastRow="0" w:firstColumn="1" w:lastColumn="0" w:noHBand="0" w:noVBand="1"/>
                </w:tblPr>
                <w:tblGrid>
                  <w:gridCol w:w="2367"/>
                  <w:gridCol w:w="1143"/>
                  <w:gridCol w:w="410"/>
                  <w:gridCol w:w="1052"/>
                  <w:gridCol w:w="410"/>
                  <w:gridCol w:w="1052"/>
                  <w:gridCol w:w="341"/>
                  <w:gridCol w:w="1119"/>
                  <w:gridCol w:w="534"/>
                </w:tblGrid>
                <w:tr w:rsidR="003C2B34" w:rsidRPr="003C2B34" w14:paraId="30732117" w14:textId="77777777" w:rsidTr="003C2B34">
                  <w:trPr>
                    <w:trHeight w:val="288"/>
                  </w:trPr>
                  <w:tc>
                    <w:tcPr>
                      <w:tcW w:w="0" w:type="auto"/>
                      <w:tcBorders>
                        <w:top w:val="single" w:sz="4" w:space="0" w:color="auto"/>
                        <w:left w:val="nil"/>
                        <w:bottom w:val="single" w:sz="4" w:space="0" w:color="auto"/>
                        <w:right w:val="nil"/>
                      </w:tcBorders>
                      <w:shd w:val="clear" w:color="auto" w:fill="auto"/>
                      <w:vAlign w:val="bottom"/>
                      <w:hideMark/>
                    </w:tcPr>
                    <w:p w14:paraId="2192C73D"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16F236DF"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All Sites</w:t>
                      </w:r>
                    </w:p>
                  </w:tc>
                  <w:tc>
                    <w:tcPr>
                      <w:tcW w:w="0" w:type="auto"/>
                      <w:tcBorders>
                        <w:top w:val="single" w:sz="4" w:space="0" w:color="auto"/>
                        <w:left w:val="nil"/>
                        <w:bottom w:val="single" w:sz="4" w:space="0" w:color="auto"/>
                        <w:right w:val="nil"/>
                      </w:tcBorders>
                      <w:shd w:val="clear" w:color="auto" w:fill="auto"/>
                      <w:vAlign w:val="bottom"/>
                      <w:hideMark/>
                    </w:tcPr>
                    <w:p w14:paraId="652FB5F7"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7264C455"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Scott</w:t>
                      </w:r>
                    </w:p>
                  </w:tc>
                  <w:tc>
                    <w:tcPr>
                      <w:tcW w:w="0" w:type="auto"/>
                      <w:tcBorders>
                        <w:top w:val="single" w:sz="4" w:space="0" w:color="auto"/>
                        <w:left w:val="nil"/>
                        <w:bottom w:val="single" w:sz="4" w:space="0" w:color="auto"/>
                        <w:right w:val="nil"/>
                      </w:tcBorders>
                      <w:shd w:val="clear" w:color="auto" w:fill="auto"/>
                      <w:vAlign w:val="bottom"/>
                      <w:hideMark/>
                    </w:tcPr>
                    <w:p w14:paraId="1ECCD788"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375508D"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Swift</w:t>
                      </w:r>
                    </w:p>
                  </w:tc>
                  <w:tc>
                    <w:tcPr>
                      <w:tcW w:w="0" w:type="auto"/>
                      <w:tcBorders>
                        <w:top w:val="single" w:sz="4" w:space="0" w:color="auto"/>
                        <w:left w:val="nil"/>
                        <w:bottom w:val="single" w:sz="4" w:space="0" w:color="auto"/>
                        <w:right w:val="nil"/>
                      </w:tcBorders>
                      <w:shd w:val="clear" w:color="auto" w:fill="auto"/>
                      <w:vAlign w:val="bottom"/>
                      <w:hideMark/>
                    </w:tcPr>
                    <w:p w14:paraId="36A00A63"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4BB57A6"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Melfort</w:t>
                      </w:r>
                    </w:p>
                  </w:tc>
                  <w:tc>
                    <w:tcPr>
                      <w:tcW w:w="0" w:type="auto"/>
                      <w:tcBorders>
                        <w:top w:val="single" w:sz="4" w:space="0" w:color="auto"/>
                        <w:left w:val="nil"/>
                        <w:bottom w:val="single" w:sz="4" w:space="0" w:color="auto"/>
                        <w:right w:val="nil"/>
                      </w:tcBorders>
                      <w:shd w:val="clear" w:color="auto" w:fill="auto"/>
                      <w:vAlign w:val="bottom"/>
                      <w:hideMark/>
                    </w:tcPr>
                    <w:p w14:paraId="121E536C"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 </w:t>
                      </w:r>
                    </w:p>
                  </w:tc>
                </w:tr>
                <w:tr w:rsidR="003C2B34" w:rsidRPr="003C2B34" w14:paraId="36065B6B" w14:textId="77777777" w:rsidTr="003C2B34">
                  <w:trPr>
                    <w:trHeight w:val="288"/>
                  </w:trPr>
                  <w:tc>
                    <w:tcPr>
                      <w:tcW w:w="0" w:type="auto"/>
                      <w:tcBorders>
                        <w:top w:val="nil"/>
                        <w:left w:val="nil"/>
                        <w:bottom w:val="nil"/>
                        <w:right w:val="nil"/>
                      </w:tcBorders>
                      <w:shd w:val="clear" w:color="auto" w:fill="auto"/>
                      <w:noWrap/>
                      <w:vAlign w:val="bottom"/>
                      <w:hideMark/>
                    </w:tcPr>
                    <w:p w14:paraId="4BC93470"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Seed Date</w:t>
                      </w:r>
                    </w:p>
                  </w:tc>
                  <w:tc>
                    <w:tcPr>
                      <w:tcW w:w="0" w:type="auto"/>
                      <w:gridSpan w:val="8"/>
                      <w:tcBorders>
                        <w:top w:val="nil"/>
                        <w:left w:val="nil"/>
                        <w:bottom w:val="nil"/>
                        <w:right w:val="nil"/>
                      </w:tcBorders>
                      <w:shd w:val="clear" w:color="auto" w:fill="auto"/>
                      <w:noWrap/>
                      <w:vAlign w:val="bottom"/>
                      <w:hideMark/>
                    </w:tcPr>
                    <w:p w14:paraId="00ED98AA"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-----------------------------mean days to maturity------------------------</w:t>
                      </w:r>
                    </w:p>
                  </w:tc>
                </w:tr>
                <w:tr w:rsidR="003C2B34" w:rsidRPr="003C2B34" w14:paraId="5F9FD29D" w14:textId="77777777" w:rsidTr="003C2B34">
                  <w:trPr>
                    <w:trHeight w:val="288"/>
                  </w:trPr>
                  <w:tc>
                    <w:tcPr>
                      <w:tcW w:w="0" w:type="auto"/>
                      <w:tcBorders>
                        <w:top w:val="nil"/>
                        <w:left w:val="nil"/>
                        <w:bottom w:val="nil"/>
                        <w:right w:val="nil"/>
                      </w:tcBorders>
                      <w:shd w:val="clear" w:color="auto" w:fill="auto"/>
                      <w:noWrap/>
                      <w:vAlign w:val="bottom"/>
                      <w:hideMark/>
                    </w:tcPr>
                    <w:p w14:paraId="2CEDF16A"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bottom"/>
                      <w:hideMark/>
                    </w:tcPr>
                    <w:p w14:paraId="3F5330C5"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118</w:t>
                      </w:r>
                    </w:p>
                  </w:tc>
                  <w:tc>
                    <w:tcPr>
                      <w:tcW w:w="0" w:type="auto"/>
                      <w:tcBorders>
                        <w:top w:val="nil"/>
                        <w:left w:val="nil"/>
                        <w:bottom w:val="nil"/>
                        <w:right w:val="nil"/>
                      </w:tcBorders>
                      <w:shd w:val="clear" w:color="auto" w:fill="auto"/>
                      <w:noWrap/>
                      <w:vAlign w:val="bottom"/>
                      <w:hideMark/>
                    </w:tcPr>
                    <w:p w14:paraId="7582D76B"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78F2C9E"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125</w:t>
                      </w:r>
                    </w:p>
                  </w:tc>
                  <w:tc>
                    <w:tcPr>
                      <w:tcW w:w="0" w:type="auto"/>
                      <w:tcBorders>
                        <w:top w:val="nil"/>
                        <w:left w:val="nil"/>
                        <w:bottom w:val="nil"/>
                        <w:right w:val="nil"/>
                      </w:tcBorders>
                      <w:shd w:val="clear" w:color="auto" w:fill="auto"/>
                      <w:noWrap/>
                      <w:vAlign w:val="bottom"/>
                      <w:hideMark/>
                    </w:tcPr>
                    <w:p w14:paraId="0AAF6FE9"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0764EE34"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107</w:t>
                      </w:r>
                    </w:p>
                  </w:tc>
                  <w:tc>
                    <w:tcPr>
                      <w:tcW w:w="0" w:type="auto"/>
                      <w:tcBorders>
                        <w:top w:val="nil"/>
                        <w:left w:val="nil"/>
                        <w:bottom w:val="nil"/>
                        <w:right w:val="nil"/>
                      </w:tcBorders>
                      <w:shd w:val="clear" w:color="auto" w:fill="auto"/>
                      <w:noWrap/>
                      <w:vAlign w:val="bottom"/>
                      <w:hideMark/>
                    </w:tcPr>
                    <w:p w14:paraId="4612E8FA"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E809F7A"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121</w:t>
                      </w:r>
                    </w:p>
                  </w:tc>
                  <w:tc>
                    <w:tcPr>
                      <w:tcW w:w="0" w:type="auto"/>
                      <w:tcBorders>
                        <w:top w:val="nil"/>
                        <w:left w:val="nil"/>
                        <w:bottom w:val="nil"/>
                        <w:right w:val="nil"/>
                      </w:tcBorders>
                      <w:shd w:val="clear" w:color="auto" w:fill="auto"/>
                      <w:noWrap/>
                      <w:vAlign w:val="bottom"/>
                      <w:hideMark/>
                    </w:tcPr>
                    <w:p w14:paraId="0772F14D"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a</w:t>
                      </w:r>
                    </w:p>
                  </w:tc>
                </w:tr>
                <w:tr w:rsidR="003C2B34" w:rsidRPr="003C2B34" w14:paraId="5C7D62AC" w14:textId="77777777" w:rsidTr="003C2B34">
                  <w:trPr>
                    <w:trHeight w:val="288"/>
                  </w:trPr>
                  <w:tc>
                    <w:tcPr>
                      <w:tcW w:w="0" w:type="auto"/>
                      <w:tcBorders>
                        <w:top w:val="nil"/>
                        <w:left w:val="nil"/>
                        <w:bottom w:val="nil"/>
                        <w:right w:val="nil"/>
                      </w:tcBorders>
                      <w:shd w:val="clear" w:color="auto" w:fill="auto"/>
                      <w:noWrap/>
                      <w:vAlign w:val="bottom"/>
                      <w:hideMark/>
                    </w:tcPr>
                    <w:p w14:paraId="115FC15B"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bottom"/>
                      <w:hideMark/>
                    </w:tcPr>
                    <w:p w14:paraId="21897E40"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111</w:t>
                      </w:r>
                    </w:p>
                  </w:tc>
                  <w:tc>
                    <w:tcPr>
                      <w:tcW w:w="0" w:type="auto"/>
                      <w:tcBorders>
                        <w:top w:val="nil"/>
                        <w:left w:val="nil"/>
                        <w:bottom w:val="nil"/>
                        <w:right w:val="nil"/>
                      </w:tcBorders>
                      <w:shd w:val="clear" w:color="auto" w:fill="auto"/>
                      <w:noWrap/>
                      <w:vAlign w:val="bottom"/>
                      <w:hideMark/>
                    </w:tcPr>
                    <w:p w14:paraId="32BD2DF3"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1E988ECF"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120</w:t>
                      </w:r>
                    </w:p>
                  </w:tc>
                  <w:tc>
                    <w:tcPr>
                      <w:tcW w:w="0" w:type="auto"/>
                      <w:tcBorders>
                        <w:top w:val="nil"/>
                        <w:left w:val="nil"/>
                        <w:bottom w:val="nil"/>
                        <w:right w:val="nil"/>
                      </w:tcBorders>
                      <w:shd w:val="clear" w:color="auto" w:fill="auto"/>
                      <w:noWrap/>
                      <w:vAlign w:val="bottom"/>
                      <w:hideMark/>
                    </w:tcPr>
                    <w:p w14:paraId="5DAB5245"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10800E51"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101</w:t>
                      </w:r>
                    </w:p>
                  </w:tc>
                  <w:tc>
                    <w:tcPr>
                      <w:tcW w:w="0" w:type="auto"/>
                      <w:tcBorders>
                        <w:top w:val="nil"/>
                        <w:left w:val="nil"/>
                        <w:bottom w:val="nil"/>
                        <w:right w:val="nil"/>
                      </w:tcBorders>
                      <w:shd w:val="clear" w:color="auto" w:fill="auto"/>
                      <w:noWrap/>
                      <w:vAlign w:val="bottom"/>
                      <w:hideMark/>
                    </w:tcPr>
                    <w:p w14:paraId="1BB1E676"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2E2F6B7"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113</w:t>
                      </w:r>
                    </w:p>
                  </w:tc>
                  <w:tc>
                    <w:tcPr>
                      <w:tcW w:w="0" w:type="auto"/>
                      <w:tcBorders>
                        <w:top w:val="nil"/>
                        <w:left w:val="nil"/>
                        <w:bottom w:val="nil"/>
                        <w:right w:val="nil"/>
                      </w:tcBorders>
                      <w:shd w:val="clear" w:color="auto" w:fill="auto"/>
                      <w:noWrap/>
                      <w:vAlign w:val="bottom"/>
                      <w:hideMark/>
                    </w:tcPr>
                    <w:p w14:paraId="281F86A6"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b</w:t>
                      </w:r>
                    </w:p>
                  </w:tc>
                </w:tr>
                <w:tr w:rsidR="003C2B34" w:rsidRPr="003C2B34" w14:paraId="7141BF90" w14:textId="77777777" w:rsidTr="003C2B34">
                  <w:trPr>
                    <w:trHeight w:val="288"/>
                  </w:trPr>
                  <w:tc>
                    <w:tcPr>
                      <w:tcW w:w="0" w:type="auto"/>
                      <w:tcBorders>
                        <w:top w:val="nil"/>
                        <w:left w:val="nil"/>
                        <w:bottom w:val="nil"/>
                        <w:right w:val="nil"/>
                      </w:tcBorders>
                      <w:shd w:val="clear" w:color="auto" w:fill="auto"/>
                      <w:noWrap/>
                      <w:vAlign w:val="bottom"/>
                      <w:hideMark/>
                    </w:tcPr>
                    <w:p w14:paraId="513F4E8E"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bottom"/>
                      <w:hideMark/>
                    </w:tcPr>
                    <w:p w14:paraId="04B570E9"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105</w:t>
                      </w:r>
                    </w:p>
                  </w:tc>
                  <w:tc>
                    <w:tcPr>
                      <w:tcW w:w="0" w:type="auto"/>
                      <w:tcBorders>
                        <w:top w:val="nil"/>
                        <w:left w:val="nil"/>
                        <w:bottom w:val="nil"/>
                        <w:right w:val="nil"/>
                      </w:tcBorders>
                      <w:shd w:val="clear" w:color="auto" w:fill="auto"/>
                      <w:noWrap/>
                      <w:vAlign w:val="bottom"/>
                      <w:hideMark/>
                    </w:tcPr>
                    <w:p w14:paraId="3FB94D85"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42DFCDF8"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113</w:t>
                      </w:r>
                    </w:p>
                  </w:tc>
                  <w:tc>
                    <w:tcPr>
                      <w:tcW w:w="0" w:type="auto"/>
                      <w:tcBorders>
                        <w:top w:val="nil"/>
                        <w:left w:val="nil"/>
                        <w:bottom w:val="nil"/>
                        <w:right w:val="nil"/>
                      </w:tcBorders>
                      <w:shd w:val="clear" w:color="auto" w:fill="auto"/>
                      <w:noWrap/>
                      <w:vAlign w:val="bottom"/>
                      <w:hideMark/>
                    </w:tcPr>
                    <w:p w14:paraId="1EED7717"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16FE7896"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93</w:t>
                      </w:r>
                    </w:p>
                  </w:tc>
                  <w:tc>
                    <w:tcPr>
                      <w:tcW w:w="0" w:type="auto"/>
                      <w:tcBorders>
                        <w:top w:val="nil"/>
                        <w:left w:val="nil"/>
                        <w:bottom w:val="nil"/>
                        <w:right w:val="nil"/>
                      </w:tcBorders>
                      <w:shd w:val="clear" w:color="auto" w:fill="auto"/>
                      <w:noWrap/>
                      <w:vAlign w:val="bottom"/>
                      <w:hideMark/>
                    </w:tcPr>
                    <w:p w14:paraId="3B64D40E"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627F474"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110</w:t>
                      </w:r>
                    </w:p>
                  </w:tc>
                  <w:tc>
                    <w:tcPr>
                      <w:tcW w:w="0" w:type="auto"/>
                      <w:tcBorders>
                        <w:top w:val="nil"/>
                        <w:left w:val="nil"/>
                        <w:bottom w:val="nil"/>
                        <w:right w:val="nil"/>
                      </w:tcBorders>
                      <w:shd w:val="clear" w:color="auto" w:fill="auto"/>
                      <w:noWrap/>
                      <w:vAlign w:val="bottom"/>
                      <w:hideMark/>
                    </w:tcPr>
                    <w:p w14:paraId="65D9D809" w14:textId="77777777" w:rsidR="003C2B34" w:rsidRPr="003C2B34" w:rsidRDefault="003C2B34" w:rsidP="003C2B34">
                      <w:pPr>
                        <w:widowControl/>
                        <w:rPr>
                          <w:rFonts w:ascii="Times New Roman" w:hAnsi="Times New Roman"/>
                          <w:i/>
                          <w:iCs/>
                          <w:snapToGrid/>
                          <w:color w:val="000000"/>
                          <w:szCs w:val="22"/>
                          <w:lang w:val="en-CA" w:eastAsia="en-CA"/>
                        </w:rPr>
                      </w:pPr>
                      <w:proofErr w:type="spellStart"/>
                      <w:r w:rsidRPr="003C2B34">
                        <w:rPr>
                          <w:rFonts w:ascii="Times New Roman" w:hAnsi="Times New Roman"/>
                          <w:i/>
                          <w:iCs/>
                          <w:snapToGrid/>
                          <w:color w:val="000000"/>
                          <w:szCs w:val="22"/>
                          <w:lang w:val="en-CA" w:eastAsia="en-CA"/>
                        </w:rPr>
                        <w:t>bc</w:t>
                      </w:r>
                      <w:proofErr w:type="spellEnd"/>
                    </w:p>
                  </w:tc>
                </w:tr>
                <w:tr w:rsidR="003C2B34" w:rsidRPr="003C2B34" w14:paraId="78165C1A" w14:textId="77777777" w:rsidTr="003C2B34">
                  <w:trPr>
                    <w:trHeight w:val="288"/>
                  </w:trPr>
                  <w:tc>
                    <w:tcPr>
                      <w:tcW w:w="0" w:type="auto"/>
                      <w:tcBorders>
                        <w:top w:val="nil"/>
                        <w:left w:val="nil"/>
                        <w:bottom w:val="nil"/>
                        <w:right w:val="nil"/>
                      </w:tcBorders>
                      <w:shd w:val="clear" w:color="auto" w:fill="auto"/>
                      <w:noWrap/>
                      <w:vAlign w:val="bottom"/>
                      <w:hideMark/>
                    </w:tcPr>
                    <w:p w14:paraId="025EDF8B"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0CB27E16"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101</w:t>
                      </w:r>
                    </w:p>
                  </w:tc>
                  <w:tc>
                    <w:tcPr>
                      <w:tcW w:w="0" w:type="auto"/>
                      <w:tcBorders>
                        <w:top w:val="nil"/>
                        <w:left w:val="nil"/>
                        <w:bottom w:val="nil"/>
                        <w:right w:val="nil"/>
                      </w:tcBorders>
                      <w:shd w:val="clear" w:color="auto" w:fill="auto"/>
                      <w:noWrap/>
                      <w:vAlign w:val="bottom"/>
                      <w:hideMark/>
                    </w:tcPr>
                    <w:p w14:paraId="369BDA60"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d</w:t>
                      </w:r>
                    </w:p>
                  </w:tc>
                  <w:tc>
                    <w:tcPr>
                      <w:tcW w:w="0" w:type="auto"/>
                      <w:tcBorders>
                        <w:top w:val="nil"/>
                        <w:left w:val="nil"/>
                        <w:bottom w:val="nil"/>
                        <w:right w:val="nil"/>
                      </w:tcBorders>
                      <w:shd w:val="clear" w:color="auto" w:fill="auto"/>
                      <w:noWrap/>
                      <w:vAlign w:val="bottom"/>
                      <w:hideMark/>
                    </w:tcPr>
                    <w:p w14:paraId="1415712E"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108</w:t>
                      </w:r>
                    </w:p>
                  </w:tc>
                  <w:tc>
                    <w:tcPr>
                      <w:tcW w:w="0" w:type="auto"/>
                      <w:tcBorders>
                        <w:top w:val="nil"/>
                        <w:left w:val="nil"/>
                        <w:bottom w:val="nil"/>
                        <w:right w:val="nil"/>
                      </w:tcBorders>
                      <w:shd w:val="clear" w:color="auto" w:fill="auto"/>
                      <w:noWrap/>
                      <w:vAlign w:val="bottom"/>
                      <w:hideMark/>
                    </w:tcPr>
                    <w:p w14:paraId="15A3B3E0"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d</w:t>
                      </w:r>
                    </w:p>
                  </w:tc>
                  <w:tc>
                    <w:tcPr>
                      <w:tcW w:w="0" w:type="auto"/>
                      <w:tcBorders>
                        <w:top w:val="nil"/>
                        <w:left w:val="nil"/>
                        <w:bottom w:val="nil"/>
                        <w:right w:val="nil"/>
                      </w:tcBorders>
                      <w:shd w:val="clear" w:color="auto" w:fill="auto"/>
                      <w:noWrap/>
                      <w:vAlign w:val="bottom"/>
                      <w:hideMark/>
                    </w:tcPr>
                    <w:p w14:paraId="44385AC3"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87</w:t>
                      </w:r>
                    </w:p>
                  </w:tc>
                  <w:tc>
                    <w:tcPr>
                      <w:tcW w:w="0" w:type="auto"/>
                      <w:tcBorders>
                        <w:top w:val="nil"/>
                        <w:left w:val="nil"/>
                        <w:bottom w:val="nil"/>
                        <w:right w:val="nil"/>
                      </w:tcBorders>
                      <w:shd w:val="clear" w:color="auto" w:fill="auto"/>
                      <w:noWrap/>
                      <w:vAlign w:val="bottom"/>
                      <w:hideMark/>
                    </w:tcPr>
                    <w:p w14:paraId="40FEC222"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086A5D49"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108</w:t>
                      </w:r>
                    </w:p>
                  </w:tc>
                  <w:tc>
                    <w:tcPr>
                      <w:tcW w:w="0" w:type="auto"/>
                      <w:tcBorders>
                        <w:top w:val="nil"/>
                        <w:left w:val="nil"/>
                        <w:bottom w:val="nil"/>
                        <w:right w:val="nil"/>
                      </w:tcBorders>
                      <w:shd w:val="clear" w:color="auto" w:fill="auto"/>
                      <w:noWrap/>
                      <w:vAlign w:val="bottom"/>
                      <w:hideMark/>
                    </w:tcPr>
                    <w:p w14:paraId="73895F35"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cd</w:t>
                      </w:r>
                    </w:p>
                  </w:tc>
                </w:tr>
                <w:tr w:rsidR="003C2B34" w:rsidRPr="003C2B34" w14:paraId="52C09D94" w14:textId="77777777" w:rsidTr="003C2B34">
                  <w:trPr>
                    <w:trHeight w:val="288"/>
                  </w:trPr>
                  <w:tc>
                    <w:tcPr>
                      <w:tcW w:w="0" w:type="auto"/>
                      <w:tcBorders>
                        <w:top w:val="nil"/>
                        <w:left w:val="nil"/>
                        <w:bottom w:val="nil"/>
                        <w:right w:val="nil"/>
                      </w:tcBorders>
                      <w:shd w:val="clear" w:color="auto" w:fill="auto"/>
                      <w:noWrap/>
                      <w:vAlign w:val="bottom"/>
                      <w:hideMark/>
                    </w:tcPr>
                    <w:p w14:paraId="0CD8485C"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bottom"/>
                      <w:hideMark/>
                    </w:tcPr>
                    <w:p w14:paraId="605CAF16"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97</w:t>
                      </w:r>
                    </w:p>
                  </w:tc>
                  <w:tc>
                    <w:tcPr>
                      <w:tcW w:w="0" w:type="auto"/>
                      <w:tcBorders>
                        <w:top w:val="nil"/>
                        <w:left w:val="nil"/>
                        <w:bottom w:val="nil"/>
                        <w:right w:val="nil"/>
                      </w:tcBorders>
                      <w:shd w:val="clear" w:color="auto" w:fill="auto"/>
                      <w:noWrap/>
                      <w:vAlign w:val="bottom"/>
                      <w:hideMark/>
                    </w:tcPr>
                    <w:p w14:paraId="5EB5CBA3"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e</w:t>
                      </w:r>
                    </w:p>
                  </w:tc>
                  <w:tc>
                    <w:tcPr>
                      <w:tcW w:w="0" w:type="auto"/>
                      <w:tcBorders>
                        <w:top w:val="nil"/>
                        <w:left w:val="nil"/>
                        <w:bottom w:val="nil"/>
                        <w:right w:val="nil"/>
                      </w:tcBorders>
                      <w:shd w:val="clear" w:color="auto" w:fill="auto"/>
                      <w:noWrap/>
                      <w:vAlign w:val="bottom"/>
                      <w:hideMark/>
                    </w:tcPr>
                    <w:p w14:paraId="7F521496"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104</w:t>
                      </w:r>
                    </w:p>
                  </w:tc>
                  <w:tc>
                    <w:tcPr>
                      <w:tcW w:w="0" w:type="auto"/>
                      <w:tcBorders>
                        <w:top w:val="nil"/>
                        <w:left w:val="nil"/>
                        <w:bottom w:val="nil"/>
                        <w:right w:val="nil"/>
                      </w:tcBorders>
                      <w:shd w:val="clear" w:color="auto" w:fill="auto"/>
                      <w:noWrap/>
                      <w:vAlign w:val="bottom"/>
                      <w:hideMark/>
                    </w:tcPr>
                    <w:p w14:paraId="0AECBFAC"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e</w:t>
                      </w:r>
                    </w:p>
                  </w:tc>
                  <w:tc>
                    <w:tcPr>
                      <w:tcW w:w="0" w:type="auto"/>
                      <w:tcBorders>
                        <w:top w:val="nil"/>
                        <w:left w:val="nil"/>
                        <w:bottom w:val="nil"/>
                        <w:right w:val="nil"/>
                      </w:tcBorders>
                      <w:shd w:val="clear" w:color="auto" w:fill="auto"/>
                      <w:noWrap/>
                      <w:vAlign w:val="bottom"/>
                      <w:hideMark/>
                    </w:tcPr>
                    <w:p w14:paraId="3781E2A8"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82</w:t>
                      </w:r>
                    </w:p>
                  </w:tc>
                  <w:tc>
                    <w:tcPr>
                      <w:tcW w:w="0" w:type="auto"/>
                      <w:tcBorders>
                        <w:top w:val="nil"/>
                        <w:left w:val="nil"/>
                        <w:bottom w:val="nil"/>
                        <w:right w:val="nil"/>
                      </w:tcBorders>
                      <w:shd w:val="clear" w:color="auto" w:fill="auto"/>
                      <w:noWrap/>
                      <w:vAlign w:val="bottom"/>
                      <w:hideMark/>
                    </w:tcPr>
                    <w:p w14:paraId="0CE11137"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315E17B7"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105</w:t>
                      </w:r>
                    </w:p>
                  </w:tc>
                  <w:tc>
                    <w:tcPr>
                      <w:tcW w:w="0" w:type="auto"/>
                      <w:tcBorders>
                        <w:top w:val="nil"/>
                        <w:left w:val="nil"/>
                        <w:bottom w:val="nil"/>
                        <w:right w:val="nil"/>
                      </w:tcBorders>
                      <w:shd w:val="clear" w:color="auto" w:fill="auto"/>
                      <w:noWrap/>
                      <w:vAlign w:val="bottom"/>
                      <w:hideMark/>
                    </w:tcPr>
                    <w:p w14:paraId="01C08BD2"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d</w:t>
                      </w:r>
                    </w:p>
                  </w:tc>
                </w:tr>
                <w:tr w:rsidR="003C2B34" w:rsidRPr="003C2B34" w14:paraId="6E24ED10" w14:textId="77777777" w:rsidTr="003C2B34">
                  <w:trPr>
                    <w:trHeight w:val="288"/>
                  </w:trPr>
                  <w:tc>
                    <w:tcPr>
                      <w:tcW w:w="0" w:type="auto"/>
                      <w:tcBorders>
                        <w:top w:val="nil"/>
                        <w:left w:val="nil"/>
                        <w:bottom w:val="nil"/>
                        <w:right w:val="nil"/>
                      </w:tcBorders>
                      <w:shd w:val="clear" w:color="auto" w:fill="auto"/>
                      <w:noWrap/>
                      <w:vAlign w:val="bottom"/>
                      <w:hideMark/>
                    </w:tcPr>
                    <w:p w14:paraId="426A09A4"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6</w:t>
                      </w:r>
                    </w:p>
                  </w:tc>
                  <w:tc>
                    <w:tcPr>
                      <w:tcW w:w="0" w:type="auto"/>
                      <w:tcBorders>
                        <w:top w:val="nil"/>
                        <w:left w:val="nil"/>
                        <w:bottom w:val="nil"/>
                        <w:right w:val="nil"/>
                      </w:tcBorders>
                      <w:shd w:val="clear" w:color="auto" w:fill="auto"/>
                      <w:noWrap/>
                      <w:vAlign w:val="bottom"/>
                      <w:hideMark/>
                    </w:tcPr>
                    <w:p w14:paraId="79009F02"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89</w:t>
                      </w:r>
                    </w:p>
                  </w:tc>
                  <w:tc>
                    <w:tcPr>
                      <w:tcW w:w="0" w:type="auto"/>
                      <w:tcBorders>
                        <w:top w:val="nil"/>
                        <w:left w:val="nil"/>
                        <w:bottom w:val="nil"/>
                        <w:right w:val="nil"/>
                      </w:tcBorders>
                      <w:shd w:val="clear" w:color="auto" w:fill="auto"/>
                      <w:noWrap/>
                      <w:vAlign w:val="bottom"/>
                      <w:hideMark/>
                    </w:tcPr>
                    <w:p w14:paraId="27E1060A"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f</w:t>
                      </w:r>
                    </w:p>
                  </w:tc>
                  <w:tc>
                    <w:tcPr>
                      <w:tcW w:w="0" w:type="auto"/>
                      <w:tcBorders>
                        <w:top w:val="nil"/>
                        <w:left w:val="nil"/>
                        <w:bottom w:val="nil"/>
                        <w:right w:val="nil"/>
                      </w:tcBorders>
                      <w:shd w:val="clear" w:color="auto" w:fill="auto"/>
                      <w:noWrap/>
                      <w:vAlign w:val="bottom"/>
                      <w:hideMark/>
                    </w:tcPr>
                    <w:p w14:paraId="7EB18046"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98</w:t>
                      </w:r>
                    </w:p>
                  </w:tc>
                  <w:tc>
                    <w:tcPr>
                      <w:tcW w:w="0" w:type="auto"/>
                      <w:tcBorders>
                        <w:top w:val="nil"/>
                        <w:left w:val="nil"/>
                        <w:bottom w:val="nil"/>
                        <w:right w:val="nil"/>
                      </w:tcBorders>
                      <w:shd w:val="clear" w:color="auto" w:fill="auto"/>
                      <w:noWrap/>
                      <w:vAlign w:val="bottom"/>
                      <w:hideMark/>
                    </w:tcPr>
                    <w:p w14:paraId="7A930B0A"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f</w:t>
                      </w:r>
                    </w:p>
                  </w:tc>
                  <w:tc>
                    <w:tcPr>
                      <w:tcW w:w="0" w:type="auto"/>
                      <w:tcBorders>
                        <w:top w:val="nil"/>
                        <w:left w:val="nil"/>
                        <w:bottom w:val="nil"/>
                        <w:right w:val="nil"/>
                      </w:tcBorders>
                      <w:shd w:val="clear" w:color="auto" w:fill="auto"/>
                      <w:noWrap/>
                      <w:vAlign w:val="bottom"/>
                      <w:hideMark/>
                    </w:tcPr>
                    <w:p w14:paraId="761B8A85"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75</w:t>
                      </w:r>
                    </w:p>
                  </w:tc>
                  <w:tc>
                    <w:tcPr>
                      <w:tcW w:w="0" w:type="auto"/>
                      <w:tcBorders>
                        <w:top w:val="nil"/>
                        <w:left w:val="nil"/>
                        <w:bottom w:val="nil"/>
                        <w:right w:val="nil"/>
                      </w:tcBorders>
                      <w:shd w:val="clear" w:color="auto" w:fill="auto"/>
                      <w:noWrap/>
                      <w:vAlign w:val="bottom"/>
                      <w:hideMark/>
                    </w:tcPr>
                    <w:p w14:paraId="199E1551"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0A487C9"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95</w:t>
                      </w:r>
                    </w:p>
                  </w:tc>
                  <w:tc>
                    <w:tcPr>
                      <w:tcW w:w="0" w:type="auto"/>
                      <w:tcBorders>
                        <w:top w:val="nil"/>
                        <w:left w:val="nil"/>
                        <w:bottom w:val="nil"/>
                        <w:right w:val="nil"/>
                      </w:tcBorders>
                      <w:shd w:val="clear" w:color="auto" w:fill="auto"/>
                      <w:noWrap/>
                      <w:vAlign w:val="bottom"/>
                      <w:hideMark/>
                    </w:tcPr>
                    <w:p w14:paraId="22FA0F2D"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e</w:t>
                      </w:r>
                    </w:p>
                  </w:tc>
                </w:tr>
                <w:tr w:rsidR="003C2B34" w:rsidRPr="003C2B34" w14:paraId="1951AD0F" w14:textId="77777777" w:rsidTr="003C2B34">
                  <w:trPr>
                    <w:trHeight w:val="288"/>
                  </w:trPr>
                  <w:tc>
                    <w:tcPr>
                      <w:tcW w:w="0" w:type="auto"/>
                      <w:tcBorders>
                        <w:top w:val="nil"/>
                        <w:left w:val="nil"/>
                        <w:bottom w:val="nil"/>
                        <w:right w:val="nil"/>
                      </w:tcBorders>
                      <w:shd w:val="clear" w:color="auto" w:fill="auto"/>
                      <w:noWrap/>
                      <w:vAlign w:val="bottom"/>
                      <w:hideMark/>
                    </w:tcPr>
                    <w:p w14:paraId="19A7761A"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Grand Mean</w:t>
                      </w:r>
                    </w:p>
                  </w:tc>
                  <w:tc>
                    <w:tcPr>
                      <w:tcW w:w="0" w:type="auto"/>
                      <w:tcBorders>
                        <w:top w:val="nil"/>
                        <w:left w:val="nil"/>
                        <w:bottom w:val="nil"/>
                        <w:right w:val="nil"/>
                      </w:tcBorders>
                      <w:shd w:val="clear" w:color="auto" w:fill="auto"/>
                      <w:noWrap/>
                      <w:vAlign w:val="bottom"/>
                      <w:hideMark/>
                    </w:tcPr>
                    <w:p w14:paraId="486A7D84"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104</w:t>
                      </w:r>
                    </w:p>
                  </w:tc>
                  <w:tc>
                    <w:tcPr>
                      <w:tcW w:w="0" w:type="auto"/>
                      <w:tcBorders>
                        <w:top w:val="nil"/>
                        <w:left w:val="nil"/>
                        <w:bottom w:val="nil"/>
                        <w:right w:val="nil"/>
                      </w:tcBorders>
                      <w:shd w:val="clear" w:color="auto" w:fill="auto"/>
                      <w:noWrap/>
                      <w:vAlign w:val="bottom"/>
                      <w:hideMark/>
                    </w:tcPr>
                    <w:p w14:paraId="385E0207"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09808E8D"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111</w:t>
                      </w:r>
                    </w:p>
                  </w:tc>
                  <w:tc>
                    <w:tcPr>
                      <w:tcW w:w="0" w:type="auto"/>
                      <w:tcBorders>
                        <w:top w:val="nil"/>
                        <w:left w:val="nil"/>
                        <w:bottom w:val="nil"/>
                        <w:right w:val="nil"/>
                      </w:tcBorders>
                      <w:shd w:val="clear" w:color="auto" w:fill="auto"/>
                      <w:noWrap/>
                      <w:vAlign w:val="bottom"/>
                      <w:hideMark/>
                    </w:tcPr>
                    <w:p w14:paraId="23E9800E"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FE261D7"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91</w:t>
                      </w:r>
                    </w:p>
                  </w:tc>
                  <w:tc>
                    <w:tcPr>
                      <w:tcW w:w="0" w:type="auto"/>
                      <w:tcBorders>
                        <w:top w:val="nil"/>
                        <w:left w:val="nil"/>
                        <w:bottom w:val="nil"/>
                        <w:right w:val="nil"/>
                      </w:tcBorders>
                      <w:shd w:val="clear" w:color="auto" w:fill="auto"/>
                      <w:noWrap/>
                      <w:vAlign w:val="bottom"/>
                      <w:hideMark/>
                    </w:tcPr>
                    <w:p w14:paraId="3AD05D42"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69672E2"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109</w:t>
                      </w:r>
                    </w:p>
                  </w:tc>
                  <w:tc>
                    <w:tcPr>
                      <w:tcW w:w="0" w:type="auto"/>
                      <w:tcBorders>
                        <w:top w:val="nil"/>
                        <w:left w:val="nil"/>
                        <w:bottom w:val="nil"/>
                        <w:right w:val="nil"/>
                      </w:tcBorders>
                      <w:shd w:val="clear" w:color="auto" w:fill="auto"/>
                      <w:noWrap/>
                      <w:vAlign w:val="bottom"/>
                      <w:hideMark/>
                    </w:tcPr>
                    <w:p w14:paraId="34C23400" w14:textId="77777777" w:rsidR="003C2B34" w:rsidRPr="003C2B34" w:rsidRDefault="003C2B34" w:rsidP="003C2B34">
                      <w:pPr>
                        <w:widowControl/>
                        <w:jc w:val="center"/>
                        <w:rPr>
                          <w:rFonts w:ascii="Times New Roman" w:hAnsi="Times New Roman"/>
                          <w:snapToGrid/>
                          <w:color w:val="000000"/>
                          <w:szCs w:val="22"/>
                          <w:lang w:val="en-CA" w:eastAsia="en-CA"/>
                        </w:rPr>
                      </w:pPr>
                    </w:p>
                  </w:tc>
                </w:tr>
                <w:tr w:rsidR="003C2B34" w:rsidRPr="003C2B34" w14:paraId="3D270891" w14:textId="77777777" w:rsidTr="003C2B34">
                  <w:trPr>
                    <w:trHeight w:val="288"/>
                  </w:trPr>
                  <w:tc>
                    <w:tcPr>
                      <w:tcW w:w="0" w:type="auto"/>
                      <w:tcBorders>
                        <w:top w:val="nil"/>
                        <w:left w:val="nil"/>
                        <w:bottom w:val="nil"/>
                        <w:right w:val="nil"/>
                      </w:tcBorders>
                      <w:shd w:val="clear" w:color="auto" w:fill="auto"/>
                      <w:noWrap/>
                      <w:vAlign w:val="center"/>
                      <w:hideMark/>
                    </w:tcPr>
                    <w:p w14:paraId="6D68CFBE"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SEM</w:t>
                      </w:r>
                    </w:p>
                  </w:tc>
                  <w:tc>
                    <w:tcPr>
                      <w:tcW w:w="0" w:type="auto"/>
                      <w:tcBorders>
                        <w:top w:val="nil"/>
                        <w:left w:val="nil"/>
                        <w:bottom w:val="nil"/>
                        <w:right w:val="nil"/>
                      </w:tcBorders>
                      <w:shd w:val="clear" w:color="auto" w:fill="auto"/>
                      <w:noWrap/>
                      <w:vAlign w:val="bottom"/>
                      <w:hideMark/>
                    </w:tcPr>
                    <w:p w14:paraId="68F6AE2C"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1.6</w:t>
                      </w:r>
                    </w:p>
                  </w:tc>
                  <w:tc>
                    <w:tcPr>
                      <w:tcW w:w="0" w:type="auto"/>
                      <w:tcBorders>
                        <w:top w:val="nil"/>
                        <w:left w:val="nil"/>
                        <w:bottom w:val="nil"/>
                        <w:right w:val="nil"/>
                      </w:tcBorders>
                      <w:shd w:val="clear" w:color="auto" w:fill="auto"/>
                      <w:noWrap/>
                      <w:vAlign w:val="bottom"/>
                      <w:hideMark/>
                    </w:tcPr>
                    <w:p w14:paraId="5A84BB74"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31183971"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1.9</w:t>
                      </w:r>
                    </w:p>
                  </w:tc>
                  <w:tc>
                    <w:tcPr>
                      <w:tcW w:w="0" w:type="auto"/>
                      <w:tcBorders>
                        <w:top w:val="nil"/>
                        <w:left w:val="nil"/>
                        <w:bottom w:val="nil"/>
                        <w:right w:val="nil"/>
                      </w:tcBorders>
                      <w:shd w:val="clear" w:color="auto" w:fill="auto"/>
                      <w:noWrap/>
                      <w:vAlign w:val="bottom"/>
                      <w:hideMark/>
                    </w:tcPr>
                    <w:p w14:paraId="096077E6"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4E46FD8"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2.3</w:t>
                      </w:r>
                    </w:p>
                  </w:tc>
                  <w:tc>
                    <w:tcPr>
                      <w:tcW w:w="0" w:type="auto"/>
                      <w:tcBorders>
                        <w:top w:val="nil"/>
                        <w:left w:val="nil"/>
                        <w:bottom w:val="nil"/>
                        <w:right w:val="nil"/>
                      </w:tcBorders>
                      <w:shd w:val="clear" w:color="auto" w:fill="auto"/>
                      <w:noWrap/>
                      <w:vAlign w:val="bottom"/>
                      <w:hideMark/>
                    </w:tcPr>
                    <w:p w14:paraId="5AA3A1A3"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27CC0D5"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1.7</w:t>
                      </w:r>
                    </w:p>
                  </w:tc>
                  <w:tc>
                    <w:tcPr>
                      <w:tcW w:w="0" w:type="auto"/>
                      <w:tcBorders>
                        <w:top w:val="nil"/>
                        <w:left w:val="nil"/>
                        <w:bottom w:val="nil"/>
                        <w:right w:val="nil"/>
                      </w:tcBorders>
                      <w:shd w:val="clear" w:color="auto" w:fill="auto"/>
                      <w:noWrap/>
                      <w:vAlign w:val="bottom"/>
                      <w:hideMark/>
                    </w:tcPr>
                    <w:p w14:paraId="16FE8452" w14:textId="77777777" w:rsidR="003C2B34" w:rsidRPr="003C2B34" w:rsidRDefault="003C2B34" w:rsidP="003C2B34">
                      <w:pPr>
                        <w:widowControl/>
                        <w:jc w:val="center"/>
                        <w:rPr>
                          <w:rFonts w:ascii="Times New Roman" w:hAnsi="Times New Roman"/>
                          <w:snapToGrid/>
                          <w:color w:val="000000"/>
                          <w:szCs w:val="22"/>
                          <w:lang w:val="en-CA" w:eastAsia="en-CA"/>
                        </w:rPr>
                      </w:pPr>
                    </w:p>
                  </w:tc>
                </w:tr>
                <w:tr w:rsidR="003C2B34" w:rsidRPr="003C2B34" w14:paraId="012E80FE" w14:textId="77777777" w:rsidTr="003C2B34">
                  <w:trPr>
                    <w:trHeight w:val="288"/>
                  </w:trPr>
                  <w:tc>
                    <w:tcPr>
                      <w:tcW w:w="0" w:type="auto"/>
                      <w:tcBorders>
                        <w:top w:val="nil"/>
                        <w:left w:val="nil"/>
                        <w:bottom w:val="nil"/>
                        <w:right w:val="nil"/>
                      </w:tcBorders>
                      <w:shd w:val="clear" w:color="auto" w:fill="auto"/>
                      <w:noWrap/>
                      <w:vAlign w:val="bottom"/>
                      <w:hideMark/>
                    </w:tcPr>
                    <w:p w14:paraId="1D808728" w14:textId="77777777" w:rsidR="003C2B34" w:rsidRPr="003C2B34" w:rsidRDefault="003C2B34" w:rsidP="003C2B34">
                      <w:pPr>
                        <w:widowControl/>
                        <w:rPr>
                          <w:rFonts w:ascii="Times New Roman" w:hAnsi="Times New Roman"/>
                          <w:snapToGrid/>
                          <w:sz w:val="20"/>
                          <w:lang w:val="en-CA" w:eastAsia="en-CA"/>
                        </w:rPr>
                      </w:pPr>
                    </w:p>
                  </w:tc>
                  <w:tc>
                    <w:tcPr>
                      <w:tcW w:w="0" w:type="auto"/>
                      <w:gridSpan w:val="8"/>
                      <w:tcBorders>
                        <w:top w:val="nil"/>
                        <w:left w:val="nil"/>
                        <w:bottom w:val="nil"/>
                        <w:right w:val="nil"/>
                      </w:tcBorders>
                      <w:shd w:val="clear" w:color="auto" w:fill="auto"/>
                      <w:noWrap/>
                      <w:vAlign w:val="bottom"/>
                      <w:hideMark/>
                    </w:tcPr>
                    <w:p w14:paraId="66CDD342"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w:t>
                      </w:r>
                      <w:proofErr w:type="spellStart"/>
                      <w:r w:rsidRPr="003C2B34">
                        <w:rPr>
                          <w:rFonts w:ascii="Times New Roman" w:hAnsi="Times New Roman"/>
                          <w:snapToGrid/>
                          <w:color w:val="000000"/>
                          <w:szCs w:val="22"/>
                          <w:lang w:val="en-CA" w:eastAsia="en-CA"/>
                        </w:rPr>
                        <w:t>Pr</w:t>
                      </w:r>
                      <w:proofErr w:type="spellEnd"/>
                      <w:r w:rsidRPr="003C2B34">
                        <w:rPr>
                          <w:rFonts w:ascii="Times New Roman" w:hAnsi="Times New Roman"/>
                          <w:snapToGrid/>
                          <w:color w:val="000000"/>
                          <w:szCs w:val="22"/>
                          <w:lang w:val="en-CA" w:eastAsia="en-CA"/>
                        </w:rPr>
                        <w:t>&gt;F (p-</w:t>
                      </w:r>
                      <w:proofErr w:type="gramStart"/>
                      <w:r w:rsidRPr="003C2B34">
                        <w:rPr>
                          <w:rFonts w:ascii="Times New Roman" w:hAnsi="Times New Roman"/>
                          <w:snapToGrid/>
                          <w:color w:val="000000"/>
                          <w:szCs w:val="22"/>
                          <w:lang w:val="en-CA" w:eastAsia="en-CA"/>
                        </w:rPr>
                        <w:t>value)--------------------------</w:t>
                      </w:r>
                      <w:proofErr w:type="gramEnd"/>
                    </w:p>
                  </w:tc>
                </w:tr>
                <w:tr w:rsidR="003C2B34" w:rsidRPr="003C2B34" w14:paraId="2B5D74F3" w14:textId="77777777" w:rsidTr="003C2B34">
                  <w:trPr>
                    <w:trHeight w:val="288"/>
                  </w:trPr>
                  <w:tc>
                    <w:tcPr>
                      <w:tcW w:w="0" w:type="auto"/>
                      <w:tcBorders>
                        <w:top w:val="nil"/>
                        <w:left w:val="nil"/>
                        <w:bottom w:val="nil"/>
                        <w:right w:val="nil"/>
                      </w:tcBorders>
                      <w:shd w:val="clear" w:color="auto" w:fill="auto"/>
                      <w:noWrap/>
                      <w:vAlign w:val="bottom"/>
                      <w:hideMark/>
                    </w:tcPr>
                    <w:p w14:paraId="701746F8"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seed date - mixed model</w:t>
                      </w:r>
                    </w:p>
                  </w:tc>
                  <w:tc>
                    <w:tcPr>
                      <w:tcW w:w="0" w:type="auto"/>
                      <w:tcBorders>
                        <w:top w:val="nil"/>
                        <w:left w:val="nil"/>
                        <w:bottom w:val="nil"/>
                        <w:right w:val="nil"/>
                      </w:tcBorders>
                      <w:shd w:val="clear" w:color="auto" w:fill="auto"/>
                      <w:noWrap/>
                      <w:vAlign w:val="bottom"/>
                      <w:hideMark/>
                    </w:tcPr>
                    <w:p w14:paraId="480A88DD"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57315389"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A5E9307"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393B285E"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D887A29"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1.000</w:t>
                      </w:r>
                    </w:p>
                  </w:tc>
                  <w:tc>
                    <w:tcPr>
                      <w:tcW w:w="0" w:type="auto"/>
                      <w:tcBorders>
                        <w:top w:val="nil"/>
                        <w:left w:val="nil"/>
                        <w:bottom w:val="nil"/>
                        <w:right w:val="nil"/>
                      </w:tcBorders>
                      <w:shd w:val="clear" w:color="auto" w:fill="auto"/>
                      <w:noWrap/>
                      <w:vAlign w:val="bottom"/>
                      <w:hideMark/>
                    </w:tcPr>
                    <w:p w14:paraId="67C352D4"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B4D8A59"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78C1516B" w14:textId="77777777" w:rsidR="003C2B34" w:rsidRPr="003C2B34" w:rsidRDefault="003C2B34" w:rsidP="003C2B34">
                      <w:pPr>
                        <w:widowControl/>
                        <w:jc w:val="center"/>
                        <w:rPr>
                          <w:rFonts w:ascii="Times New Roman" w:hAnsi="Times New Roman"/>
                          <w:snapToGrid/>
                          <w:color w:val="000000"/>
                          <w:szCs w:val="22"/>
                          <w:lang w:val="en-CA" w:eastAsia="en-CA"/>
                        </w:rPr>
                      </w:pPr>
                    </w:p>
                  </w:tc>
                </w:tr>
                <w:tr w:rsidR="003C2B34" w:rsidRPr="003C2B34" w14:paraId="47F0EAC2" w14:textId="77777777" w:rsidTr="003C2B34">
                  <w:trPr>
                    <w:trHeight w:val="288"/>
                  </w:trPr>
                  <w:tc>
                    <w:tcPr>
                      <w:tcW w:w="0" w:type="auto"/>
                      <w:tcBorders>
                        <w:top w:val="nil"/>
                        <w:left w:val="nil"/>
                        <w:bottom w:val="nil"/>
                        <w:right w:val="nil"/>
                      </w:tcBorders>
                      <w:shd w:val="clear" w:color="auto" w:fill="auto"/>
                      <w:noWrap/>
                      <w:vAlign w:val="bottom"/>
                      <w:hideMark/>
                    </w:tcPr>
                    <w:p w14:paraId="3B5C6A84"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636F146E"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376FAEEE"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296BAAC"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7B844CFF"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D8ABDC9"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6E9F9844" w14:textId="77777777" w:rsidR="003C2B34" w:rsidRPr="003C2B34" w:rsidRDefault="003C2B34" w:rsidP="003C2B34">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BA15725"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77991CC0" w14:textId="77777777" w:rsidR="003C2B34" w:rsidRPr="003C2B34" w:rsidRDefault="003C2B34" w:rsidP="003C2B34">
                      <w:pPr>
                        <w:widowControl/>
                        <w:jc w:val="center"/>
                        <w:rPr>
                          <w:rFonts w:ascii="Times New Roman" w:hAnsi="Times New Roman"/>
                          <w:snapToGrid/>
                          <w:color w:val="000000"/>
                          <w:szCs w:val="22"/>
                          <w:lang w:val="en-CA" w:eastAsia="en-CA"/>
                        </w:rPr>
                      </w:pPr>
                    </w:p>
                  </w:tc>
                </w:tr>
                <w:tr w:rsidR="003C2B34" w:rsidRPr="003C2B34" w14:paraId="707E0A8F" w14:textId="77777777" w:rsidTr="003C2B34">
                  <w:trPr>
                    <w:trHeight w:val="288"/>
                  </w:trPr>
                  <w:tc>
                    <w:tcPr>
                      <w:tcW w:w="0" w:type="auto"/>
                      <w:tcBorders>
                        <w:top w:val="nil"/>
                        <w:left w:val="nil"/>
                        <w:bottom w:val="single" w:sz="4" w:space="0" w:color="auto"/>
                        <w:right w:val="nil"/>
                      </w:tcBorders>
                      <w:shd w:val="clear" w:color="auto" w:fill="auto"/>
                      <w:noWrap/>
                      <w:vAlign w:val="bottom"/>
                      <w:hideMark/>
                    </w:tcPr>
                    <w:p w14:paraId="006AFBCF"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seed date - quadratic</w:t>
                      </w:r>
                    </w:p>
                  </w:tc>
                  <w:tc>
                    <w:tcPr>
                      <w:tcW w:w="0" w:type="auto"/>
                      <w:tcBorders>
                        <w:top w:val="nil"/>
                        <w:left w:val="nil"/>
                        <w:bottom w:val="single" w:sz="4" w:space="0" w:color="auto"/>
                        <w:right w:val="nil"/>
                      </w:tcBorders>
                      <w:shd w:val="clear" w:color="auto" w:fill="auto"/>
                      <w:noWrap/>
                      <w:vAlign w:val="bottom"/>
                      <w:hideMark/>
                    </w:tcPr>
                    <w:p w14:paraId="234AD3D2"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0.912</w:t>
                      </w:r>
                    </w:p>
                  </w:tc>
                  <w:tc>
                    <w:tcPr>
                      <w:tcW w:w="0" w:type="auto"/>
                      <w:tcBorders>
                        <w:top w:val="nil"/>
                        <w:left w:val="nil"/>
                        <w:bottom w:val="single" w:sz="4" w:space="0" w:color="auto"/>
                        <w:right w:val="nil"/>
                      </w:tcBorders>
                      <w:shd w:val="clear" w:color="auto" w:fill="auto"/>
                      <w:noWrap/>
                      <w:vAlign w:val="bottom"/>
                      <w:hideMark/>
                    </w:tcPr>
                    <w:p w14:paraId="08ACEBCC"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6CDE9B2E"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0.329</w:t>
                      </w:r>
                    </w:p>
                  </w:tc>
                  <w:tc>
                    <w:tcPr>
                      <w:tcW w:w="0" w:type="auto"/>
                      <w:tcBorders>
                        <w:top w:val="nil"/>
                        <w:left w:val="nil"/>
                        <w:bottom w:val="single" w:sz="4" w:space="0" w:color="auto"/>
                        <w:right w:val="nil"/>
                      </w:tcBorders>
                      <w:shd w:val="clear" w:color="auto" w:fill="auto"/>
                      <w:noWrap/>
                      <w:vAlign w:val="bottom"/>
                      <w:hideMark/>
                    </w:tcPr>
                    <w:p w14:paraId="32F42065"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5A8B9B7B"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0.017</w:t>
                      </w:r>
                    </w:p>
                  </w:tc>
                  <w:tc>
                    <w:tcPr>
                      <w:tcW w:w="0" w:type="auto"/>
                      <w:tcBorders>
                        <w:top w:val="nil"/>
                        <w:left w:val="nil"/>
                        <w:bottom w:val="single" w:sz="4" w:space="0" w:color="auto"/>
                        <w:right w:val="nil"/>
                      </w:tcBorders>
                      <w:shd w:val="clear" w:color="auto" w:fill="auto"/>
                      <w:noWrap/>
                      <w:vAlign w:val="bottom"/>
                      <w:hideMark/>
                    </w:tcPr>
                    <w:p w14:paraId="38D8A0E4"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69A1112F" w14:textId="77777777" w:rsidR="003C2B34" w:rsidRPr="003C2B34" w:rsidRDefault="003C2B34" w:rsidP="003C2B34">
                      <w:pPr>
                        <w:widowControl/>
                        <w:jc w:val="center"/>
                        <w:rPr>
                          <w:rFonts w:ascii="Times New Roman" w:hAnsi="Times New Roman"/>
                          <w:snapToGrid/>
                          <w:color w:val="000000"/>
                          <w:szCs w:val="22"/>
                          <w:lang w:val="en-CA" w:eastAsia="en-CA"/>
                        </w:rPr>
                      </w:pPr>
                      <w:r w:rsidRPr="003C2B34">
                        <w:rPr>
                          <w:rFonts w:ascii="Times New Roman" w:hAnsi="Times New Roman"/>
                          <w:snapToGrid/>
                          <w:color w:val="000000"/>
                          <w:szCs w:val="22"/>
                          <w:lang w:val="en-CA" w:eastAsia="en-CA"/>
                        </w:rPr>
                        <w:t>0.679</w:t>
                      </w:r>
                    </w:p>
                  </w:tc>
                  <w:tc>
                    <w:tcPr>
                      <w:tcW w:w="0" w:type="auto"/>
                      <w:tcBorders>
                        <w:top w:val="nil"/>
                        <w:left w:val="nil"/>
                        <w:bottom w:val="single" w:sz="4" w:space="0" w:color="auto"/>
                        <w:right w:val="nil"/>
                      </w:tcBorders>
                      <w:shd w:val="clear" w:color="auto" w:fill="auto"/>
                      <w:noWrap/>
                      <w:vAlign w:val="bottom"/>
                      <w:hideMark/>
                    </w:tcPr>
                    <w:p w14:paraId="631D276A" w14:textId="77777777" w:rsidR="003C2B34" w:rsidRPr="003C2B34" w:rsidRDefault="003C2B34" w:rsidP="003C2B34">
                      <w:pPr>
                        <w:widowControl/>
                        <w:rPr>
                          <w:rFonts w:ascii="Times New Roman" w:hAnsi="Times New Roman"/>
                          <w:i/>
                          <w:iCs/>
                          <w:snapToGrid/>
                          <w:color w:val="000000"/>
                          <w:szCs w:val="22"/>
                          <w:lang w:val="en-CA" w:eastAsia="en-CA"/>
                        </w:rPr>
                      </w:pPr>
                      <w:r w:rsidRPr="003C2B34">
                        <w:rPr>
                          <w:rFonts w:ascii="Times New Roman" w:hAnsi="Times New Roman"/>
                          <w:i/>
                          <w:iCs/>
                          <w:snapToGrid/>
                          <w:color w:val="000000"/>
                          <w:szCs w:val="22"/>
                          <w:lang w:val="en-CA" w:eastAsia="en-CA"/>
                        </w:rPr>
                        <w:t> </w:t>
                      </w:r>
                    </w:p>
                  </w:tc>
                </w:tr>
              </w:tbl>
              <w:p w14:paraId="6F8DA95C" w14:textId="77777777" w:rsidR="006543C1" w:rsidRDefault="006543C1" w:rsidP="00051E89">
                <w:pPr>
                  <w:keepLines/>
                  <w:spacing w:before="60" w:after="60"/>
                </w:pPr>
              </w:p>
              <w:p w14:paraId="07F6F09B" w14:textId="5D8ED201" w:rsidR="00A82676" w:rsidRPr="00F7119E" w:rsidRDefault="0098384C" w:rsidP="00F7119E">
                <w:pPr>
                  <w:keepLines/>
                  <w:spacing w:before="60" w:after="60"/>
                  <w:ind w:right="2386"/>
                  <w:jc w:val="both"/>
                  <w:rPr>
                    <w:rFonts w:ascii="Times New Roman" w:hAnsi="Times New Roman"/>
                  </w:rPr>
                </w:pPr>
                <w:r w:rsidRPr="00F361BD">
                  <w:rPr>
                    <w:rFonts w:ascii="Times New Roman" w:hAnsi="Times New Roman"/>
                    <w:b/>
                    <w:bCs/>
                  </w:rPr>
                  <w:t xml:space="preserve">Table </w:t>
                </w:r>
                <w:r w:rsidR="00F7119E">
                  <w:rPr>
                    <w:rFonts w:ascii="Times New Roman" w:hAnsi="Times New Roman"/>
                    <w:b/>
                    <w:bCs/>
                  </w:rPr>
                  <w:t>7</w:t>
                </w:r>
                <w:r w:rsidRPr="00F361BD">
                  <w:rPr>
                    <w:rFonts w:ascii="Times New Roman" w:hAnsi="Times New Roman"/>
                    <w:b/>
                    <w:bCs/>
                  </w:rPr>
                  <w:t>.</w:t>
                </w:r>
                <w:r>
                  <w:rPr>
                    <w:rFonts w:ascii="Times New Roman" w:hAnsi="Times New Roman"/>
                  </w:rPr>
                  <w:t xml:space="preserve"> Summary of means and post hoc letter groups from mixed effects model and p-values for linear and quadratic relationships for the effect of seeding date on </w:t>
                </w:r>
                <w:r w:rsidR="00F7119E">
                  <w:rPr>
                    <w:rFonts w:ascii="Times New Roman" w:hAnsi="Times New Roman"/>
                  </w:rPr>
                  <w:t>mean yield (bu/ac</w:t>
                </w:r>
                <w:r>
                  <w:rPr>
                    <w:rFonts w:ascii="Times New Roman" w:hAnsi="Times New Roman"/>
                  </w:rPr>
                  <w:t>)</w:t>
                </w:r>
                <w:r w:rsidR="00F7119E">
                  <w:rPr>
                    <w:rFonts w:ascii="Times New Roman" w:hAnsi="Times New Roman"/>
                  </w:rPr>
                  <w:t xml:space="preserve"> of wheat</w:t>
                </w:r>
                <w:r>
                  <w:rPr>
                    <w:rFonts w:ascii="Times New Roman" w:hAnsi="Times New Roman"/>
                  </w:rPr>
                  <w:t xml:space="preserve"> for all sites combined and individual sites (Scott, Swift Current, Melfort) in 2024. Different letters within columns denotes significance at p&lt;0.05. SEM is standard error of the mean.</w:t>
                </w:r>
              </w:p>
              <w:tbl>
                <w:tblPr>
                  <w:tblW w:w="0" w:type="auto"/>
                  <w:tblLook w:val="04A0" w:firstRow="1" w:lastRow="0" w:firstColumn="1" w:lastColumn="0" w:noHBand="0" w:noVBand="1"/>
                </w:tblPr>
                <w:tblGrid>
                  <w:gridCol w:w="2367"/>
                  <w:gridCol w:w="998"/>
                  <w:gridCol w:w="515"/>
                  <w:gridCol w:w="987"/>
                  <w:gridCol w:w="515"/>
                  <w:gridCol w:w="840"/>
                  <w:gridCol w:w="385"/>
                  <w:gridCol w:w="1050"/>
                  <w:gridCol w:w="385"/>
                </w:tblGrid>
                <w:tr w:rsidR="00F7119E" w:rsidRPr="00DA0031" w14:paraId="25E3A00F" w14:textId="77777777" w:rsidTr="00F7119E">
                  <w:trPr>
                    <w:trHeight w:val="288"/>
                  </w:trPr>
                  <w:tc>
                    <w:tcPr>
                      <w:tcW w:w="0" w:type="auto"/>
                      <w:tcBorders>
                        <w:top w:val="single" w:sz="4" w:space="0" w:color="auto"/>
                        <w:left w:val="nil"/>
                        <w:bottom w:val="single" w:sz="4" w:space="0" w:color="auto"/>
                        <w:right w:val="nil"/>
                      </w:tcBorders>
                      <w:shd w:val="clear" w:color="auto" w:fill="auto"/>
                      <w:vAlign w:val="bottom"/>
                      <w:hideMark/>
                    </w:tcPr>
                    <w:p w14:paraId="01F95F85"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56D2241E"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All Sites</w:t>
                      </w:r>
                    </w:p>
                  </w:tc>
                  <w:tc>
                    <w:tcPr>
                      <w:tcW w:w="0" w:type="auto"/>
                      <w:tcBorders>
                        <w:top w:val="single" w:sz="4" w:space="0" w:color="auto"/>
                        <w:left w:val="nil"/>
                        <w:bottom w:val="single" w:sz="4" w:space="0" w:color="auto"/>
                        <w:right w:val="nil"/>
                      </w:tcBorders>
                      <w:shd w:val="clear" w:color="auto" w:fill="auto"/>
                      <w:vAlign w:val="bottom"/>
                      <w:hideMark/>
                    </w:tcPr>
                    <w:p w14:paraId="56C080F5"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2200A66"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Scott</w:t>
                      </w:r>
                    </w:p>
                  </w:tc>
                  <w:tc>
                    <w:tcPr>
                      <w:tcW w:w="0" w:type="auto"/>
                      <w:tcBorders>
                        <w:top w:val="single" w:sz="4" w:space="0" w:color="auto"/>
                        <w:left w:val="nil"/>
                        <w:bottom w:val="single" w:sz="4" w:space="0" w:color="auto"/>
                        <w:right w:val="nil"/>
                      </w:tcBorders>
                      <w:shd w:val="clear" w:color="auto" w:fill="auto"/>
                      <w:vAlign w:val="bottom"/>
                      <w:hideMark/>
                    </w:tcPr>
                    <w:p w14:paraId="123BCB44"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1AF1ABE0"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Swift</w:t>
                      </w:r>
                    </w:p>
                  </w:tc>
                  <w:tc>
                    <w:tcPr>
                      <w:tcW w:w="0" w:type="auto"/>
                      <w:tcBorders>
                        <w:top w:val="single" w:sz="4" w:space="0" w:color="auto"/>
                        <w:left w:val="nil"/>
                        <w:bottom w:val="single" w:sz="4" w:space="0" w:color="auto"/>
                        <w:right w:val="nil"/>
                      </w:tcBorders>
                      <w:shd w:val="clear" w:color="auto" w:fill="auto"/>
                      <w:vAlign w:val="bottom"/>
                      <w:hideMark/>
                    </w:tcPr>
                    <w:p w14:paraId="445B5E62"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00409D50"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Melfort</w:t>
                      </w:r>
                    </w:p>
                  </w:tc>
                  <w:tc>
                    <w:tcPr>
                      <w:tcW w:w="0" w:type="auto"/>
                      <w:tcBorders>
                        <w:top w:val="single" w:sz="4" w:space="0" w:color="auto"/>
                        <w:left w:val="nil"/>
                        <w:bottom w:val="single" w:sz="4" w:space="0" w:color="auto"/>
                        <w:right w:val="nil"/>
                      </w:tcBorders>
                      <w:shd w:val="clear" w:color="auto" w:fill="auto"/>
                      <w:vAlign w:val="bottom"/>
                      <w:hideMark/>
                    </w:tcPr>
                    <w:p w14:paraId="49DFB305"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r>
                <w:tr w:rsidR="00DA0031" w:rsidRPr="00DA0031" w14:paraId="4E078844" w14:textId="77777777" w:rsidTr="00F7119E">
                  <w:trPr>
                    <w:trHeight w:val="288"/>
                  </w:trPr>
                  <w:tc>
                    <w:tcPr>
                      <w:tcW w:w="0" w:type="auto"/>
                      <w:tcBorders>
                        <w:top w:val="nil"/>
                        <w:left w:val="nil"/>
                        <w:bottom w:val="nil"/>
                        <w:right w:val="nil"/>
                      </w:tcBorders>
                      <w:shd w:val="clear" w:color="auto" w:fill="auto"/>
                      <w:noWrap/>
                      <w:vAlign w:val="bottom"/>
                      <w:hideMark/>
                    </w:tcPr>
                    <w:p w14:paraId="28802E20"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Seed Date</w:t>
                      </w:r>
                    </w:p>
                  </w:tc>
                  <w:tc>
                    <w:tcPr>
                      <w:tcW w:w="0" w:type="auto"/>
                      <w:gridSpan w:val="8"/>
                      <w:tcBorders>
                        <w:top w:val="nil"/>
                        <w:left w:val="nil"/>
                        <w:bottom w:val="nil"/>
                        <w:right w:val="nil"/>
                      </w:tcBorders>
                      <w:shd w:val="clear" w:color="auto" w:fill="auto"/>
                      <w:noWrap/>
                      <w:vAlign w:val="bottom"/>
                      <w:hideMark/>
                    </w:tcPr>
                    <w:p w14:paraId="587650D3" w14:textId="61FAF7A3"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-----------------------------mean yield (bu/</w:t>
                      </w:r>
                      <w:proofErr w:type="gramStart"/>
                      <w:r w:rsidRPr="00DA0031">
                        <w:rPr>
                          <w:rFonts w:ascii="Times New Roman" w:hAnsi="Times New Roman"/>
                          <w:snapToGrid/>
                          <w:color w:val="000000"/>
                          <w:szCs w:val="22"/>
                          <w:lang w:val="en-CA" w:eastAsia="en-CA"/>
                        </w:rPr>
                        <w:t>ac)-----------------------</w:t>
                      </w:r>
                      <w:proofErr w:type="gramEnd"/>
                    </w:p>
                  </w:tc>
                </w:tr>
                <w:tr w:rsidR="00DA0031" w:rsidRPr="00DA0031" w14:paraId="2B7FD580" w14:textId="77777777" w:rsidTr="00F7119E">
                  <w:trPr>
                    <w:trHeight w:val="288"/>
                  </w:trPr>
                  <w:tc>
                    <w:tcPr>
                      <w:tcW w:w="0" w:type="auto"/>
                      <w:tcBorders>
                        <w:top w:val="nil"/>
                        <w:left w:val="nil"/>
                        <w:bottom w:val="nil"/>
                        <w:right w:val="nil"/>
                      </w:tcBorders>
                      <w:shd w:val="clear" w:color="auto" w:fill="auto"/>
                      <w:noWrap/>
                      <w:vAlign w:val="bottom"/>
                      <w:hideMark/>
                    </w:tcPr>
                    <w:p w14:paraId="12037BD6"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bottom"/>
                      <w:hideMark/>
                    </w:tcPr>
                    <w:p w14:paraId="2AB28022"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51.3</w:t>
                      </w:r>
                    </w:p>
                  </w:tc>
                  <w:tc>
                    <w:tcPr>
                      <w:tcW w:w="0" w:type="auto"/>
                      <w:tcBorders>
                        <w:top w:val="nil"/>
                        <w:left w:val="nil"/>
                        <w:bottom w:val="nil"/>
                        <w:right w:val="nil"/>
                      </w:tcBorders>
                      <w:shd w:val="clear" w:color="auto" w:fill="auto"/>
                      <w:noWrap/>
                      <w:vAlign w:val="bottom"/>
                      <w:hideMark/>
                    </w:tcPr>
                    <w:p w14:paraId="1CEA6575"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b</w:t>
                      </w:r>
                    </w:p>
                  </w:tc>
                  <w:tc>
                    <w:tcPr>
                      <w:tcW w:w="0" w:type="auto"/>
                      <w:tcBorders>
                        <w:top w:val="nil"/>
                        <w:left w:val="nil"/>
                        <w:bottom w:val="nil"/>
                        <w:right w:val="nil"/>
                      </w:tcBorders>
                      <w:shd w:val="clear" w:color="auto" w:fill="auto"/>
                      <w:noWrap/>
                      <w:vAlign w:val="bottom"/>
                      <w:hideMark/>
                    </w:tcPr>
                    <w:p w14:paraId="6742E975"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62.6</w:t>
                      </w:r>
                    </w:p>
                  </w:tc>
                  <w:tc>
                    <w:tcPr>
                      <w:tcW w:w="0" w:type="auto"/>
                      <w:tcBorders>
                        <w:top w:val="nil"/>
                        <w:left w:val="nil"/>
                        <w:bottom w:val="nil"/>
                        <w:right w:val="nil"/>
                      </w:tcBorders>
                      <w:shd w:val="clear" w:color="auto" w:fill="auto"/>
                      <w:noWrap/>
                      <w:vAlign w:val="bottom"/>
                      <w:hideMark/>
                    </w:tcPr>
                    <w:p w14:paraId="0D0310F0"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49AD7C16"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23.2</w:t>
                      </w:r>
                    </w:p>
                  </w:tc>
                  <w:tc>
                    <w:tcPr>
                      <w:tcW w:w="0" w:type="auto"/>
                      <w:tcBorders>
                        <w:top w:val="nil"/>
                        <w:left w:val="nil"/>
                        <w:bottom w:val="nil"/>
                        <w:right w:val="nil"/>
                      </w:tcBorders>
                      <w:shd w:val="clear" w:color="auto" w:fill="auto"/>
                      <w:noWrap/>
                      <w:vAlign w:val="bottom"/>
                      <w:hideMark/>
                    </w:tcPr>
                    <w:p w14:paraId="1F7E3AFA"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8A93A46"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68.1</w:t>
                      </w:r>
                    </w:p>
                  </w:tc>
                  <w:tc>
                    <w:tcPr>
                      <w:tcW w:w="0" w:type="auto"/>
                      <w:tcBorders>
                        <w:top w:val="nil"/>
                        <w:left w:val="nil"/>
                        <w:bottom w:val="nil"/>
                        <w:right w:val="nil"/>
                      </w:tcBorders>
                      <w:shd w:val="clear" w:color="auto" w:fill="auto"/>
                      <w:noWrap/>
                      <w:vAlign w:val="bottom"/>
                      <w:hideMark/>
                    </w:tcPr>
                    <w:p w14:paraId="1F2D64C6"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 xml:space="preserve">b </w:t>
                      </w:r>
                    </w:p>
                  </w:tc>
                </w:tr>
                <w:tr w:rsidR="00DA0031" w:rsidRPr="00DA0031" w14:paraId="7552CA49" w14:textId="77777777" w:rsidTr="00F7119E">
                  <w:trPr>
                    <w:trHeight w:val="288"/>
                  </w:trPr>
                  <w:tc>
                    <w:tcPr>
                      <w:tcW w:w="0" w:type="auto"/>
                      <w:tcBorders>
                        <w:top w:val="nil"/>
                        <w:left w:val="nil"/>
                        <w:bottom w:val="nil"/>
                        <w:right w:val="nil"/>
                      </w:tcBorders>
                      <w:shd w:val="clear" w:color="auto" w:fill="auto"/>
                      <w:noWrap/>
                      <w:vAlign w:val="bottom"/>
                      <w:hideMark/>
                    </w:tcPr>
                    <w:p w14:paraId="622E539C"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bottom"/>
                      <w:hideMark/>
                    </w:tcPr>
                    <w:p w14:paraId="264A65C9"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58.5</w:t>
                      </w:r>
                    </w:p>
                  </w:tc>
                  <w:tc>
                    <w:tcPr>
                      <w:tcW w:w="0" w:type="auto"/>
                      <w:tcBorders>
                        <w:top w:val="nil"/>
                        <w:left w:val="nil"/>
                        <w:bottom w:val="nil"/>
                        <w:right w:val="nil"/>
                      </w:tcBorders>
                      <w:shd w:val="clear" w:color="auto" w:fill="auto"/>
                      <w:noWrap/>
                      <w:vAlign w:val="bottom"/>
                      <w:hideMark/>
                    </w:tcPr>
                    <w:p w14:paraId="0F2F88E5"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ab</w:t>
                      </w:r>
                    </w:p>
                  </w:tc>
                  <w:tc>
                    <w:tcPr>
                      <w:tcW w:w="0" w:type="auto"/>
                      <w:tcBorders>
                        <w:top w:val="nil"/>
                        <w:left w:val="nil"/>
                        <w:bottom w:val="nil"/>
                        <w:right w:val="nil"/>
                      </w:tcBorders>
                      <w:shd w:val="clear" w:color="auto" w:fill="auto"/>
                      <w:noWrap/>
                      <w:vAlign w:val="bottom"/>
                      <w:hideMark/>
                    </w:tcPr>
                    <w:p w14:paraId="2DA36780"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67.3</w:t>
                      </w:r>
                    </w:p>
                  </w:tc>
                  <w:tc>
                    <w:tcPr>
                      <w:tcW w:w="0" w:type="auto"/>
                      <w:tcBorders>
                        <w:top w:val="nil"/>
                        <w:left w:val="nil"/>
                        <w:bottom w:val="nil"/>
                        <w:right w:val="nil"/>
                      </w:tcBorders>
                      <w:shd w:val="clear" w:color="auto" w:fill="auto"/>
                      <w:noWrap/>
                      <w:vAlign w:val="bottom"/>
                      <w:hideMark/>
                    </w:tcPr>
                    <w:p w14:paraId="70C656B7" w14:textId="77777777" w:rsidR="00DA0031" w:rsidRPr="00DA0031" w:rsidRDefault="00DA0031" w:rsidP="00DA0031">
                      <w:pPr>
                        <w:widowControl/>
                        <w:rPr>
                          <w:rFonts w:ascii="Times New Roman" w:hAnsi="Times New Roman"/>
                          <w:i/>
                          <w:iCs/>
                          <w:snapToGrid/>
                          <w:color w:val="000000"/>
                          <w:szCs w:val="22"/>
                          <w:lang w:val="en-CA" w:eastAsia="en-CA"/>
                        </w:rPr>
                      </w:pPr>
                      <w:proofErr w:type="spellStart"/>
                      <w:r w:rsidRPr="00DA0031">
                        <w:rPr>
                          <w:rFonts w:ascii="Times New Roman" w:hAnsi="Times New Roman"/>
                          <w:i/>
                          <w:iCs/>
                          <w:snapToGrid/>
                          <w:color w:val="000000"/>
                          <w:szCs w:val="22"/>
                          <w:lang w:val="en-CA" w:eastAsia="en-CA"/>
                        </w:rPr>
                        <w:t>bc</w:t>
                      </w:r>
                      <w:proofErr w:type="spellEnd"/>
                    </w:p>
                  </w:tc>
                  <w:tc>
                    <w:tcPr>
                      <w:tcW w:w="0" w:type="auto"/>
                      <w:tcBorders>
                        <w:top w:val="nil"/>
                        <w:left w:val="nil"/>
                        <w:bottom w:val="nil"/>
                        <w:right w:val="nil"/>
                      </w:tcBorders>
                      <w:shd w:val="clear" w:color="auto" w:fill="auto"/>
                      <w:noWrap/>
                      <w:vAlign w:val="bottom"/>
                      <w:hideMark/>
                    </w:tcPr>
                    <w:p w14:paraId="03F993AF"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25.2</w:t>
                      </w:r>
                    </w:p>
                  </w:tc>
                  <w:tc>
                    <w:tcPr>
                      <w:tcW w:w="0" w:type="auto"/>
                      <w:tcBorders>
                        <w:top w:val="nil"/>
                        <w:left w:val="nil"/>
                        <w:bottom w:val="nil"/>
                        <w:right w:val="nil"/>
                      </w:tcBorders>
                      <w:shd w:val="clear" w:color="auto" w:fill="auto"/>
                      <w:noWrap/>
                      <w:vAlign w:val="bottom"/>
                      <w:hideMark/>
                    </w:tcPr>
                    <w:p w14:paraId="18A354F4"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CFEC6D8"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83.0</w:t>
                      </w:r>
                    </w:p>
                  </w:tc>
                  <w:tc>
                    <w:tcPr>
                      <w:tcW w:w="0" w:type="auto"/>
                      <w:tcBorders>
                        <w:top w:val="nil"/>
                        <w:left w:val="nil"/>
                        <w:bottom w:val="nil"/>
                        <w:right w:val="nil"/>
                      </w:tcBorders>
                      <w:shd w:val="clear" w:color="auto" w:fill="auto"/>
                      <w:noWrap/>
                      <w:vAlign w:val="bottom"/>
                      <w:hideMark/>
                    </w:tcPr>
                    <w:p w14:paraId="651F1AC4"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r>
                <w:tr w:rsidR="00DA0031" w:rsidRPr="00DA0031" w14:paraId="4899452A" w14:textId="77777777" w:rsidTr="00F7119E">
                  <w:trPr>
                    <w:trHeight w:val="288"/>
                  </w:trPr>
                  <w:tc>
                    <w:tcPr>
                      <w:tcW w:w="0" w:type="auto"/>
                      <w:tcBorders>
                        <w:top w:val="nil"/>
                        <w:left w:val="nil"/>
                        <w:bottom w:val="nil"/>
                        <w:right w:val="nil"/>
                      </w:tcBorders>
                      <w:shd w:val="clear" w:color="auto" w:fill="auto"/>
                      <w:noWrap/>
                      <w:vAlign w:val="bottom"/>
                      <w:hideMark/>
                    </w:tcPr>
                    <w:p w14:paraId="042740BE"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bottom"/>
                      <w:hideMark/>
                    </w:tcPr>
                    <w:p w14:paraId="70EB73FD"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61.0</w:t>
                      </w:r>
                    </w:p>
                  </w:tc>
                  <w:tc>
                    <w:tcPr>
                      <w:tcW w:w="0" w:type="auto"/>
                      <w:tcBorders>
                        <w:top w:val="nil"/>
                        <w:left w:val="nil"/>
                        <w:bottom w:val="nil"/>
                        <w:right w:val="nil"/>
                      </w:tcBorders>
                      <w:shd w:val="clear" w:color="auto" w:fill="auto"/>
                      <w:noWrap/>
                      <w:vAlign w:val="bottom"/>
                      <w:hideMark/>
                    </w:tcPr>
                    <w:p w14:paraId="13CDAF3E"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54C89A97"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67.0</w:t>
                      </w:r>
                    </w:p>
                  </w:tc>
                  <w:tc>
                    <w:tcPr>
                      <w:tcW w:w="0" w:type="auto"/>
                      <w:tcBorders>
                        <w:top w:val="nil"/>
                        <w:left w:val="nil"/>
                        <w:bottom w:val="nil"/>
                        <w:right w:val="nil"/>
                      </w:tcBorders>
                      <w:shd w:val="clear" w:color="auto" w:fill="auto"/>
                      <w:noWrap/>
                      <w:vAlign w:val="bottom"/>
                      <w:hideMark/>
                    </w:tcPr>
                    <w:p w14:paraId="2EDF6E1F" w14:textId="77777777" w:rsidR="00DA0031" w:rsidRPr="00DA0031" w:rsidRDefault="00DA0031" w:rsidP="00DA0031">
                      <w:pPr>
                        <w:widowControl/>
                        <w:rPr>
                          <w:rFonts w:ascii="Times New Roman" w:hAnsi="Times New Roman"/>
                          <w:i/>
                          <w:iCs/>
                          <w:snapToGrid/>
                          <w:color w:val="000000"/>
                          <w:szCs w:val="22"/>
                          <w:lang w:val="en-CA" w:eastAsia="en-CA"/>
                        </w:rPr>
                      </w:pPr>
                      <w:proofErr w:type="spellStart"/>
                      <w:r w:rsidRPr="00DA0031">
                        <w:rPr>
                          <w:rFonts w:ascii="Times New Roman" w:hAnsi="Times New Roman"/>
                          <w:i/>
                          <w:iCs/>
                          <w:snapToGrid/>
                          <w:color w:val="000000"/>
                          <w:szCs w:val="22"/>
                          <w:lang w:val="en-CA" w:eastAsia="en-CA"/>
                        </w:rPr>
                        <w:t>bc</w:t>
                      </w:r>
                      <w:proofErr w:type="spellEnd"/>
                    </w:p>
                  </w:tc>
                  <w:tc>
                    <w:tcPr>
                      <w:tcW w:w="0" w:type="auto"/>
                      <w:tcBorders>
                        <w:top w:val="nil"/>
                        <w:left w:val="nil"/>
                        <w:bottom w:val="nil"/>
                        <w:right w:val="nil"/>
                      </w:tcBorders>
                      <w:shd w:val="clear" w:color="auto" w:fill="auto"/>
                      <w:noWrap/>
                      <w:vAlign w:val="bottom"/>
                      <w:hideMark/>
                    </w:tcPr>
                    <w:p w14:paraId="4C9057E1"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27.1</w:t>
                      </w:r>
                    </w:p>
                  </w:tc>
                  <w:tc>
                    <w:tcPr>
                      <w:tcW w:w="0" w:type="auto"/>
                      <w:tcBorders>
                        <w:top w:val="nil"/>
                        <w:left w:val="nil"/>
                        <w:bottom w:val="nil"/>
                        <w:right w:val="nil"/>
                      </w:tcBorders>
                      <w:shd w:val="clear" w:color="auto" w:fill="auto"/>
                      <w:noWrap/>
                      <w:vAlign w:val="bottom"/>
                      <w:hideMark/>
                    </w:tcPr>
                    <w:p w14:paraId="58882A8E"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7AD55EED"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88.8</w:t>
                      </w:r>
                    </w:p>
                  </w:tc>
                  <w:tc>
                    <w:tcPr>
                      <w:tcW w:w="0" w:type="auto"/>
                      <w:tcBorders>
                        <w:top w:val="nil"/>
                        <w:left w:val="nil"/>
                        <w:bottom w:val="nil"/>
                        <w:right w:val="nil"/>
                      </w:tcBorders>
                      <w:shd w:val="clear" w:color="auto" w:fill="auto"/>
                      <w:noWrap/>
                      <w:vAlign w:val="bottom"/>
                      <w:hideMark/>
                    </w:tcPr>
                    <w:p w14:paraId="66A7A607"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r>
                <w:tr w:rsidR="00DA0031" w:rsidRPr="00DA0031" w14:paraId="089CFE9D" w14:textId="77777777" w:rsidTr="00F7119E">
                  <w:trPr>
                    <w:trHeight w:val="288"/>
                  </w:trPr>
                  <w:tc>
                    <w:tcPr>
                      <w:tcW w:w="0" w:type="auto"/>
                      <w:tcBorders>
                        <w:top w:val="nil"/>
                        <w:left w:val="nil"/>
                        <w:bottom w:val="nil"/>
                        <w:right w:val="nil"/>
                      </w:tcBorders>
                      <w:shd w:val="clear" w:color="auto" w:fill="auto"/>
                      <w:noWrap/>
                      <w:vAlign w:val="bottom"/>
                      <w:hideMark/>
                    </w:tcPr>
                    <w:p w14:paraId="3AFF484E"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6E85AF53"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60.8</w:t>
                      </w:r>
                    </w:p>
                  </w:tc>
                  <w:tc>
                    <w:tcPr>
                      <w:tcW w:w="0" w:type="auto"/>
                      <w:tcBorders>
                        <w:top w:val="nil"/>
                        <w:left w:val="nil"/>
                        <w:bottom w:val="nil"/>
                        <w:right w:val="nil"/>
                      </w:tcBorders>
                      <w:shd w:val="clear" w:color="auto" w:fill="auto"/>
                      <w:noWrap/>
                      <w:vAlign w:val="bottom"/>
                      <w:hideMark/>
                    </w:tcPr>
                    <w:p w14:paraId="19A3FEF0"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377F35C"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71.4</w:t>
                      </w:r>
                    </w:p>
                  </w:tc>
                  <w:tc>
                    <w:tcPr>
                      <w:tcW w:w="0" w:type="auto"/>
                      <w:tcBorders>
                        <w:top w:val="nil"/>
                        <w:left w:val="nil"/>
                        <w:bottom w:val="nil"/>
                        <w:right w:val="nil"/>
                      </w:tcBorders>
                      <w:shd w:val="clear" w:color="auto" w:fill="auto"/>
                      <w:noWrap/>
                      <w:vAlign w:val="bottom"/>
                      <w:hideMark/>
                    </w:tcPr>
                    <w:p w14:paraId="6BBFF6C6"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ab</w:t>
                      </w:r>
                    </w:p>
                  </w:tc>
                  <w:tc>
                    <w:tcPr>
                      <w:tcW w:w="0" w:type="auto"/>
                      <w:tcBorders>
                        <w:top w:val="nil"/>
                        <w:left w:val="nil"/>
                        <w:bottom w:val="nil"/>
                        <w:right w:val="nil"/>
                      </w:tcBorders>
                      <w:shd w:val="clear" w:color="auto" w:fill="auto"/>
                      <w:noWrap/>
                      <w:vAlign w:val="bottom"/>
                      <w:hideMark/>
                    </w:tcPr>
                    <w:p w14:paraId="3E6AE86A"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20.0</w:t>
                      </w:r>
                    </w:p>
                  </w:tc>
                  <w:tc>
                    <w:tcPr>
                      <w:tcW w:w="0" w:type="auto"/>
                      <w:tcBorders>
                        <w:top w:val="nil"/>
                        <w:left w:val="nil"/>
                        <w:bottom w:val="nil"/>
                        <w:right w:val="nil"/>
                      </w:tcBorders>
                      <w:shd w:val="clear" w:color="auto" w:fill="auto"/>
                      <w:noWrap/>
                      <w:vAlign w:val="bottom"/>
                      <w:hideMark/>
                    </w:tcPr>
                    <w:p w14:paraId="2663064C"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FF558A4"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90.8</w:t>
                      </w:r>
                    </w:p>
                  </w:tc>
                  <w:tc>
                    <w:tcPr>
                      <w:tcW w:w="0" w:type="auto"/>
                      <w:tcBorders>
                        <w:top w:val="nil"/>
                        <w:left w:val="nil"/>
                        <w:bottom w:val="nil"/>
                        <w:right w:val="nil"/>
                      </w:tcBorders>
                      <w:shd w:val="clear" w:color="auto" w:fill="auto"/>
                      <w:noWrap/>
                      <w:vAlign w:val="bottom"/>
                      <w:hideMark/>
                    </w:tcPr>
                    <w:p w14:paraId="42566CE9"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r>
                <w:tr w:rsidR="00DA0031" w:rsidRPr="00DA0031" w14:paraId="061A808C" w14:textId="77777777" w:rsidTr="00F7119E">
                  <w:trPr>
                    <w:trHeight w:val="288"/>
                  </w:trPr>
                  <w:tc>
                    <w:tcPr>
                      <w:tcW w:w="0" w:type="auto"/>
                      <w:tcBorders>
                        <w:top w:val="nil"/>
                        <w:left w:val="nil"/>
                        <w:bottom w:val="nil"/>
                        <w:right w:val="nil"/>
                      </w:tcBorders>
                      <w:shd w:val="clear" w:color="auto" w:fill="auto"/>
                      <w:noWrap/>
                      <w:vAlign w:val="bottom"/>
                      <w:hideMark/>
                    </w:tcPr>
                    <w:p w14:paraId="09E089F5"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bottom"/>
                      <w:hideMark/>
                    </w:tcPr>
                    <w:p w14:paraId="061922F8"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60.6</w:t>
                      </w:r>
                    </w:p>
                  </w:tc>
                  <w:tc>
                    <w:tcPr>
                      <w:tcW w:w="0" w:type="auto"/>
                      <w:tcBorders>
                        <w:top w:val="nil"/>
                        <w:left w:val="nil"/>
                        <w:bottom w:val="nil"/>
                        <w:right w:val="nil"/>
                      </w:tcBorders>
                      <w:shd w:val="clear" w:color="auto" w:fill="auto"/>
                      <w:noWrap/>
                      <w:vAlign w:val="bottom"/>
                      <w:hideMark/>
                    </w:tcPr>
                    <w:p w14:paraId="0D5F48F5"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B7E8FB6"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73.0</w:t>
                      </w:r>
                    </w:p>
                  </w:tc>
                  <w:tc>
                    <w:tcPr>
                      <w:tcW w:w="0" w:type="auto"/>
                      <w:tcBorders>
                        <w:top w:val="nil"/>
                        <w:left w:val="nil"/>
                        <w:bottom w:val="nil"/>
                        <w:right w:val="nil"/>
                      </w:tcBorders>
                      <w:shd w:val="clear" w:color="auto" w:fill="auto"/>
                      <w:noWrap/>
                      <w:vAlign w:val="bottom"/>
                      <w:hideMark/>
                    </w:tcPr>
                    <w:p w14:paraId="615BEF24"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EF2107F"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21.7</w:t>
                      </w:r>
                    </w:p>
                  </w:tc>
                  <w:tc>
                    <w:tcPr>
                      <w:tcW w:w="0" w:type="auto"/>
                      <w:tcBorders>
                        <w:top w:val="nil"/>
                        <w:left w:val="nil"/>
                        <w:bottom w:val="nil"/>
                        <w:right w:val="nil"/>
                      </w:tcBorders>
                      <w:shd w:val="clear" w:color="auto" w:fill="auto"/>
                      <w:noWrap/>
                      <w:vAlign w:val="bottom"/>
                      <w:hideMark/>
                    </w:tcPr>
                    <w:p w14:paraId="476F9880"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F3A4177"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87.2</w:t>
                      </w:r>
                    </w:p>
                  </w:tc>
                  <w:tc>
                    <w:tcPr>
                      <w:tcW w:w="0" w:type="auto"/>
                      <w:tcBorders>
                        <w:top w:val="nil"/>
                        <w:left w:val="nil"/>
                        <w:bottom w:val="nil"/>
                        <w:right w:val="nil"/>
                      </w:tcBorders>
                      <w:shd w:val="clear" w:color="auto" w:fill="auto"/>
                      <w:noWrap/>
                      <w:vAlign w:val="bottom"/>
                      <w:hideMark/>
                    </w:tcPr>
                    <w:p w14:paraId="18EE3957"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r>
                <w:tr w:rsidR="00DA0031" w:rsidRPr="00DA0031" w14:paraId="44F42A23" w14:textId="77777777" w:rsidTr="00F7119E">
                  <w:trPr>
                    <w:trHeight w:val="288"/>
                  </w:trPr>
                  <w:tc>
                    <w:tcPr>
                      <w:tcW w:w="0" w:type="auto"/>
                      <w:tcBorders>
                        <w:top w:val="nil"/>
                        <w:left w:val="nil"/>
                        <w:bottom w:val="nil"/>
                        <w:right w:val="nil"/>
                      </w:tcBorders>
                      <w:shd w:val="clear" w:color="auto" w:fill="auto"/>
                      <w:noWrap/>
                      <w:vAlign w:val="bottom"/>
                      <w:hideMark/>
                    </w:tcPr>
                    <w:p w14:paraId="41C22857"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w:t>
                      </w:r>
                    </w:p>
                  </w:tc>
                  <w:tc>
                    <w:tcPr>
                      <w:tcW w:w="0" w:type="auto"/>
                      <w:tcBorders>
                        <w:top w:val="nil"/>
                        <w:left w:val="nil"/>
                        <w:bottom w:val="nil"/>
                        <w:right w:val="nil"/>
                      </w:tcBorders>
                      <w:shd w:val="clear" w:color="auto" w:fill="auto"/>
                      <w:noWrap/>
                      <w:vAlign w:val="bottom"/>
                      <w:hideMark/>
                    </w:tcPr>
                    <w:p w14:paraId="50927542"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54.9</w:t>
                      </w:r>
                    </w:p>
                  </w:tc>
                  <w:tc>
                    <w:tcPr>
                      <w:tcW w:w="0" w:type="auto"/>
                      <w:tcBorders>
                        <w:top w:val="nil"/>
                        <w:left w:val="nil"/>
                        <w:bottom w:val="nil"/>
                        <w:right w:val="nil"/>
                      </w:tcBorders>
                      <w:shd w:val="clear" w:color="auto" w:fill="auto"/>
                      <w:noWrap/>
                      <w:vAlign w:val="bottom"/>
                      <w:hideMark/>
                    </w:tcPr>
                    <w:p w14:paraId="1DA95526"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ab</w:t>
                      </w:r>
                    </w:p>
                  </w:tc>
                  <w:tc>
                    <w:tcPr>
                      <w:tcW w:w="0" w:type="auto"/>
                      <w:tcBorders>
                        <w:top w:val="nil"/>
                        <w:left w:val="nil"/>
                        <w:bottom w:val="nil"/>
                        <w:right w:val="nil"/>
                      </w:tcBorders>
                      <w:shd w:val="clear" w:color="auto" w:fill="auto"/>
                      <w:noWrap/>
                      <w:vAlign w:val="bottom"/>
                      <w:hideMark/>
                    </w:tcPr>
                    <w:p w14:paraId="04344310"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63.3</w:t>
                      </w:r>
                    </w:p>
                  </w:tc>
                  <w:tc>
                    <w:tcPr>
                      <w:tcW w:w="0" w:type="auto"/>
                      <w:tcBorders>
                        <w:top w:val="nil"/>
                        <w:left w:val="nil"/>
                        <w:bottom w:val="nil"/>
                        <w:right w:val="nil"/>
                      </w:tcBorders>
                      <w:shd w:val="clear" w:color="auto" w:fill="auto"/>
                      <w:noWrap/>
                      <w:vAlign w:val="bottom"/>
                      <w:hideMark/>
                    </w:tcPr>
                    <w:p w14:paraId="63FD6F63"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c</w:t>
                      </w:r>
                    </w:p>
                  </w:tc>
                  <w:tc>
                    <w:tcPr>
                      <w:tcW w:w="0" w:type="auto"/>
                      <w:tcBorders>
                        <w:top w:val="nil"/>
                        <w:left w:val="nil"/>
                        <w:bottom w:val="nil"/>
                        <w:right w:val="nil"/>
                      </w:tcBorders>
                      <w:shd w:val="clear" w:color="auto" w:fill="auto"/>
                      <w:noWrap/>
                      <w:vAlign w:val="bottom"/>
                      <w:hideMark/>
                    </w:tcPr>
                    <w:p w14:paraId="0CA71A1C"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20.6</w:t>
                      </w:r>
                    </w:p>
                  </w:tc>
                  <w:tc>
                    <w:tcPr>
                      <w:tcW w:w="0" w:type="auto"/>
                      <w:tcBorders>
                        <w:top w:val="nil"/>
                        <w:left w:val="nil"/>
                        <w:bottom w:val="nil"/>
                        <w:right w:val="nil"/>
                      </w:tcBorders>
                      <w:shd w:val="clear" w:color="auto" w:fill="auto"/>
                      <w:noWrap/>
                      <w:vAlign w:val="bottom"/>
                      <w:hideMark/>
                    </w:tcPr>
                    <w:p w14:paraId="01A1624B"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7447A9D"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80.9</w:t>
                      </w:r>
                    </w:p>
                  </w:tc>
                  <w:tc>
                    <w:tcPr>
                      <w:tcW w:w="0" w:type="auto"/>
                      <w:tcBorders>
                        <w:top w:val="nil"/>
                        <w:left w:val="nil"/>
                        <w:bottom w:val="nil"/>
                        <w:right w:val="nil"/>
                      </w:tcBorders>
                      <w:shd w:val="clear" w:color="auto" w:fill="auto"/>
                      <w:noWrap/>
                      <w:vAlign w:val="bottom"/>
                      <w:hideMark/>
                    </w:tcPr>
                    <w:p w14:paraId="0920A8B0" w14:textId="77777777" w:rsidR="00DA0031" w:rsidRPr="00DA0031" w:rsidRDefault="00DA0031" w:rsidP="00DA0031">
                      <w:pPr>
                        <w:widowControl/>
                        <w:rPr>
                          <w:rFonts w:ascii="Times New Roman" w:hAnsi="Times New Roman"/>
                          <w:i/>
                          <w:iCs/>
                          <w:snapToGrid/>
                          <w:color w:val="000000"/>
                          <w:szCs w:val="22"/>
                          <w:lang w:val="en-CA" w:eastAsia="en-CA"/>
                        </w:rPr>
                      </w:pPr>
                      <w:r w:rsidRPr="00DA0031">
                        <w:rPr>
                          <w:rFonts w:ascii="Times New Roman" w:hAnsi="Times New Roman"/>
                          <w:i/>
                          <w:iCs/>
                          <w:snapToGrid/>
                          <w:color w:val="000000"/>
                          <w:szCs w:val="22"/>
                          <w:lang w:val="en-CA" w:eastAsia="en-CA"/>
                        </w:rPr>
                        <w:t>a</w:t>
                      </w:r>
                    </w:p>
                  </w:tc>
                </w:tr>
                <w:tr w:rsidR="00DA0031" w:rsidRPr="00DA0031" w14:paraId="7F549A2A" w14:textId="77777777" w:rsidTr="00F7119E">
                  <w:trPr>
                    <w:trHeight w:val="288"/>
                  </w:trPr>
                  <w:tc>
                    <w:tcPr>
                      <w:tcW w:w="0" w:type="auto"/>
                      <w:tcBorders>
                        <w:top w:val="nil"/>
                        <w:left w:val="nil"/>
                        <w:bottom w:val="nil"/>
                        <w:right w:val="nil"/>
                      </w:tcBorders>
                      <w:shd w:val="clear" w:color="auto" w:fill="auto"/>
                      <w:noWrap/>
                      <w:vAlign w:val="bottom"/>
                      <w:hideMark/>
                    </w:tcPr>
                    <w:p w14:paraId="660159C4"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Grand Mean</w:t>
                      </w:r>
                    </w:p>
                  </w:tc>
                  <w:tc>
                    <w:tcPr>
                      <w:tcW w:w="0" w:type="auto"/>
                      <w:tcBorders>
                        <w:top w:val="nil"/>
                        <w:left w:val="nil"/>
                        <w:bottom w:val="nil"/>
                        <w:right w:val="nil"/>
                      </w:tcBorders>
                      <w:shd w:val="clear" w:color="auto" w:fill="auto"/>
                      <w:noWrap/>
                      <w:vAlign w:val="bottom"/>
                      <w:hideMark/>
                    </w:tcPr>
                    <w:p w14:paraId="5CDD9CA7"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57.9</w:t>
                      </w:r>
                    </w:p>
                  </w:tc>
                  <w:tc>
                    <w:tcPr>
                      <w:tcW w:w="0" w:type="auto"/>
                      <w:tcBorders>
                        <w:top w:val="nil"/>
                        <w:left w:val="nil"/>
                        <w:bottom w:val="nil"/>
                        <w:right w:val="nil"/>
                      </w:tcBorders>
                      <w:shd w:val="clear" w:color="auto" w:fill="auto"/>
                      <w:noWrap/>
                      <w:vAlign w:val="bottom"/>
                      <w:hideMark/>
                    </w:tcPr>
                    <w:p w14:paraId="3CCF9473"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027EDB32"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67.4</w:t>
                      </w:r>
                    </w:p>
                  </w:tc>
                  <w:tc>
                    <w:tcPr>
                      <w:tcW w:w="0" w:type="auto"/>
                      <w:tcBorders>
                        <w:top w:val="nil"/>
                        <w:left w:val="nil"/>
                        <w:bottom w:val="nil"/>
                        <w:right w:val="nil"/>
                      </w:tcBorders>
                      <w:shd w:val="clear" w:color="auto" w:fill="auto"/>
                      <w:noWrap/>
                      <w:vAlign w:val="bottom"/>
                      <w:hideMark/>
                    </w:tcPr>
                    <w:p w14:paraId="57ABB15A"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0BFBFA2"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23.0</w:t>
                      </w:r>
                    </w:p>
                  </w:tc>
                  <w:tc>
                    <w:tcPr>
                      <w:tcW w:w="0" w:type="auto"/>
                      <w:tcBorders>
                        <w:top w:val="nil"/>
                        <w:left w:val="nil"/>
                        <w:bottom w:val="nil"/>
                        <w:right w:val="nil"/>
                      </w:tcBorders>
                      <w:shd w:val="clear" w:color="auto" w:fill="auto"/>
                      <w:noWrap/>
                      <w:vAlign w:val="bottom"/>
                      <w:hideMark/>
                    </w:tcPr>
                    <w:p w14:paraId="072796F3"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4D6ADBD"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83.1</w:t>
                      </w:r>
                    </w:p>
                  </w:tc>
                  <w:tc>
                    <w:tcPr>
                      <w:tcW w:w="0" w:type="auto"/>
                      <w:tcBorders>
                        <w:top w:val="nil"/>
                        <w:left w:val="nil"/>
                        <w:bottom w:val="nil"/>
                        <w:right w:val="nil"/>
                      </w:tcBorders>
                      <w:shd w:val="clear" w:color="auto" w:fill="auto"/>
                      <w:noWrap/>
                      <w:vAlign w:val="bottom"/>
                      <w:hideMark/>
                    </w:tcPr>
                    <w:p w14:paraId="0AD3EDC0" w14:textId="77777777" w:rsidR="00DA0031" w:rsidRPr="00DA0031" w:rsidRDefault="00DA0031" w:rsidP="00DA0031">
                      <w:pPr>
                        <w:widowControl/>
                        <w:jc w:val="center"/>
                        <w:rPr>
                          <w:rFonts w:ascii="Times New Roman" w:hAnsi="Times New Roman"/>
                          <w:snapToGrid/>
                          <w:color w:val="000000"/>
                          <w:szCs w:val="22"/>
                          <w:lang w:val="en-CA" w:eastAsia="en-CA"/>
                        </w:rPr>
                      </w:pPr>
                    </w:p>
                  </w:tc>
                </w:tr>
                <w:tr w:rsidR="00DA0031" w:rsidRPr="00DA0031" w14:paraId="403AA905" w14:textId="77777777" w:rsidTr="00F7119E">
                  <w:trPr>
                    <w:trHeight w:val="288"/>
                  </w:trPr>
                  <w:tc>
                    <w:tcPr>
                      <w:tcW w:w="0" w:type="auto"/>
                      <w:tcBorders>
                        <w:top w:val="nil"/>
                        <w:left w:val="nil"/>
                        <w:bottom w:val="nil"/>
                        <w:right w:val="nil"/>
                      </w:tcBorders>
                      <w:shd w:val="clear" w:color="auto" w:fill="auto"/>
                      <w:noWrap/>
                      <w:vAlign w:val="center"/>
                      <w:hideMark/>
                    </w:tcPr>
                    <w:p w14:paraId="6BAB3F08"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SEM</w:t>
                      </w:r>
                    </w:p>
                  </w:tc>
                  <w:tc>
                    <w:tcPr>
                      <w:tcW w:w="0" w:type="auto"/>
                      <w:tcBorders>
                        <w:top w:val="nil"/>
                        <w:left w:val="nil"/>
                        <w:bottom w:val="nil"/>
                        <w:right w:val="nil"/>
                      </w:tcBorders>
                      <w:shd w:val="clear" w:color="auto" w:fill="auto"/>
                      <w:noWrap/>
                      <w:vAlign w:val="bottom"/>
                      <w:hideMark/>
                    </w:tcPr>
                    <w:p w14:paraId="239E06D3"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3.1</w:t>
                      </w:r>
                    </w:p>
                  </w:tc>
                  <w:tc>
                    <w:tcPr>
                      <w:tcW w:w="0" w:type="auto"/>
                      <w:tcBorders>
                        <w:top w:val="nil"/>
                        <w:left w:val="nil"/>
                        <w:bottom w:val="nil"/>
                        <w:right w:val="nil"/>
                      </w:tcBorders>
                      <w:shd w:val="clear" w:color="auto" w:fill="auto"/>
                      <w:noWrap/>
                      <w:vAlign w:val="bottom"/>
                      <w:hideMark/>
                    </w:tcPr>
                    <w:p w14:paraId="00789C4E"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E111309"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1.3</w:t>
                      </w:r>
                    </w:p>
                  </w:tc>
                  <w:tc>
                    <w:tcPr>
                      <w:tcW w:w="0" w:type="auto"/>
                      <w:tcBorders>
                        <w:top w:val="nil"/>
                        <w:left w:val="nil"/>
                        <w:bottom w:val="nil"/>
                        <w:right w:val="nil"/>
                      </w:tcBorders>
                      <w:shd w:val="clear" w:color="auto" w:fill="auto"/>
                      <w:noWrap/>
                      <w:vAlign w:val="bottom"/>
                      <w:hideMark/>
                    </w:tcPr>
                    <w:p w14:paraId="60140AAC"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BEA5BFC"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1.0</w:t>
                      </w:r>
                    </w:p>
                  </w:tc>
                  <w:tc>
                    <w:tcPr>
                      <w:tcW w:w="0" w:type="auto"/>
                      <w:tcBorders>
                        <w:top w:val="nil"/>
                        <w:left w:val="nil"/>
                        <w:bottom w:val="nil"/>
                        <w:right w:val="nil"/>
                      </w:tcBorders>
                      <w:shd w:val="clear" w:color="auto" w:fill="auto"/>
                      <w:noWrap/>
                      <w:vAlign w:val="bottom"/>
                      <w:hideMark/>
                    </w:tcPr>
                    <w:p w14:paraId="68D7BF7E"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37DA22CF"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1.8</w:t>
                      </w:r>
                    </w:p>
                  </w:tc>
                  <w:tc>
                    <w:tcPr>
                      <w:tcW w:w="0" w:type="auto"/>
                      <w:tcBorders>
                        <w:top w:val="nil"/>
                        <w:left w:val="nil"/>
                        <w:bottom w:val="nil"/>
                        <w:right w:val="nil"/>
                      </w:tcBorders>
                      <w:shd w:val="clear" w:color="auto" w:fill="auto"/>
                      <w:noWrap/>
                      <w:vAlign w:val="bottom"/>
                      <w:hideMark/>
                    </w:tcPr>
                    <w:p w14:paraId="46763777" w14:textId="77777777" w:rsidR="00DA0031" w:rsidRPr="00DA0031" w:rsidRDefault="00DA0031" w:rsidP="00DA0031">
                      <w:pPr>
                        <w:widowControl/>
                        <w:jc w:val="center"/>
                        <w:rPr>
                          <w:rFonts w:ascii="Times New Roman" w:hAnsi="Times New Roman"/>
                          <w:snapToGrid/>
                          <w:color w:val="000000"/>
                          <w:szCs w:val="22"/>
                          <w:lang w:val="en-CA" w:eastAsia="en-CA"/>
                        </w:rPr>
                      </w:pPr>
                    </w:p>
                  </w:tc>
                </w:tr>
                <w:tr w:rsidR="00DA0031" w:rsidRPr="00DA0031" w14:paraId="42DA3B1D" w14:textId="77777777" w:rsidTr="00F7119E">
                  <w:trPr>
                    <w:trHeight w:val="288"/>
                  </w:trPr>
                  <w:tc>
                    <w:tcPr>
                      <w:tcW w:w="0" w:type="auto"/>
                      <w:tcBorders>
                        <w:top w:val="nil"/>
                        <w:left w:val="nil"/>
                        <w:bottom w:val="nil"/>
                        <w:right w:val="nil"/>
                      </w:tcBorders>
                      <w:shd w:val="clear" w:color="auto" w:fill="auto"/>
                      <w:noWrap/>
                      <w:vAlign w:val="bottom"/>
                      <w:hideMark/>
                    </w:tcPr>
                    <w:p w14:paraId="25730806" w14:textId="77777777" w:rsidR="00DA0031" w:rsidRPr="00DA0031" w:rsidRDefault="00DA0031" w:rsidP="00DA0031">
                      <w:pPr>
                        <w:widowControl/>
                        <w:rPr>
                          <w:rFonts w:ascii="Times New Roman" w:hAnsi="Times New Roman"/>
                          <w:snapToGrid/>
                          <w:sz w:val="20"/>
                          <w:lang w:val="en-CA" w:eastAsia="en-CA"/>
                        </w:rPr>
                      </w:pPr>
                    </w:p>
                  </w:tc>
                  <w:tc>
                    <w:tcPr>
                      <w:tcW w:w="0" w:type="auto"/>
                      <w:gridSpan w:val="8"/>
                      <w:tcBorders>
                        <w:top w:val="nil"/>
                        <w:left w:val="nil"/>
                        <w:bottom w:val="nil"/>
                        <w:right w:val="nil"/>
                      </w:tcBorders>
                      <w:shd w:val="clear" w:color="auto" w:fill="auto"/>
                      <w:noWrap/>
                      <w:vAlign w:val="bottom"/>
                      <w:hideMark/>
                    </w:tcPr>
                    <w:p w14:paraId="4907948A"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w:t>
                      </w:r>
                      <w:proofErr w:type="spellStart"/>
                      <w:r w:rsidRPr="00DA0031">
                        <w:rPr>
                          <w:rFonts w:ascii="Times New Roman" w:hAnsi="Times New Roman"/>
                          <w:snapToGrid/>
                          <w:color w:val="000000"/>
                          <w:szCs w:val="22"/>
                          <w:lang w:val="en-CA" w:eastAsia="en-CA"/>
                        </w:rPr>
                        <w:t>Pr</w:t>
                      </w:r>
                      <w:proofErr w:type="spellEnd"/>
                      <w:r w:rsidRPr="00DA0031">
                        <w:rPr>
                          <w:rFonts w:ascii="Times New Roman" w:hAnsi="Times New Roman"/>
                          <w:snapToGrid/>
                          <w:color w:val="000000"/>
                          <w:szCs w:val="22"/>
                          <w:lang w:val="en-CA" w:eastAsia="en-CA"/>
                        </w:rPr>
                        <w:t>&gt;F (p-</w:t>
                      </w:r>
                      <w:proofErr w:type="gramStart"/>
                      <w:r w:rsidRPr="00DA0031">
                        <w:rPr>
                          <w:rFonts w:ascii="Times New Roman" w:hAnsi="Times New Roman"/>
                          <w:snapToGrid/>
                          <w:color w:val="000000"/>
                          <w:szCs w:val="22"/>
                          <w:lang w:val="en-CA" w:eastAsia="en-CA"/>
                        </w:rPr>
                        <w:t>value)--------------------------</w:t>
                      </w:r>
                      <w:proofErr w:type="gramEnd"/>
                    </w:p>
                  </w:tc>
                </w:tr>
                <w:tr w:rsidR="00DA0031" w:rsidRPr="00DA0031" w14:paraId="25009496" w14:textId="77777777" w:rsidTr="00F7119E">
                  <w:trPr>
                    <w:trHeight w:val="288"/>
                  </w:trPr>
                  <w:tc>
                    <w:tcPr>
                      <w:tcW w:w="0" w:type="auto"/>
                      <w:tcBorders>
                        <w:top w:val="nil"/>
                        <w:left w:val="nil"/>
                        <w:bottom w:val="nil"/>
                        <w:right w:val="nil"/>
                      </w:tcBorders>
                      <w:shd w:val="clear" w:color="auto" w:fill="auto"/>
                      <w:noWrap/>
                      <w:vAlign w:val="bottom"/>
                      <w:hideMark/>
                    </w:tcPr>
                    <w:p w14:paraId="491A9E3A"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seed date - mixed model</w:t>
                      </w:r>
                    </w:p>
                  </w:tc>
                  <w:tc>
                    <w:tcPr>
                      <w:tcW w:w="0" w:type="auto"/>
                      <w:tcBorders>
                        <w:top w:val="nil"/>
                        <w:left w:val="nil"/>
                        <w:bottom w:val="nil"/>
                        <w:right w:val="nil"/>
                      </w:tcBorders>
                      <w:shd w:val="clear" w:color="auto" w:fill="auto"/>
                      <w:noWrap/>
                      <w:vAlign w:val="bottom"/>
                      <w:hideMark/>
                    </w:tcPr>
                    <w:p w14:paraId="1D34F6FB"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0.001</w:t>
                      </w:r>
                    </w:p>
                  </w:tc>
                  <w:tc>
                    <w:tcPr>
                      <w:tcW w:w="0" w:type="auto"/>
                      <w:tcBorders>
                        <w:top w:val="nil"/>
                        <w:left w:val="nil"/>
                        <w:bottom w:val="nil"/>
                        <w:right w:val="nil"/>
                      </w:tcBorders>
                      <w:shd w:val="clear" w:color="auto" w:fill="auto"/>
                      <w:noWrap/>
                      <w:vAlign w:val="bottom"/>
                      <w:hideMark/>
                    </w:tcPr>
                    <w:p w14:paraId="13F3C1D8"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096039F6"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4B9C5893"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7FEE0CF"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0.298</w:t>
                      </w:r>
                    </w:p>
                  </w:tc>
                  <w:tc>
                    <w:tcPr>
                      <w:tcW w:w="0" w:type="auto"/>
                      <w:tcBorders>
                        <w:top w:val="nil"/>
                        <w:left w:val="nil"/>
                        <w:bottom w:val="nil"/>
                        <w:right w:val="nil"/>
                      </w:tcBorders>
                      <w:shd w:val="clear" w:color="auto" w:fill="auto"/>
                      <w:noWrap/>
                      <w:vAlign w:val="bottom"/>
                      <w:hideMark/>
                    </w:tcPr>
                    <w:p w14:paraId="18034423"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059AB83"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&lt;0.001</w:t>
                      </w:r>
                    </w:p>
                  </w:tc>
                  <w:tc>
                    <w:tcPr>
                      <w:tcW w:w="0" w:type="auto"/>
                      <w:tcBorders>
                        <w:top w:val="nil"/>
                        <w:left w:val="nil"/>
                        <w:bottom w:val="nil"/>
                        <w:right w:val="nil"/>
                      </w:tcBorders>
                      <w:shd w:val="clear" w:color="auto" w:fill="auto"/>
                      <w:noWrap/>
                      <w:vAlign w:val="bottom"/>
                      <w:hideMark/>
                    </w:tcPr>
                    <w:p w14:paraId="1B158E4B" w14:textId="77777777" w:rsidR="00DA0031" w:rsidRPr="00DA0031" w:rsidRDefault="00DA0031" w:rsidP="00DA0031">
                      <w:pPr>
                        <w:widowControl/>
                        <w:jc w:val="center"/>
                        <w:rPr>
                          <w:rFonts w:ascii="Times New Roman" w:hAnsi="Times New Roman"/>
                          <w:snapToGrid/>
                          <w:color w:val="000000"/>
                          <w:szCs w:val="22"/>
                          <w:lang w:val="en-CA" w:eastAsia="en-CA"/>
                        </w:rPr>
                      </w:pPr>
                    </w:p>
                  </w:tc>
                </w:tr>
                <w:tr w:rsidR="00DA0031" w:rsidRPr="00DA0031" w14:paraId="1AAF79EE" w14:textId="77777777" w:rsidTr="00F7119E">
                  <w:trPr>
                    <w:trHeight w:val="288"/>
                  </w:trPr>
                  <w:tc>
                    <w:tcPr>
                      <w:tcW w:w="0" w:type="auto"/>
                      <w:tcBorders>
                        <w:top w:val="nil"/>
                        <w:left w:val="nil"/>
                        <w:bottom w:val="nil"/>
                        <w:right w:val="nil"/>
                      </w:tcBorders>
                      <w:shd w:val="clear" w:color="auto" w:fill="auto"/>
                      <w:noWrap/>
                      <w:vAlign w:val="bottom"/>
                      <w:hideMark/>
                    </w:tcPr>
                    <w:p w14:paraId="225100F5"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189E6EE7"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0.708</w:t>
                      </w:r>
                    </w:p>
                  </w:tc>
                  <w:tc>
                    <w:tcPr>
                      <w:tcW w:w="0" w:type="auto"/>
                      <w:tcBorders>
                        <w:top w:val="nil"/>
                        <w:left w:val="nil"/>
                        <w:bottom w:val="nil"/>
                        <w:right w:val="nil"/>
                      </w:tcBorders>
                      <w:shd w:val="clear" w:color="auto" w:fill="auto"/>
                      <w:noWrap/>
                      <w:vAlign w:val="bottom"/>
                      <w:hideMark/>
                    </w:tcPr>
                    <w:p w14:paraId="11115ABA"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1D25DFF"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0.347</w:t>
                      </w:r>
                    </w:p>
                  </w:tc>
                  <w:tc>
                    <w:tcPr>
                      <w:tcW w:w="0" w:type="auto"/>
                      <w:tcBorders>
                        <w:top w:val="nil"/>
                        <w:left w:val="nil"/>
                        <w:bottom w:val="nil"/>
                        <w:right w:val="nil"/>
                      </w:tcBorders>
                      <w:shd w:val="clear" w:color="auto" w:fill="auto"/>
                      <w:noWrap/>
                      <w:vAlign w:val="bottom"/>
                      <w:hideMark/>
                    </w:tcPr>
                    <w:p w14:paraId="5E6CE3F7"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2725CE4"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0.141</w:t>
                      </w:r>
                    </w:p>
                  </w:tc>
                  <w:tc>
                    <w:tcPr>
                      <w:tcW w:w="0" w:type="auto"/>
                      <w:tcBorders>
                        <w:top w:val="nil"/>
                        <w:left w:val="nil"/>
                        <w:bottom w:val="nil"/>
                        <w:right w:val="nil"/>
                      </w:tcBorders>
                      <w:shd w:val="clear" w:color="auto" w:fill="auto"/>
                      <w:noWrap/>
                      <w:vAlign w:val="bottom"/>
                      <w:hideMark/>
                    </w:tcPr>
                    <w:p w14:paraId="4862485B" w14:textId="77777777" w:rsidR="00DA0031" w:rsidRPr="00DA0031" w:rsidRDefault="00DA0031" w:rsidP="00DA0031">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D7EA75E"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0.049</w:t>
                      </w:r>
                    </w:p>
                  </w:tc>
                  <w:tc>
                    <w:tcPr>
                      <w:tcW w:w="0" w:type="auto"/>
                      <w:tcBorders>
                        <w:top w:val="nil"/>
                        <w:left w:val="nil"/>
                        <w:bottom w:val="nil"/>
                        <w:right w:val="nil"/>
                      </w:tcBorders>
                      <w:shd w:val="clear" w:color="auto" w:fill="auto"/>
                      <w:noWrap/>
                      <w:vAlign w:val="bottom"/>
                      <w:hideMark/>
                    </w:tcPr>
                    <w:p w14:paraId="7EE7B8F5" w14:textId="77777777" w:rsidR="00DA0031" w:rsidRPr="00DA0031" w:rsidRDefault="00DA0031" w:rsidP="00DA0031">
                      <w:pPr>
                        <w:widowControl/>
                        <w:jc w:val="center"/>
                        <w:rPr>
                          <w:rFonts w:ascii="Times New Roman" w:hAnsi="Times New Roman"/>
                          <w:snapToGrid/>
                          <w:color w:val="000000"/>
                          <w:szCs w:val="22"/>
                          <w:lang w:val="en-CA" w:eastAsia="en-CA"/>
                        </w:rPr>
                      </w:pPr>
                    </w:p>
                  </w:tc>
                </w:tr>
                <w:tr w:rsidR="00DA0031" w:rsidRPr="00DA0031" w14:paraId="035275AB" w14:textId="77777777" w:rsidTr="00F7119E">
                  <w:trPr>
                    <w:trHeight w:val="288"/>
                  </w:trPr>
                  <w:tc>
                    <w:tcPr>
                      <w:tcW w:w="0" w:type="auto"/>
                      <w:tcBorders>
                        <w:top w:val="nil"/>
                        <w:left w:val="nil"/>
                        <w:bottom w:val="single" w:sz="4" w:space="0" w:color="auto"/>
                        <w:right w:val="nil"/>
                      </w:tcBorders>
                      <w:shd w:val="clear" w:color="auto" w:fill="auto"/>
                      <w:noWrap/>
                      <w:vAlign w:val="bottom"/>
                      <w:hideMark/>
                    </w:tcPr>
                    <w:p w14:paraId="58E55ABA"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seed date - quadratic</w:t>
                      </w:r>
                    </w:p>
                  </w:tc>
                  <w:tc>
                    <w:tcPr>
                      <w:tcW w:w="0" w:type="auto"/>
                      <w:tcBorders>
                        <w:top w:val="nil"/>
                        <w:left w:val="nil"/>
                        <w:bottom w:val="single" w:sz="4" w:space="0" w:color="auto"/>
                        <w:right w:val="nil"/>
                      </w:tcBorders>
                      <w:shd w:val="clear" w:color="auto" w:fill="auto"/>
                      <w:noWrap/>
                      <w:vAlign w:val="bottom"/>
                      <w:hideMark/>
                    </w:tcPr>
                    <w:p w14:paraId="71D68568"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0.293</w:t>
                      </w:r>
                    </w:p>
                  </w:tc>
                  <w:tc>
                    <w:tcPr>
                      <w:tcW w:w="0" w:type="auto"/>
                      <w:tcBorders>
                        <w:top w:val="nil"/>
                        <w:left w:val="nil"/>
                        <w:bottom w:val="single" w:sz="4" w:space="0" w:color="auto"/>
                        <w:right w:val="nil"/>
                      </w:tcBorders>
                      <w:shd w:val="clear" w:color="auto" w:fill="auto"/>
                      <w:noWrap/>
                      <w:vAlign w:val="bottom"/>
                      <w:hideMark/>
                    </w:tcPr>
                    <w:p w14:paraId="4DC8DFF1"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2E43EF74"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0.020</w:t>
                      </w:r>
                    </w:p>
                  </w:tc>
                  <w:tc>
                    <w:tcPr>
                      <w:tcW w:w="0" w:type="auto"/>
                      <w:tcBorders>
                        <w:top w:val="nil"/>
                        <w:left w:val="nil"/>
                        <w:bottom w:val="single" w:sz="4" w:space="0" w:color="auto"/>
                        <w:right w:val="nil"/>
                      </w:tcBorders>
                      <w:shd w:val="clear" w:color="auto" w:fill="auto"/>
                      <w:noWrap/>
                      <w:vAlign w:val="bottom"/>
                      <w:hideMark/>
                    </w:tcPr>
                    <w:p w14:paraId="7F45F2E1"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3983955A"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0.468</w:t>
                      </w:r>
                    </w:p>
                  </w:tc>
                  <w:tc>
                    <w:tcPr>
                      <w:tcW w:w="0" w:type="auto"/>
                      <w:tcBorders>
                        <w:top w:val="nil"/>
                        <w:left w:val="nil"/>
                        <w:bottom w:val="single" w:sz="4" w:space="0" w:color="auto"/>
                        <w:right w:val="nil"/>
                      </w:tcBorders>
                      <w:shd w:val="clear" w:color="auto" w:fill="auto"/>
                      <w:noWrap/>
                      <w:vAlign w:val="bottom"/>
                      <w:hideMark/>
                    </w:tcPr>
                    <w:p w14:paraId="08058207"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565A0256"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&lt;0.001</w:t>
                      </w:r>
                    </w:p>
                  </w:tc>
                  <w:tc>
                    <w:tcPr>
                      <w:tcW w:w="0" w:type="auto"/>
                      <w:tcBorders>
                        <w:top w:val="nil"/>
                        <w:left w:val="nil"/>
                        <w:bottom w:val="single" w:sz="4" w:space="0" w:color="auto"/>
                        <w:right w:val="nil"/>
                      </w:tcBorders>
                      <w:shd w:val="clear" w:color="auto" w:fill="auto"/>
                      <w:noWrap/>
                      <w:vAlign w:val="bottom"/>
                      <w:hideMark/>
                    </w:tcPr>
                    <w:p w14:paraId="56187522" w14:textId="77777777" w:rsidR="00DA0031" w:rsidRPr="00DA0031" w:rsidRDefault="00DA0031" w:rsidP="00DA0031">
                      <w:pPr>
                        <w:widowControl/>
                        <w:jc w:val="center"/>
                        <w:rPr>
                          <w:rFonts w:ascii="Times New Roman" w:hAnsi="Times New Roman"/>
                          <w:snapToGrid/>
                          <w:color w:val="000000"/>
                          <w:szCs w:val="22"/>
                          <w:lang w:val="en-CA" w:eastAsia="en-CA"/>
                        </w:rPr>
                      </w:pPr>
                      <w:r w:rsidRPr="00DA0031">
                        <w:rPr>
                          <w:rFonts w:ascii="Times New Roman" w:hAnsi="Times New Roman"/>
                          <w:snapToGrid/>
                          <w:color w:val="000000"/>
                          <w:szCs w:val="22"/>
                          <w:lang w:val="en-CA" w:eastAsia="en-CA"/>
                        </w:rPr>
                        <w:t> </w:t>
                      </w:r>
                    </w:p>
                  </w:tc>
                </w:tr>
              </w:tbl>
              <w:p w14:paraId="6F63D810" w14:textId="77777777" w:rsidR="00A82676" w:rsidRDefault="00A82676" w:rsidP="00051E89">
                <w:pPr>
                  <w:keepLines/>
                  <w:spacing w:before="60" w:after="60"/>
                </w:pPr>
              </w:p>
              <w:p w14:paraId="0CFC4D53" w14:textId="22B9DED7" w:rsidR="00A82676" w:rsidRPr="006C408C" w:rsidRDefault="0098384C" w:rsidP="006C408C">
                <w:pPr>
                  <w:keepLines/>
                  <w:spacing w:before="60" w:after="60"/>
                  <w:ind w:right="2386"/>
                  <w:jc w:val="both"/>
                  <w:rPr>
                    <w:rFonts w:ascii="Times New Roman" w:hAnsi="Times New Roman"/>
                  </w:rPr>
                </w:pPr>
                <w:r w:rsidRPr="00F361BD">
                  <w:rPr>
                    <w:rFonts w:ascii="Times New Roman" w:hAnsi="Times New Roman"/>
                    <w:b/>
                    <w:bCs/>
                  </w:rPr>
                  <w:t xml:space="preserve">Table </w:t>
                </w:r>
                <w:r w:rsidR="006C408C">
                  <w:rPr>
                    <w:rFonts w:ascii="Times New Roman" w:hAnsi="Times New Roman"/>
                    <w:b/>
                    <w:bCs/>
                  </w:rPr>
                  <w:t>8</w:t>
                </w:r>
                <w:r w:rsidRPr="00F361BD">
                  <w:rPr>
                    <w:rFonts w:ascii="Times New Roman" w:hAnsi="Times New Roman"/>
                    <w:b/>
                    <w:bCs/>
                  </w:rPr>
                  <w:t>.</w:t>
                </w:r>
                <w:r>
                  <w:rPr>
                    <w:rFonts w:ascii="Times New Roman" w:hAnsi="Times New Roman"/>
                  </w:rPr>
                  <w:t xml:space="preserve"> Summary of means and post hoc letter groups from mixed effects model and p-values for linear and quadratic relationships for the effect of seeding date on </w:t>
                </w:r>
                <w:r w:rsidR="006C408C">
                  <w:rPr>
                    <w:rFonts w:ascii="Times New Roman" w:hAnsi="Times New Roman"/>
                  </w:rPr>
                  <w:t xml:space="preserve">mean grain protein (%) of wheat </w:t>
                </w:r>
                <w:r>
                  <w:rPr>
                    <w:rFonts w:ascii="Times New Roman" w:hAnsi="Times New Roman"/>
                  </w:rPr>
                  <w:t>for all sites combined and individual sites (Scott, Swift Current, Melfort) in 2024. Different letters within columns denotes significance at p&lt;0.05. SEM is standard error of the mean.</w:t>
                </w:r>
              </w:p>
              <w:tbl>
                <w:tblPr>
                  <w:tblW w:w="0" w:type="auto"/>
                  <w:tblLook w:val="04A0" w:firstRow="1" w:lastRow="0" w:firstColumn="1" w:lastColumn="0" w:noHBand="0" w:noVBand="1"/>
                </w:tblPr>
                <w:tblGrid>
                  <w:gridCol w:w="2367"/>
                  <w:gridCol w:w="1009"/>
                  <w:gridCol w:w="484"/>
                  <w:gridCol w:w="790"/>
                  <w:gridCol w:w="362"/>
                  <w:gridCol w:w="929"/>
                  <w:gridCol w:w="484"/>
                  <w:gridCol w:w="988"/>
                  <w:gridCol w:w="593"/>
                </w:tblGrid>
                <w:tr w:rsidR="00776413" w:rsidRPr="00776413" w14:paraId="38D1AB32" w14:textId="77777777" w:rsidTr="00776413">
                  <w:trPr>
                    <w:trHeight w:val="288"/>
                  </w:trPr>
                  <w:tc>
                    <w:tcPr>
                      <w:tcW w:w="0" w:type="auto"/>
                      <w:tcBorders>
                        <w:top w:val="single" w:sz="4" w:space="0" w:color="auto"/>
                        <w:left w:val="nil"/>
                        <w:bottom w:val="single" w:sz="4" w:space="0" w:color="auto"/>
                        <w:right w:val="nil"/>
                      </w:tcBorders>
                      <w:shd w:val="clear" w:color="auto" w:fill="auto"/>
                      <w:vAlign w:val="bottom"/>
                      <w:hideMark/>
                    </w:tcPr>
                    <w:p w14:paraId="67B8E3C2"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B066890"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All Sites</w:t>
                      </w:r>
                    </w:p>
                  </w:tc>
                  <w:tc>
                    <w:tcPr>
                      <w:tcW w:w="0" w:type="auto"/>
                      <w:tcBorders>
                        <w:top w:val="single" w:sz="4" w:space="0" w:color="auto"/>
                        <w:left w:val="nil"/>
                        <w:bottom w:val="single" w:sz="4" w:space="0" w:color="auto"/>
                        <w:right w:val="nil"/>
                      </w:tcBorders>
                      <w:shd w:val="clear" w:color="auto" w:fill="auto"/>
                      <w:vAlign w:val="bottom"/>
                      <w:hideMark/>
                    </w:tcPr>
                    <w:p w14:paraId="7FE6230B"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3ADB48D2"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Scott</w:t>
                      </w:r>
                    </w:p>
                  </w:tc>
                  <w:tc>
                    <w:tcPr>
                      <w:tcW w:w="0" w:type="auto"/>
                      <w:tcBorders>
                        <w:top w:val="single" w:sz="4" w:space="0" w:color="auto"/>
                        <w:left w:val="nil"/>
                        <w:bottom w:val="single" w:sz="4" w:space="0" w:color="auto"/>
                        <w:right w:val="nil"/>
                      </w:tcBorders>
                      <w:shd w:val="clear" w:color="auto" w:fill="auto"/>
                      <w:vAlign w:val="bottom"/>
                      <w:hideMark/>
                    </w:tcPr>
                    <w:p w14:paraId="09856274"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5D1EBE87"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Swift</w:t>
                      </w:r>
                    </w:p>
                  </w:tc>
                  <w:tc>
                    <w:tcPr>
                      <w:tcW w:w="0" w:type="auto"/>
                      <w:tcBorders>
                        <w:top w:val="single" w:sz="4" w:space="0" w:color="auto"/>
                        <w:left w:val="nil"/>
                        <w:bottom w:val="single" w:sz="4" w:space="0" w:color="auto"/>
                        <w:right w:val="nil"/>
                      </w:tcBorders>
                      <w:shd w:val="clear" w:color="auto" w:fill="auto"/>
                      <w:vAlign w:val="bottom"/>
                      <w:hideMark/>
                    </w:tcPr>
                    <w:p w14:paraId="7F801855"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7032662B"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Melfort</w:t>
                      </w:r>
                    </w:p>
                  </w:tc>
                  <w:tc>
                    <w:tcPr>
                      <w:tcW w:w="0" w:type="auto"/>
                      <w:tcBorders>
                        <w:top w:val="single" w:sz="4" w:space="0" w:color="auto"/>
                        <w:left w:val="nil"/>
                        <w:bottom w:val="single" w:sz="4" w:space="0" w:color="auto"/>
                        <w:right w:val="nil"/>
                      </w:tcBorders>
                      <w:shd w:val="clear" w:color="auto" w:fill="auto"/>
                      <w:vAlign w:val="bottom"/>
                      <w:hideMark/>
                    </w:tcPr>
                    <w:p w14:paraId="58867209"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 </w:t>
                      </w:r>
                    </w:p>
                  </w:tc>
                </w:tr>
                <w:tr w:rsidR="00776413" w:rsidRPr="00776413" w14:paraId="6F221344" w14:textId="77777777" w:rsidTr="00776413">
                  <w:trPr>
                    <w:trHeight w:val="288"/>
                  </w:trPr>
                  <w:tc>
                    <w:tcPr>
                      <w:tcW w:w="0" w:type="auto"/>
                      <w:tcBorders>
                        <w:top w:val="nil"/>
                        <w:left w:val="nil"/>
                        <w:bottom w:val="nil"/>
                        <w:right w:val="nil"/>
                      </w:tcBorders>
                      <w:shd w:val="clear" w:color="auto" w:fill="auto"/>
                      <w:noWrap/>
                      <w:vAlign w:val="bottom"/>
                      <w:hideMark/>
                    </w:tcPr>
                    <w:p w14:paraId="5EA17487"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Seed Date</w:t>
                      </w:r>
                    </w:p>
                  </w:tc>
                  <w:tc>
                    <w:tcPr>
                      <w:tcW w:w="0" w:type="auto"/>
                      <w:gridSpan w:val="8"/>
                      <w:tcBorders>
                        <w:top w:val="nil"/>
                        <w:left w:val="nil"/>
                        <w:bottom w:val="nil"/>
                        <w:right w:val="nil"/>
                      </w:tcBorders>
                      <w:shd w:val="clear" w:color="auto" w:fill="auto"/>
                      <w:noWrap/>
                      <w:vAlign w:val="bottom"/>
                      <w:hideMark/>
                    </w:tcPr>
                    <w:p w14:paraId="7300574D"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-----------------------------mean protein (</w:t>
                      </w:r>
                      <w:proofErr w:type="gramStart"/>
                      <w:r w:rsidRPr="00776413">
                        <w:rPr>
                          <w:rFonts w:ascii="Times New Roman" w:hAnsi="Times New Roman"/>
                          <w:snapToGrid/>
                          <w:szCs w:val="22"/>
                          <w:lang w:val="en-CA" w:eastAsia="en-CA"/>
                        </w:rPr>
                        <w:t>%)------------------------</w:t>
                      </w:r>
                      <w:proofErr w:type="gramEnd"/>
                    </w:p>
                  </w:tc>
                </w:tr>
                <w:tr w:rsidR="00776413" w:rsidRPr="00776413" w14:paraId="7FCF4906" w14:textId="77777777" w:rsidTr="00776413">
                  <w:trPr>
                    <w:trHeight w:val="288"/>
                  </w:trPr>
                  <w:tc>
                    <w:tcPr>
                      <w:tcW w:w="0" w:type="auto"/>
                      <w:tcBorders>
                        <w:top w:val="nil"/>
                        <w:left w:val="nil"/>
                        <w:bottom w:val="nil"/>
                        <w:right w:val="nil"/>
                      </w:tcBorders>
                      <w:shd w:val="clear" w:color="auto" w:fill="auto"/>
                      <w:noWrap/>
                      <w:vAlign w:val="bottom"/>
                      <w:hideMark/>
                    </w:tcPr>
                    <w:p w14:paraId="0949FFEF"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w:t>
                      </w:r>
                    </w:p>
                  </w:tc>
                  <w:tc>
                    <w:tcPr>
                      <w:tcW w:w="0" w:type="auto"/>
                      <w:tcBorders>
                        <w:top w:val="nil"/>
                        <w:left w:val="nil"/>
                        <w:bottom w:val="nil"/>
                        <w:right w:val="nil"/>
                      </w:tcBorders>
                      <w:shd w:val="clear" w:color="auto" w:fill="auto"/>
                      <w:noWrap/>
                      <w:vAlign w:val="bottom"/>
                      <w:hideMark/>
                    </w:tcPr>
                    <w:p w14:paraId="76EC1A69"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14.3</w:t>
                      </w:r>
                    </w:p>
                  </w:tc>
                  <w:tc>
                    <w:tcPr>
                      <w:tcW w:w="0" w:type="auto"/>
                      <w:tcBorders>
                        <w:top w:val="nil"/>
                        <w:left w:val="nil"/>
                        <w:bottom w:val="nil"/>
                        <w:right w:val="nil"/>
                      </w:tcBorders>
                      <w:shd w:val="clear" w:color="auto" w:fill="auto"/>
                      <w:noWrap/>
                      <w:vAlign w:val="bottom"/>
                      <w:hideMark/>
                    </w:tcPr>
                    <w:p w14:paraId="5ABE1CE3"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b</w:t>
                      </w:r>
                    </w:p>
                  </w:tc>
                  <w:tc>
                    <w:tcPr>
                      <w:tcW w:w="0" w:type="auto"/>
                      <w:tcBorders>
                        <w:top w:val="nil"/>
                        <w:left w:val="nil"/>
                        <w:bottom w:val="nil"/>
                        <w:right w:val="nil"/>
                      </w:tcBorders>
                      <w:shd w:val="clear" w:color="auto" w:fill="auto"/>
                      <w:noWrap/>
                      <w:vAlign w:val="bottom"/>
                      <w:hideMark/>
                    </w:tcPr>
                    <w:p w14:paraId="4A671C49"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12.8</w:t>
                      </w:r>
                    </w:p>
                  </w:tc>
                  <w:tc>
                    <w:tcPr>
                      <w:tcW w:w="0" w:type="auto"/>
                      <w:tcBorders>
                        <w:top w:val="nil"/>
                        <w:left w:val="nil"/>
                        <w:bottom w:val="nil"/>
                        <w:right w:val="nil"/>
                      </w:tcBorders>
                      <w:shd w:val="clear" w:color="auto" w:fill="auto"/>
                      <w:noWrap/>
                      <w:vAlign w:val="bottom"/>
                      <w:hideMark/>
                    </w:tcPr>
                    <w:p w14:paraId="70B504F8"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6B8C7FDF"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18.0</w:t>
                      </w:r>
                    </w:p>
                  </w:tc>
                  <w:tc>
                    <w:tcPr>
                      <w:tcW w:w="0" w:type="auto"/>
                      <w:tcBorders>
                        <w:top w:val="nil"/>
                        <w:left w:val="nil"/>
                        <w:bottom w:val="nil"/>
                        <w:right w:val="nil"/>
                      </w:tcBorders>
                      <w:shd w:val="clear" w:color="auto" w:fill="auto"/>
                      <w:noWrap/>
                      <w:vAlign w:val="bottom"/>
                      <w:hideMark/>
                    </w:tcPr>
                    <w:p w14:paraId="08128FDE"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b</w:t>
                      </w:r>
                    </w:p>
                  </w:tc>
                  <w:tc>
                    <w:tcPr>
                      <w:tcW w:w="0" w:type="auto"/>
                      <w:tcBorders>
                        <w:top w:val="nil"/>
                        <w:left w:val="nil"/>
                        <w:bottom w:val="nil"/>
                        <w:right w:val="nil"/>
                      </w:tcBorders>
                      <w:shd w:val="clear" w:color="auto" w:fill="auto"/>
                      <w:noWrap/>
                      <w:vAlign w:val="bottom"/>
                      <w:hideMark/>
                    </w:tcPr>
                    <w:p w14:paraId="4B25E2E2"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12.2</w:t>
                      </w:r>
                    </w:p>
                  </w:tc>
                  <w:tc>
                    <w:tcPr>
                      <w:tcW w:w="0" w:type="auto"/>
                      <w:tcBorders>
                        <w:top w:val="nil"/>
                        <w:left w:val="nil"/>
                        <w:bottom w:val="nil"/>
                        <w:right w:val="nil"/>
                      </w:tcBorders>
                      <w:shd w:val="clear" w:color="auto" w:fill="auto"/>
                      <w:noWrap/>
                      <w:vAlign w:val="bottom"/>
                      <w:hideMark/>
                    </w:tcPr>
                    <w:p w14:paraId="077DCA87"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c</w:t>
                      </w:r>
                    </w:p>
                  </w:tc>
                </w:tr>
                <w:tr w:rsidR="00776413" w:rsidRPr="00776413" w14:paraId="54BC975E" w14:textId="77777777" w:rsidTr="00776413">
                  <w:trPr>
                    <w:trHeight w:val="288"/>
                  </w:trPr>
                  <w:tc>
                    <w:tcPr>
                      <w:tcW w:w="0" w:type="auto"/>
                      <w:tcBorders>
                        <w:top w:val="nil"/>
                        <w:left w:val="nil"/>
                        <w:bottom w:val="nil"/>
                        <w:right w:val="nil"/>
                      </w:tcBorders>
                      <w:shd w:val="clear" w:color="auto" w:fill="auto"/>
                      <w:noWrap/>
                      <w:vAlign w:val="bottom"/>
                      <w:hideMark/>
                    </w:tcPr>
                    <w:p w14:paraId="4E315CEC"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2</w:t>
                      </w:r>
                    </w:p>
                  </w:tc>
                  <w:tc>
                    <w:tcPr>
                      <w:tcW w:w="0" w:type="auto"/>
                      <w:tcBorders>
                        <w:top w:val="nil"/>
                        <w:left w:val="nil"/>
                        <w:bottom w:val="nil"/>
                        <w:right w:val="nil"/>
                      </w:tcBorders>
                      <w:shd w:val="clear" w:color="auto" w:fill="auto"/>
                      <w:noWrap/>
                      <w:vAlign w:val="bottom"/>
                      <w:hideMark/>
                    </w:tcPr>
                    <w:p w14:paraId="56C69962"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14.6</w:t>
                      </w:r>
                    </w:p>
                  </w:tc>
                  <w:tc>
                    <w:tcPr>
                      <w:tcW w:w="0" w:type="auto"/>
                      <w:tcBorders>
                        <w:top w:val="nil"/>
                        <w:left w:val="nil"/>
                        <w:bottom w:val="nil"/>
                        <w:right w:val="nil"/>
                      </w:tcBorders>
                      <w:shd w:val="clear" w:color="auto" w:fill="auto"/>
                      <w:noWrap/>
                      <w:vAlign w:val="bottom"/>
                      <w:hideMark/>
                    </w:tcPr>
                    <w:p w14:paraId="1BF721AA"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b</w:t>
                      </w:r>
                    </w:p>
                  </w:tc>
                  <w:tc>
                    <w:tcPr>
                      <w:tcW w:w="0" w:type="auto"/>
                      <w:tcBorders>
                        <w:top w:val="nil"/>
                        <w:left w:val="nil"/>
                        <w:bottom w:val="nil"/>
                        <w:right w:val="nil"/>
                      </w:tcBorders>
                      <w:shd w:val="clear" w:color="auto" w:fill="auto"/>
                      <w:noWrap/>
                      <w:vAlign w:val="bottom"/>
                      <w:hideMark/>
                    </w:tcPr>
                    <w:p w14:paraId="72D34129"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13.0</w:t>
                      </w:r>
                    </w:p>
                  </w:tc>
                  <w:tc>
                    <w:tcPr>
                      <w:tcW w:w="0" w:type="auto"/>
                      <w:tcBorders>
                        <w:top w:val="nil"/>
                        <w:left w:val="nil"/>
                        <w:bottom w:val="nil"/>
                        <w:right w:val="nil"/>
                      </w:tcBorders>
                      <w:shd w:val="clear" w:color="auto" w:fill="auto"/>
                      <w:noWrap/>
                      <w:vAlign w:val="bottom"/>
                      <w:hideMark/>
                    </w:tcPr>
                    <w:p w14:paraId="2D77A9E5"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62BD9486"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17.8</w:t>
                      </w:r>
                    </w:p>
                  </w:tc>
                  <w:tc>
                    <w:tcPr>
                      <w:tcW w:w="0" w:type="auto"/>
                      <w:tcBorders>
                        <w:top w:val="nil"/>
                        <w:left w:val="nil"/>
                        <w:bottom w:val="nil"/>
                        <w:right w:val="nil"/>
                      </w:tcBorders>
                      <w:shd w:val="clear" w:color="auto" w:fill="auto"/>
                      <w:noWrap/>
                      <w:vAlign w:val="bottom"/>
                      <w:hideMark/>
                    </w:tcPr>
                    <w:p w14:paraId="1DF7CCD2"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b</w:t>
                      </w:r>
                    </w:p>
                  </w:tc>
                  <w:tc>
                    <w:tcPr>
                      <w:tcW w:w="0" w:type="auto"/>
                      <w:tcBorders>
                        <w:top w:val="nil"/>
                        <w:left w:val="nil"/>
                        <w:bottom w:val="nil"/>
                        <w:right w:val="nil"/>
                      </w:tcBorders>
                      <w:shd w:val="clear" w:color="auto" w:fill="auto"/>
                      <w:noWrap/>
                      <w:vAlign w:val="bottom"/>
                      <w:hideMark/>
                    </w:tcPr>
                    <w:p w14:paraId="46795C98"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12.9</w:t>
                      </w:r>
                    </w:p>
                  </w:tc>
                  <w:tc>
                    <w:tcPr>
                      <w:tcW w:w="0" w:type="auto"/>
                      <w:tcBorders>
                        <w:top w:val="nil"/>
                        <w:left w:val="nil"/>
                        <w:bottom w:val="nil"/>
                        <w:right w:val="nil"/>
                      </w:tcBorders>
                      <w:shd w:val="clear" w:color="auto" w:fill="auto"/>
                      <w:noWrap/>
                      <w:vAlign w:val="bottom"/>
                      <w:hideMark/>
                    </w:tcPr>
                    <w:p w14:paraId="38E217EC" w14:textId="77777777" w:rsidR="00776413" w:rsidRPr="00776413" w:rsidRDefault="00776413" w:rsidP="00776413">
                      <w:pPr>
                        <w:widowControl/>
                        <w:rPr>
                          <w:rFonts w:ascii="Times New Roman" w:hAnsi="Times New Roman"/>
                          <w:i/>
                          <w:iCs/>
                          <w:snapToGrid/>
                          <w:szCs w:val="22"/>
                          <w:lang w:val="en-CA" w:eastAsia="en-CA"/>
                        </w:rPr>
                      </w:pPr>
                      <w:proofErr w:type="spellStart"/>
                      <w:r w:rsidRPr="00776413">
                        <w:rPr>
                          <w:rFonts w:ascii="Times New Roman" w:hAnsi="Times New Roman"/>
                          <w:i/>
                          <w:iCs/>
                          <w:snapToGrid/>
                          <w:szCs w:val="22"/>
                          <w:lang w:val="en-CA" w:eastAsia="en-CA"/>
                        </w:rPr>
                        <w:t>bc</w:t>
                      </w:r>
                      <w:proofErr w:type="spellEnd"/>
                    </w:p>
                  </w:tc>
                </w:tr>
                <w:tr w:rsidR="00776413" w:rsidRPr="00776413" w14:paraId="063B3287" w14:textId="77777777" w:rsidTr="00776413">
                  <w:trPr>
                    <w:trHeight w:val="288"/>
                  </w:trPr>
                  <w:tc>
                    <w:tcPr>
                      <w:tcW w:w="0" w:type="auto"/>
                      <w:tcBorders>
                        <w:top w:val="nil"/>
                        <w:left w:val="nil"/>
                        <w:bottom w:val="nil"/>
                        <w:right w:val="nil"/>
                      </w:tcBorders>
                      <w:shd w:val="clear" w:color="auto" w:fill="auto"/>
                      <w:noWrap/>
                      <w:vAlign w:val="bottom"/>
                      <w:hideMark/>
                    </w:tcPr>
                    <w:p w14:paraId="6207DACC"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3</w:t>
                      </w:r>
                    </w:p>
                  </w:tc>
                  <w:tc>
                    <w:tcPr>
                      <w:tcW w:w="0" w:type="auto"/>
                      <w:tcBorders>
                        <w:top w:val="nil"/>
                        <w:left w:val="nil"/>
                        <w:bottom w:val="nil"/>
                        <w:right w:val="nil"/>
                      </w:tcBorders>
                      <w:shd w:val="clear" w:color="auto" w:fill="auto"/>
                      <w:noWrap/>
                      <w:vAlign w:val="bottom"/>
                      <w:hideMark/>
                    </w:tcPr>
                    <w:p w14:paraId="6261A24B"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14.4</w:t>
                      </w:r>
                    </w:p>
                  </w:tc>
                  <w:tc>
                    <w:tcPr>
                      <w:tcW w:w="0" w:type="auto"/>
                      <w:tcBorders>
                        <w:top w:val="nil"/>
                        <w:left w:val="nil"/>
                        <w:bottom w:val="nil"/>
                        <w:right w:val="nil"/>
                      </w:tcBorders>
                      <w:shd w:val="clear" w:color="auto" w:fill="auto"/>
                      <w:noWrap/>
                      <w:vAlign w:val="bottom"/>
                      <w:hideMark/>
                    </w:tcPr>
                    <w:p w14:paraId="569BFD72"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b</w:t>
                      </w:r>
                    </w:p>
                  </w:tc>
                  <w:tc>
                    <w:tcPr>
                      <w:tcW w:w="0" w:type="auto"/>
                      <w:tcBorders>
                        <w:top w:val="nil"/>
                        <w:left w:val="nil"/>
                        <w:bottom w:val="nil"/>
                        <w:right w:val="nil"/>
                      </w:tcBorders>
                      <w:shd w:val="clear" w:color="auto" w:fill="auto"/>
                      <w:noWrap/>
                      <w:vAlign w:val="bottom"/>
                      <w:hideMark/>
                    </w:tcPr>
                    <w:p w14:paraId="3956F553"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12.3</w:t>
                      </w:r>
                    </w:p>
                  </w:tc>
                  <w:tc>
                    <w:tcPr>
                      <w:tcW w:w="0" w:type="auto"/>
                      <w:tcBorders>
                        <w:top w:val="nil"/>
                        <w:left w:val="nil"/>
                        <w:bottom w:val="nil"/>
                        <w:right w:val="nil"/>
                      </w:tcBorders>
                      <w:shd w:val="clear" w:color="auto" w:fill="auto"/>
                      <w:noWrap/>
                      <w:vAlign w:val="bottom"/>
                      <w:hideMark/>
                    </w:tcPr>
                    <w:p w14:paraId="580E551B"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38E3D27D"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17.8</w:t>
                      </w:r>
                    </w:p>
                  </w:tc>
                  <w:tc>
                    <w:tcPr>
                      <w:tcW w:w="0" w:type="auto"/>
                      <w:tcBorders>
                        <w:top w:val="nil"/>
                        <w:left w:val="nil"/>
                        <w:bottom w:val="nil"/>
                        <w:right w:val="nil"/>
                      </w:tcBorders>
                      <w:shd w:val="clear" w:color="auto" w:fill="auto"/>
                      <w:noWrap/>
                      <w:vAlign w:val="bottom"/>
                      <w:hideMark/>
                    </w:tcPr>
                    <w:p w14:paraId="170ECB8C"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b</w:t>
                      </w:r>
                    </w:p>
                  </w:tc>
                  <w:tc>
                    <w:tcPr>
                      <w:tcW w:w="0" w:type="auto"/>
                      <w:tcBorders>
                        <w:top w:val="nil"/>
                        <w:left w:val="nil"/>
                        <w:bottom w:val="nil"/>
                        <w:right w:val="nil"/>
                      </w:tcBorders>
                      <w:shd w:val="clear" w:color="auto" w:fill="auto"/>
                      <w:noWrap/>
                      <w:vAlign w:val="bottom"/>
                      <w:hideMark/>
                    </w:tcPr>
                    <w:p w14:paraId="2DA36DF0"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13.1</w:t>
                      </w:r>
                    </w:p>
                  </w:tc>
                  <w:tc>
                    <w:tcPr>
                      <w:tcW w:w="0" w:type="auto"/>
                      <w:tcBorders>
                        <w:top w:val="nil"/>
                        <w:left w:val="nil"/>
                        <w:bottom w:val="nil"/>
                        <w:right w:val="nil"/>
                      </w:tcBorders>
                      <w:shd w:val="clear" w:color="auto" w:fill="auto"/>
                      <w:noWrap/>
                      <w:vAlign w:val="bottom"/>
                      <w:hideMark/>
                    </w:tcPr>
                    <w:p w14:paraId="71BD4CE0" w14:textId="77777777" w:rsidR="00776413" w:rsidRPr="00776413" w:rsidRDefault="00776413" w:rsidP="00776413">
                      <w:pPr>
                        <w:widowControl/>
                        <w:rPr>
                          <w:rFonts w:ascii="Times New Roman" w:hAnsi="Times New Roman"/>
                          <w:i/>
                          <w:iCs/>
                          <w:snapToGrid/>
                          <w:szCs w:val="22"/>
                          <w:lang w:val="en-CA" w:eastAsia="en-CA"/>
                        </w:rPr>
                      </w:pPr>
                      <w:proofErr w:type="spellStart"/>
                      <w:r w:rsidRPr="00776413">
                        <w:rPr>
                          <w:rFonts w:ascii="Times New Roman" w:hAnsi="Times New Roman"/>
                          <w:i/>
                          <w:iCs/>
                          <w:snapToGrid/>
                          <w:szCs w:val="22"/>
                          <w:lang w:val="en-CA" w:eastAsia="en-CA"/>
                        </w:rPr>
                        <w:t>abc</w:t>
                      </w:r>
                      <w:proofErr w:type="spellEnd"/>
                    </w:p>
                  </w:tc>
                </w:tr>
                <w:tr w:rsidR="00776413" w:rsidRPr="00776413" w14:paraId="31382720" w14:textId="77777777" w:rsidTr="00776413">
                  <w:trPr>
                    <w:trHeight w:val="288"/>
                  </w:trPr>
                  <w:tc>
                    <w:tcPr>
                      <w:tcW w:w="0" w:type="auto"/>
                      <w:tcBorders>
                        <w:top w:val="nil"/>
                        <w:left w:val="nil"/>
                        <w:bottom w:val="nil"/>
                        <w:right w:val="nil"/>
                      </w:tcBorders>
                      <w:shd w:val="clear" w:color="auto" w:fill="auto"/>
                      <w:noWrap/>
                      <w:vAlign w:val="bottom"/>
                      <w:hideMark/>
                    </w:tcPr>
                    <w:p w14:paraId="280E0FFB"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4</w:t>
                      </w:r>
                    </w:p>
                  </w:tc>
                  <w:tc>
                    <w:tcPr>
                      <w:tcW w:w="0" w:type="auto"/>
                      <w:tcBorders>
                        <w:top w:val="nil"/>
                        <w:left w:val="nil"/>
                        <w:bottom w:val="nil"/>
                        <w:right w:val="nil"/>
                      </w:tcBorders>
                      <w:shd w:val="clear" w:color="auto" w:fill="auto"/>
                      <w:noWrap/>
                      <w:vAlign w:val="bottom"/>
                      <w:hideMark/>
                    </w:tcPr>
                    <w:p w14:paraId="3E87C6BB"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14.9</w:t>
                      </w:r>
                    </w:p>
                  </w:tc>
                  <w:tc>
                    <w:tcPr>
                      <w:tcW w:w="0" w:type="auto"/>
                      <w:tcBorders>
                        <w:top w:val="nil"/>
                        <w:left w:val="nil"/>
                        <w:bottom w:val="nil"/>
                        <w:right w:val="nil"/>
                      </w:tcBorders>
                      <w:shd w:val="clear" w:color="auto" w:fill="auto"/>
                      <w:noWrap/>
                      <w:vAlign w:val="bottom"/>
                      <w:hideMark/>
                    </w:tcPr>
                    <w:p w14:paraId="79DFD6C3"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ab</w:t>
                      </w:r>
                    </w:p>
                  </w:tc>
                  <w:tc>
                    <w:tcPr>
                      <w:tcW w:w="0" w:type="auto"/>
                      <w:tcBorders>
                        <w:top w:val="nil"/>
                        <w:left w:val="nil"/>
                        <w:bottom w:val="nil"/>
                        <w:right w:val="nil"/>
                      </w:tcBorders>
                      <w:shd w:val="clear" w:color="auto" w:fill="auto"/>
                      <w:noWrap/>
                      <w:vAlign w:val="bottom"/>
                      <w:hideMark/>
                    </w:tcPr>
                    <w:p w14:paraId="1B3EE716"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12.6</w:t>
                      </w:r>
                    </w:p>
                  </w:tc>
                  <w:tc>
                    <w:tcPr>
                      <w:tcW w:w="0" w:type="auto"/>
                      <w:tcBorders>
                        <w:top w:val="nil"/>
                        <w:left w:val="nil"/>
                        <w:bottom w:val="nil"/>
                        <w:right w:val="nil"/>
                      </w:tcBorders>
                      <w:shd w:val="clear" w:color="auto" w:fill="auto"/>
                      <w:noWrap/>
                      <w:vAlign w:val="bottom"/>
                      <w:hideMark/>
                    </w:tcPr>
                    <w:p w14:paraId="5733EE5D"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7E4C488A"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18.8</w:t>
                      </w:r>
                    </w:p>
                  </w:tc>
                  <w:tc>
                    <w:tcPr>
                      <w:tcW w:w="0" w:type="auto"/>
                      <w:tcBorders>
                        <w:top w:val="nil"/>
                        <w:left w:val="nil"/>
                        <w:bottom w:val="nil"/>
                        <w:right w:val="nil"/>
                      </w:tcBorders>
                      <w:shd w:val="clear" w:color="auto" w:fill="auto"/>
                      <w:noWrap/>
                      <w:vAlign w:val="bottom"/>
                      <w:hideMark/>
                    </w:tcPr>
                    <w:p w14:paraId="4F87BF68"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ab</w:t>
                      </w:r>
                    </w:p>
                  </w:tc>
                  <w:tc>
                    <w:tcPr>
                      <w:tcW w:w="0" w:type="auto"/>
                      <w:tcBorders>
                        <w:top w:val="nil"/>
                        <w:left w:val="nil"/>
                        <w:bottom w:val="nil"/>
                        <w:right w:val="nil"/>
                      </w:tcBorders>
                      <w:shd w:val="clear" w:color="auto" w:fill="auto"/>
                      <w:noWrap/>
                      <w:vAlign w:val="bottom"/>
                      <w:hideMark/>
                    </w:tcPr>
                    <w:p w14:paraId="25C6DA91"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13.3</w:t>
                      </w:r>
                    </w:p>
                  </w:tc>
                  <w:tc>
                    <w:tcPr>
                      <w:tcW w:w="0" w:type="auto"/>
                      <w:tcBorders>
                        <w:top w:val="nil"/>
                        <w:left w:val="nil"/>
                        <w:bottom w:val="nil"/>
                        <w:right w:val="nil"/>
                      </w:tcBorders>
                      <w:shd w:val="clear" w:color="auto" w:fill="auto"/>
                      <w:noWrap/>
                      <w:vAlign w:val="bottom"/>
                      <w:hideMark/>
                    </w:tcPr>
                    <w:p w14:paraId="58BBA1B9"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ab</w:t>
                      </w:r>
                    </w:p>
                  </w:tc>
                </w:tr>
                <w:tr w:rsidR="00776413" w:rsidRPr="00776413" w14:paraId="197880B0" w14:textId="77777777" w:rsidTr="00776413">
                  <w:trPr>
                    <w:trHeight w:val="288"/>
                  </w:trPr>
                  <w:tc>
                    <w:tcPr>
                      <w:tcW w:w="0" w:type="auto"/>
                      <w:tcBorders>
                        <w:top w:val="nil"/>
                        <w:left w:val="nil"/>
                        <w:bottom w:val="nil"/>
                        <w:right w:val="nil"/>
                      </w:tcBorders>
                      <w:shd w:val="clear" w:color="auto" w:fill="auto"/>
                      <w:noWrap/>
                      <w:vAlign w:val="bottom"/>
                      <w:hideMark/>
                    </w:tcPr>
                    <w:p w14:paraId="5241C633"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5</w:t>
                      </w:r>
                    </w:p>
                  </w:tc>
                  <w:tc>
                    <w:tcPr>
                      <w:tcW w:w="0" w:type="auto"/>
                      <w:tcBorders>
                        <w:top w:val="nil"/>
                        <w:left w:val="nil"/>
                        <w:bottom w:val="nil"/>
                        <w:right w:val="nil"/>
                      </w:tcBorders>
                      <w:shd w:val="clear" w:color="auto" w:fill="auto"/>
                      <w:noWrap/>
                      <w:vAlign w:val="bottom"/>
                      <w:hideMark/>
                    </w:tcPr>
                    <w:p w14:paraId="405D689F"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15.4</w:t>
                      </w:r>
                    </w:p>
                  </w:tc>
                  <w:tc>
                    <w:tcPr>
                      <w:tcW w:w="0" w:type="auto"/>
                      <w:tcBorders>
                        <w:top w:val="nil"/>
                        <w:left w:val="nil"/>
                        <w:bottom w:val="nil"/>
                        <w:right w:val="nil"/>
                      </w:tcBorders>
                      <w:shd w:val="clear" w:color="auto" w:fill="auto"/>
                      <w:noWrap/>
                      <w:vAlign w:val="bottom"/>
                      <w:hideMark/>
                    </w:tcPr>
                    <w:p w14:paraId="5A836A49"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7E915A24"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12.8</w:t>
                      </w:r>
                    </w:p>
                  </w:tc>
                  <w:tc>
                    <w:tcPr>
                      <w:tcW w:w="0" w:type="auto"/>
                      <w:tcBorders>
                        <w:top w:val="nil"/>
                        <w:left w:val="nil"/>
                        <w:bottom w:val="nil"/>
                        <w:right w:val="nil"/>
                      </w:tcBorders>
                      <w:shd w:val="clear" w:color="auto" w:fill="auto"/>
                      <w:noWrap/>
                      <w:vAlign w:val="bottom"/>
                      <w:hideMark/>
                    </w:tcPr>
                    <w:p w14:paraId="293C1F4D"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02898925"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19.4</w:t>
                      </w:r>
                    </w:p>
                  </w:tc>
                  <w:tc>
                    <w:tcPr>
                      <w:tcW w:w="0" w:type="auto"/>
                      <w:tcBorders>
                        <w:top w:val="nil"/>
                        <w:left w:val="nil"/>
                        <w:bottom w:val="nil"/>
                        <w:right w:val="nil"/>
                      </w:tcBorders>
                      <w:shd w:val="clear" w:color="auto" w:fill="auto"/>
                      <w:noWrap/>
                      <w:vAlign w:val="bottom"/>
                      <w:hideMark/>
                    </w:tcPr>
                    <w:p w14:paraId="715EFE72"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ab</w:t>
                      </w:r>
                    </w:p>
                  </w:tc>
                  <w:tc>
                    <w:tcPr>
                      <w:tcW w:w="0" w:type="auto"/>
                      <w:tcBorders>
                        <w:top w:val="nil"/>
                        <w:left w:val="nil"/>
                        <w:bottom w:val="nil"/>
                        <w:right w:val="nil"/>
                      </w:tcBorders>
                      <w:shd w:val="clear" w:color="auto" w:fill="auto"/>
                      <w:noWrap/>
                      <w:vAlign w:val="bottom"/>
                      <w:hideMark/>
                    </w:tcPr>
                    <w:p w14:paraId="6454497C"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13.9</w:t>
                      </w:r>
                    </w:p>
                  </w:tc>
                  <w:tc>
                    <w:tcPr>
                      <w:tcW w:w="0" w:type="auto"/>
                      <w:tcBorders>
                        <w:top w:val="nil"/>
                        <w:left w:val="nil"/>
                        <w:bottom w:val="nil"/>
                        <w:right w:val="nil"/>
                      </w:tcBorders>
                      <w:shd w:val="clear" w:color="auto" w:fill="auto"/>
                      <w:noWrap/>
                      <w:vAlign w:val="bottom"/>
                      <w:hideMark/>
                    </w:tcPr>
                    <w:p w14:paraId="10940460"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r>
                <w:tr w:rsidR="00776413" w:rsidRPr="00776413" w14:paraId="7B987553" w14:textId="77777777" w:rsidTr="00776413">
                  <w:trPr>
                    <w:trHeight w:val="288"/>
                  </w:trPr>
                  <w:tc>
                    <w:tcPr>
                      <w:tcW w:w="0" w:type="auto"/>
                      <w:tcBorders>
                        <w:top w:val="nil"/>
                        <w:left w:val="nil"/>
                        <w:bottom w:val="nil"/>
                        <w:right w:val="nil"/>
                      </w:tcBorders>
                      <w:shd w:val="clear" w:color="auto" w:fill="auto"/>
                      <w:noWrap/>
                      <w:vAlign w:val="bottom"/>
                      <w:hideMark/>
                    </w:tcPr>
                    <w:p w14:paraId="3EEDA10D"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6</w:t>
                      </w:r>
                    </w:p>
                  </w:tc>
                  <w:tc>
                    <w:tcPr>
                      <w:tcW w:w="0" w:type="auto"/>
                      <w:tcBorders>
                        <w:top w:val="nil"/>
                        <w:left w:val="nil"/>
                        <w:bottom w:val="nil"/>
                        <w:right w:val="nil"/>
                      </w:tcBorders>
                      <w:shd w:val="clear" w:color="auto" w:fill="auto"/>
                      <w:noWrap/>
                      <w:vAlign w:val="bottom"/>
                      <w:hideMark/>
                    </w:tcPr>
                    <w:p w14:paraId="3D4843A5"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15.7</w:t>
                      </w:r>
                    </w:p>
                  </w:tc>
                  <w:tc>
                    <w:tcPr>
                      <w:tcW w:w="0" w:type="auto"/>
                      <w:tcBorders>
                        <w:top w:val="nil"/>
                        <w:left w:val="nil"/>
                        <w:bottom w:val="nil"/>
                        <w:right w:val="nil"/>
                      </w:tcBorders>
                      <w:shd w:val="clear" w:color="auto" w:fill="auto"/>
                      <w:noWrap/>
                      <w:vAlign w:val="bottom"/>
                      <w:hideMark/>
                    </w:tcPr>
                    <w:p w14:paraId="1857D534"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7C9AF192"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13.1</w:t>
                      </w:r>
                    </w:p>
                  </w:tc>
                  <w:tc>
                    <w:tcPr>
                      <w:tcW w:w="0" w:type="auto"/>
                      <w:tcBorders>
                        <w:top w:val="nil"/>
                        <w:left w:val="nil"/>
                        <w:bottom w:val="nil"/>
                        <w:right w:val="nil"/>
                      </w:tcBorders>
                      <w:shd w:val="clear" w:color="auto" w:fill="auto"/>
                      <w:noWrap/>
                      <w:vAlign w:val="bottom"/>
                      <w:hideMark/>
                    </w:tcPr>
                    <w:p w14:paraId="5F326B64"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2C4ED730"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20.1</w:t>
                      </w:r>
                    </w:p>
                  </w:tc>
                  <w:tc>
                    <w:tcPr>
                      <w:tcW w:w="0" w:type="auto"/>
                      <w:tcBorders>
                        <w:top w:val="nil"/>
                        <w:left w:val="nil"/>
                        <w:bottom w:val="nil"/>
                        <w:right w:val="nil"/>
                      </w:tcBorders>
                      <w:shd w:val="clear" w:color="auto" w:fill="auto"/>
                      <w:noWrap/>
                      <w:vAlign w:val="bottom"/>
                      <w:hideMark/>
                    </w:tcPr>
                    <w:p w14:paraId="67A20994"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c>
                    <w:tcPr>
                      <w:tcW w:w="0" w:type="auto"/>
                      <w:tcBorders>
                        <w:top w:val="nil"/>
                        <w:left w:val="nil"/>
                        <w:bottom w:val="nil"/>
                        <w:right w:val="nil"/>
                      </w:tcBorders>
                      <w:shd w:val="clear" w:color="auto" w:fill="auto"/>
                      <w:noWrap/>
                      <w:vAlign w:val="bottom"/>
                      <w:hideMark/>
                    </w:tcPr>
                    <w:p w14:paraId="4E5654FF"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13.9</w:t>
                      </w:r>
                    </w:p>
                  </w:tc>
                  <w:tc>
                    <w:tcPr>
                      <w:tcW w:w="0" w:type="auto"/>
                      <w:tcBorders>
                        <w:top w:val="nil"/>
                        <w:left w:val="nil"/>
                        <w:bottom w:val="nil"/>
                        <w:right w:val="nil"/>
                      </w:tcBorders>
                      <w:shd w:val="clear" w:color="auto" w:fill="auto"/>
                      <w:noWrap/>
                      <w:vAlign w:val="bottom"/>
                      <w:hideMark/>
                    </w:tcPr>
                    <w:p w14:paraId="6107997F"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a</w:t>
                      </w:r>
                    </w:p>
                  </w:tc>
                </w:tr>
                <w:tr w:rsidR="00776413" w:rsidRPr="00776413" w14:paraId="4321BF3E" w14:textId="77777777" w:rsidTr="00776413">
                  <w:trPr>
                    <w:trHeight w:val="288"/>
                  </w:trPr>
                  <w:tc>
                    <w:tcPr>
                      <w:tcW w:w="0" w:type="auto"/>
                      <w:tcBorders>
                        <w:top w:val="nil"/>
                        <w:left w:val="nil"/>
                        <w:bottom w:val="nil"/>
                        <w:right w:val="nil"/>
                      </w:tcBorders>
                      <w:shd w:val="clear" w:color="auto" w:fill="auto"/>
                      <w:noWrap/>
                      <w:vAlign w:val="bottom"/>
                      <w:hideMark/>
                    </w:tcPr>
                    <w:p w14:paraId="22D9E957"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Grand Mean</w:t>
                      </w:r>
                    </w:p>
                  </w:tc>
                  <w:tc>
                    <w:tcPr>
                      <w:tcW w:w="0" w:type="auto"/>
                      <w:tcBorders>
                        <w:top w:val="nil"/>
                        <w:left w:val="nil"/>
                        <w:bottom w:val="nil"/>
                        <w:right w:val="nil"/>
                      </w:tcBorders>
                      <w:shd w:val="clear" w:color="auto" w:fill="auto"/>
                      <w:noWrap/>
                      <w:vAlign w:val="bottom"/>
                      <w:hideMark/>
                    </w:tcPr>
                    <w:p w14:paraId="1CD96F92"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14.9</w:t>
                      </w:r>
                    </w:p>
                  </w:tc>
                  <w:tc>
                    <w:tcPr>
                      <w:tcW w:w="0" w:type="auto"/>
                      <w:tcBorders>
                        <w:top w:val="nil"/>
                        <w:left w:val="nil"/>
                        <w:bottom w:val="nil"/>
                        <w:right w:val="nil"/>
                      </w:tcBorders>
                      <w:shd w:val="clear" w:color="auto" w:fill="auto"/>
                      <w:noWrap/>
                      <w:vAlign w:val="bottom"/>
                      <w:hideMark/>
                    </w:tcPr>
                    <w:p w14:paraId="5C99FA05"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1A1984AF"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12.8</w:t>
                      </w:r>
                    </w:p>
                  </w:tc>
                  <w:tc>
                    <w:tcPr>
                      <w:tcW w:w="0" w:type="auto"/>
                      <w:tcBorders>
                        <w:top w:val="nil"/>
                        <w:left w:val="nil"/>
                        <w:bottom w:val="nil"/>
                        <w:right w:val="nil"/>
                      </w:tcBorders>
                      <w:shd w:val="clear" w:color="auto" w:fill="auto"/>
                      <w:noWrap/>
                      <w:vAlign w:val="bottom"/>
                      <w:hideMark/>
                    </w:tcPr>
                    <w:p w14:paraId="6003F282"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127B4344"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18.7</w:t>
                      </w:r>
                    </w:p>
                  </w:tc>
                  <w:tc>
                    <w:tcPr>
                      <w:tcW w:w="0" w:type="auto"/>
                      <w:tcBorders>
                        <w:top w:val="nil"/>
                        <w:left w:val="nil"/>
                        <w:bottom w:val="nil"/>
                        <w:right w:val="nil"/>
                      </w:tcBorders>
                      <w:shd w:val="clear" w:color="auto" w:fill="auto"/>
                      <w:noWrap/>
                      <w:vAlign w:val="bottom"/>
                      <w:hideMark/>
                    </w:tcPr>
                    <w:p w14:paraId="1DD0399C"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583EC819"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13.2</w:t>
                      </w:r>
                    </w:p>
                  </w:tc>
                  <w:tc>
                    <w:tcPr>
                      <w:tcW w:w="0" w:type="auto"/>
                      <w:tcBorders>
                        <w:top w:val="nil"/>
                        <w:left w:val="nil"/>
                        <w:bottom w:val="nil"/>
                        <w:right w:val="nil"/>
                      </w:tcBorders>
                      <w:shd w:val="clear" w:color="auto" w:fill="auto"/>
                      <w:noWrap/>
                      <w:vAlign w:val="bottom"/>
                      <w:hideMark/>
                    </w:tcPr>
                    <w:p w14:paraId="7B8F4A49" w14:textId="77777777" w:rsidR="00776413" w:rsidRPr="00776413" w:rsidRDefault="00776413" w:rsidP="00776413">
                      <w:pPr>
                        <w:widowControl/>
                        <w:jc w:val="center"/>
                        <w:rPr>
                          <w:rFonts w:ascii="Times New Roman" w:hAnsi="Times New Roman"/>
                          <w:snapToGrid/>
                          <w:szCs w:val="22"/>
                          <w:lang w:val="en-CA" w:eastAsia="en-CA"/>
                        </w:rPr>
                      </w:pPr>
                    </w:p>
                  </w:tc>
                </w:tr>
                <w:tr w:rsidR="00776413" w:rsidRPr="00776413" w14:paraId="335ED882" w14:textId="77777777" w:rsidTr="00776413">
                  <w:trPr>
                    <w:trHeight w:val="288"/>
                  </w:trPr>
                  <w:tc>
                    <w:tcPr>
                      <w:tcW w:w="0" w:type="auto"/>
                      <w:tcBorders>
                        <w:top w:val="nil"/>
                        <w:left w:val="nil"/>
                        <w:bottom w:val="nil"/>
                        <w:right w:val="nil"/>
                      </w:tcBorders>
                      <w:shd w:val="clear" w:color="auto" w:fill="auto"/>
                      <w:noWrap/>
                      <w:vAlign w:val="center"/>
                      <w:hideMark/>
                    </w:tcPr>
                    <w:p w14:paraId="00B27695"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SEM</w:t>
                      </w:r>
                    </w:p>
                  </w:tc>
                  <w:tc>
                    <w:tcPr>
                      <w:tcW w:w="0" w:type="auto"/>
                      <w:tcBorders>
                        <w:top w:val="nil"/>
                        <w:left w:val="nil"/>
                        <w:bottom w:val="nil"/>
                        <w:right w:val="nil"/>
                      </w:tcBorders>
                      <w:shd w:val="clear" w:color="auto" w:fill="auto"/>
                      <w:noWrap/>
                      <w:vAlign w:val="bottom"/>
                      <w:hideMark/>
                    </w:tcPr>
                    <w:p w14:paraId="597BE96D"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0.3</w:t>
                      </w:r>
                    </w:p>
                  </w:tc>
                  <w:tc>
                    <w:tcPr>
                      <w:tcW w:w="0" w:type="auto"/>
                      <w:tcBorders>
                        <w:top w:val="nil"/>
                        <w:left w:val="nil"/>
                        <w:bottom w:val="nil"/>
                        <w:right w:val="nil"/>
                      </w:tcBorders>
                      <w:shd w:val="clear" w:color="auto" w:fill="auto"/>
                      <w:noWrap/>
                      <w:vAlign w:val="bottom"/>
                      <w:hideMark/>
                    </w:tcPr>
                    <w:p w14:paraId="01B6D664"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5E4B6676"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0.2</w:t>
                      </w:r>
                    </w:p>
                  </w:tc>
                  <w:tc>
                    <w:tcPr>
                      <w:tcW w:w="0" w:type="auto"/>
                      <w:tcBorders>
                        <w:top w:val="nil"/>
                        <w:left w:val="nil"/>
                        <w:bottom w:val="nil"/>
                        <w:right w:val="nil"/>
                      </w:tcBorders>
                      <w:shd w:val="clear" w:color="auto" w:fill="auto"/>
                      <w:noWrap/>
                      <w:vAlign w:val="bottom"/>
                      <w:hideMark/>
                    </w:tcPr>
                    <w:p w14:paraId="0DA69630"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4ADC6755"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0.2</w:t>
                      </w:r>
                    </w:p>
                  </w:tc>
                  <w:tc>
                    <w:tcPr>
                      <w:tcW w:w="0" w:type="auto"/>
                      <w:tcBorders>
                        <w:top w:val="nil"/>
                        <w:left w:val="nil"/>
                        <w:bottom w:val="nil"/>
                        <w:right w:val="nil"/>
                      </w:tcBorders>
                      <w:shd w:val="clear" w:color="auto" w:fill="auto"/>
                      <w:noWrap/>
                      <w:vAlign w:val="bottom"/>
                      <w:hideMark/>
                    </w:tcPr>
                    <w:p w14:paraId="0475150E"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1AB56027"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0.1</w:t>
                      </w:r>
                    </w:p>
                  </w:tc>
                  <w:tc>
                    <w:tcPr>
                      <w:tcW w:w="0" w:type="auto"/>
                      <w:tcBorders>
                        <w:top w:val="nil"/>
                        <w:left w:val="nil"/>
                        <w:bottom w:val="nil"/>
                        <w:right w:val="nil"/>
                      </w:tcBorders>
                      <w:shd w:val="clear" w:color="auto" w:fill="auto"/>
                      <w:noWrap/>
                      <w:vAlign w:val="bottom"/>
                      <w:hideMark/>
                    </w:tcPr>
                    <w:p w14:paraId="3B367622" w14:textId="77777777" w:rsidR="00776413" w:rsidRPr="00776413" w:rsidRDefault="00776413" w:rsidP="00776413">
                      <w:pPr>
                        <w:widowControl/>
                        <w:jc w:val="center"/>
                        <w:rPr>
                          <w:rFonts w:ascii="Times New Roman" w:hAnsi="Times New Roman"/>
                          <w:snapToGrid/>
                          <w:szCs w:val="22"/>
                          <w:lang w:val="en-CA" w:eastAsia="en-CA"/>
                        </w:rPr>
                      </w:pPr>
                    </w:p>
                  </w:tc>
                </w:tr>
                <w:tr w:rsidR="00776413" w:rsidRPr="00776413" w14:paraId="3C275B11" w14:textId="77777777" w:rsidTr="00776413">
                  <w:trPr>
                    <w:trHeight w:val="288"/>
                  </w:trPr>
                  <w:tc>
                    <w:tcPr>
                      <w:tcW w:w="0" w:type="auto"/>
                      <w:tcBorders>
                        <w:top w:val="nil"/>
                        <w:left w:val="nil"/>
                        <w:bottom w:val="nil"/>
                        <w:right w:val="nil"/>
                      </w:tcBorders>
                      <w:shd w:val="clear" w:color="auto" w:fill="auto"/>
                      <w:noWrap/>
                      <w:vAlign w:val="bottom"/>
                      <w:hideMark/>
                    </w:tcPr>
                    <w:p w14:paraId="58A4CB1E" w14:textId="77777777" w:rsidR="00776413" w:rsidRPr="00776413" w:rsidRDefault="00776413" w:rsidP="00776413">
                      <w:pPr>
                        <w:widowControl/>
                        <w:rPr>
                          <w:rFonts w:ascii="Times New Roman" w:hAnsi="Times New Roman"/>
                          <w:snapToGrid/>
                          <w:sz w:val="20"/>
                          <w:lang w:val="en-CA" w:eastAsia="en-CA"/>
                        </w:rPr>
                      </w:pPr>
                    </w:p>
                  </w:tc>
                  <w:tc>
                    <w:tcPr>
                      <w:tcW w:w="0" w:type="auto"/>
                      <w:gridSpan w:val="8"/>
                      <w:tcBorders>
                        <w:top w:val="nil"/>
                        <w:left w:val="nil"/>
                        <w:bottom w:val="nil"/>
                        <w:right w:val="nil"/>
                      </w:tcBorders>
                      <w:shd w:val="clear" w:color="auto" w:fill="auto"/>
                      <w:noWrap/>
                      <w:vAlign w:val="bottom"/>
                      <w:hideMark/>
                    </w:tcPr>
                    <w:p w14:paraId="45111A36"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w:t>
                      </w:r>
                      <w:proofErr w:type="spellStart"/>
                      <w:r w:rsidRPr="00776413">
                        <w:rPr>
                          <w:rFonts w:ascii="Times New Roman" w:hAnsi="Times New Roman"/>
                          <w:snapToGrid/>
                          <w:szCs w:val="22"/>
                          <w:lang w:val="en-CA" w:eastAsia="en-CA"/>
                        </w:rPr>
                        <w:t>Pr</w:t>
                      </w:r>
                      <w:proofErr w:type="spellEnd"/>
                      <w:r w:rsidRPr="00776413">
                        <w:rPr>
                          <w:rFonts w:ascii="Times New Roman" w:hAnsi="Times New Roman"/>
                          <w:snapToGrid/>
                          <w:szCs w:val="22"/>
                          <w:lang w:val="en-CA" w:eastAsia="en-CA"/>
                        </w:rPr>
                        <w:t>&gt;F (p-</w:t>
                      </w:r>
                      <w:proofErr w:type="gramStart"/>
                      <w:r w:rsidRPr="00776413">
                        <w:rPr>
                          <w:rFonts w:ascii="Times New Roman" w:hAnsi="Times New Roman"/>
                          <w:snapToGrid/>
                          <w:szCs w:val="22"/>
                          <w:lang w:val="en-CA" w:eastAsia="en-CA"/>
                        </w:rPr>
                        <w:t>value)--------------------------</w:t>
                      </w:r>
                      <w:proofErr w:type="gramEnd"/>
                    </w:p>
                  </w:tc>
                </w:tr>
                <w:tr w:rsidR="00776413" w:rsidRPr="00776413" w14:paraId="76343422" w14:textId="77777777" w:rsidTr="00776413">
                  <w:trPr>
                    <w:trHeight w:val="288"/>
                  </w:trPr>
                  <w:tc>
                    <w:tcPr>
                      <w:tcW w:w="0" w:type="auto"/>
                      <w:tcBorders>
                        <w:top w:val="nil"/>
                        <w:left w:val="nil"/>
                        <w:bottom w:val="nil"/>
                        <w:right w:val="nil"/>
                      </w:tcBorders>
                      <w:shd w:val="clear" w:color="auto" w:fill="auto"/>
                      <w:noWrap/>
                      <w:vAlign w:val="bottom"/>
                      <w:hideMark/>
                    </w:tcPr>
                    <w:p w14:paraId="4CDD5FA9"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seed date - mixed model</w:t>
                      </w:r>
                    </w:p>
                  </w:tc>
                  <w:tc>
                    <w:tcPr>
                      <w:tcW w:w="0" w:type="auto"/>
                      <w:tcBorders>
                        <w:top w:val="nil"/>
                        <w:left w:val="nil"/>
                        <w:bottom w:val="nil"/>
                        <w:right w:val="nil"/>
                      </w:tcBorders>
                      <w:shd w:val="clear" w:color="auto" w:fill="auto"/>
                      <w:noWrap/>
                      <w:vAlign w:val="bottom"/>
                      <w:hideMark/>
                    </w:tcPr>
                    <w:p w14:paraId="63ABB0FB"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&lt;0.001</w:t>
                      </w:r>
                    </w:p>
                  </w:tc>
                  <w:tc>
                    <w:tcPr>
                      <w:tcW w:w="0" w:type="auto"/>
                      <w:tcBorders>
                        <w:top w:val="nil"/>
                        <w:left w:val="nil"/>
                        <w:bottom w:val="nil"/>
                        <w:right w:val="nil"/>
                      </w:tcBorders>
                      <w:shd w:val="clear" w:color="auto" w:fill="auto"/>
                      <w:noWrap/>
                      <w:vAlign w:val="bottom"/>
                      <w:hideMark/>
                    </w:tcPr>
                    <w:p w14:paraId="4CB17E2D"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50425AE4"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0.500</w:t>
                      </w:r>
                    </w:p>
                  </w:tc>
                  <w:tc>
                    <w:tcPr>
                      <w:tcW w:w="0" w:type="auto"/>
                      <w:tcBorders>
                        <w:top w:val="nil"/>
                        <w:left w:val="nil"/>
                        <w:bottom w:val="nil"/>
                        <w:right w:val="nil"/>
                      </w:tcBorders>
                      <w:shd w:val="clear" w:color="auto" w:fill="auto"/>
                      <w:noWrap/>
                      <w:vAlign w:val="bottom"/>
                      <w:hideMark/>
                    </w:tcPr>
                    <w:p w14:paraId="1CA5AECD"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1B2FBD60"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0.002</w:t>
                      </w:r>
                    </w:p>
                  </w:tc>
                  <w:tc>
                    <w:tcPr>
                      <w:tcW w:w="0" w:type="auto"/>
                      <w:tcBorders>
                        <w:top w:val="nil"/>
                        <w:left w:val="nil"/>
                        <w:bottom w:val="nil"/>
                        <w:right w:val="nil"/>
                      </w:tcBorders>
                      <w:shd w:val="clear" w:color="auto" w:fill="auto"/>
                      <w:noWrap/>
                      <w:vAlign w:val="bottom"/>
                      <w:hideMark/>
                    </w:tcPr>
                    <w:p w14:paraId="1180C99E"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14C37FA7"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&lt;0.001</w:t>
                      </w:r>
                    </w:p>
                  </w:tc>
                  <w:tc>
                    <w:tcPr>
                      <w:tcW w:w="0" w:type="auto"/>
                      <w:tcBorders>
                        <w:top w:val="nil"/>
                        <w:left w:val="nil"/>
                        <w:bottom w:val="nil"/>
                        <w:right w:val="nil"/>
                      </w:tcBorders>
                      <w:shd w:val="clear" w:color="auto" w:fill="auto"/>
                      <w:noWrap/>
                      <w:vAlign w:val="bottom"/>
                      <w:hideMark/>
                    </w:tcPr>
                    <w:p w14:paraId="2B04E78F" w14:textId="77777777" w:rsidR="00776413" w:rsidRPr="00776413" w:rsidRDefault="00776413" w:rsidP="00776413">
                      <w:pPr>
                        <w:widowControl/>
                        <w:jc w:val="center"/>
                        <w:rPr>
                          <w:rFonts w:ascii="Times New Roman" w:hAnsi="Times New Roman"/>
                          <w:snapToGrid/>
                          <w:szCs w:val="22"/>
                          <w:lang w:val="en-CA" w:eastAsia="en-CA"/>
                        </w:rPr>
                      </w:pPr>
                    </w:p>
                  </w:tc>
                </w:tr>
                <w:tr w:rsidR="00776413" w:rsidRPr="00776413" w14:paraId="7C3462B4" w14:textId="77777777" w:rsidTr="00776413">
                  <w:trPr>
                    <w:trHeight w:val="288"/>
                  </w:trPr>
                  <w:tc>
                    <w:tcPr>
                      <w:tcW w:w="0" w:type="auto"/>
                      <w:tcBorders>
                        <w:top w:val="nil"/>
                        <w:left w:val="nil"/>
                        <w:bottom w:val="nil"/>
                        <w:right w:val="nil"/>
                      </w:tcBorders>
                      <w:shd w:val="clear" w:color="auto" w:fill="auto"/>
                      <w:noWrap/>
                      <w:vAlign w:val="bottom"/>
                      <w:hideMark/>
                    </w:tcPr>
                    <w:p w14:paraId="4BC0FEBA"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45F90182"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0.158</w:t>
                      </w:r>
                    </w:p>
                  </w:tc>
                  <w:tc>
                    <w:tcPr>
                      <w:tcW w:w="0" w:type="auto"/>
                      <w:tcBorders>
                        <w:top w:val="nil"/>
                        <w:left w:val="nil"/>
                        <w:bottom w:val="nil"/>
                        <w:right w:val="nil"/>
                      </w:tcBorders>
                      <w:shd w:val="clear" w:color="auto" w:fill="auto"/>
                      <w:noWrap/>
                      <w:vAlign w:val="bottom"/>
                      <w:hideMark/>
                    </w:tcPr>
                    <w:p w14:paraId="7CBBAD31"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46F03041"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0.734</w:t>
                      </w:r>
                    </w:p>
                  </w:tc>
                  <w:tc>
                    <w:tcPr>
                      <w:tcW w:w="0" w:type="auto"/>
                      <w:tcBorders>
                        <w:top w:val="nil"/>
                        <w:left w:val="nil"/>
                        <w:bottom w:val="nil"/>
                        <w:right w:val="nil"/>
                      </w:tcBorders>
                      <w:shd w:val="clear" w:color="auto" w:fill="auto"/>
                      <w:noWrap/>
                      <w:vAlign w:val="bottom"/>
                      <w:hideMark/>
                    </w:tcPr>
                    <w:p w14:paraId="07780668"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229A80A0"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&lt;0.001</w:t>
                      </w:r>
                    </w:p>
                  </w:tc>
                  <w:tc>
                    <w:tcPr>
                      <w:tcW w:w="0" w:type="auto"/>
                      <w:tcBorders>
                        <w:top w:val="nil"/>
                        <w:left w:val="nil"/>
                        <w:bottom w:val="nil"/>
                        <w:right w:val="nil"/>
                      </w:tcBorders>
                      <w:shd w:val="clear" w:color="auto" w:fill="auto"/>
                      <w:noWrap/>
                      <w:vAlign w:val="bottom"/>
                      <w:hideMark/>
                    </w:tcPr>
                    <w:p w14:paraId="1C45407C" w14:textId="77777777" w:rsidR="00776413" w:rsidRPr="00776413" w:rsidRDefault="00776413" w:rsidP="00776413">
                      <w:pPr>
                        <w:widowControl/>
                        <w:jc w:val="center"/>
                        <w:rPr>
                          <w:rFonts w:ascii="Times New Roman" w:hAnsi="Times New Roman"/>
                          <w:snapToGrid/>
                          <w:szCs w:val="22"/>
                          <w:lang w:val="en-CA" w:eastAsia="en-CA"/>
                        </w:rPr>
                      </w:pPr>
                    </w:p>
                  </w:tc>
                  <w:tc>
                    <w:tcPr>
                      <w:tcW w:w="0" w:type="auto"/>
                      <w:tcBorders>
                        <w:top w:val="nil"/>
                        <w:left w:val="nil"/>
                        <w:bottom w:val="nil"/>
                        <w:right w:val="nil"/>
                      </w:tcBorders>
                      <w:shd w:val="clear" w:color="auto" w:fill="auto"/>
                      <w:noWrap/>
                      <w:vAlign w:val="bottom"/>
                      <w:hideMark/>
                    </w:tcPr>
                    <w:p w14:paraId="27C79E07"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&lt;0.001</w:t>
                      </w:r>
                    </w:p>
                  </w:tc>
                  <w:tc>
                    <w:tcPr>
                      <w:tcW w:w="0" w:type="auto"/>
                      <w:tcBorders>
                        <w:top w:val="nil"/>
                        <w:left w:val="nil"/>
                        <w:bottom w:val="nil"/>
                        <w:right w:val="nil"/>
                      </w:tcBorders>
                      <w:shd w:val="clear" w:color="auto" w:fill="auto"/>
                      <w:noWrap/>
                      <w:vAlign w:val="bottom"/>
                      <w:hideMark/>
                    </w:tcPr>
                    <w:p w14:paraId="3006493C" w14:textId="77777777" w:rsidR="00776413" w:rsidRPr="00776413" w:rsidRDefault="00776413" w:rsidP="00776413">
                      <w:pPr>
                        <w:widowControl/>
                        <w:jc w:val="center"/>
                        <w:rPr>
                          <w:rFonts w:ascii="Times New Roman" w:hAnsi="Times New Roman"/>
                          <w:snapToGrid/>
                          <w:szCs w:val="22"/>
                          <w:lang w:val="en-CA" w:eastAsia="en-CA"/>
                        </w:rPr>
                      </w:pPr>
                    </w:p>
                  </w:tc>
                </w:tr>
                <w:tr w:rsidR="00776413" w:rsidRPr="00776413" w14:paraId="3F5747E7" w14:textId="77777777" w:rsidTr="00776413">
                  <w:trPr>
                    <w:trHeight w:val="288"/>
                  </w:trPr>
                  <w:tc>
                    <w:tcPr>
                      <w:tcW w:w="0" w:type="auto"/>
                      <w:tcBorders>
                        <w:top w:val="nil"/>
                        <w:left w:val="nil"/>
                        <w:bottom w:val="single" w:sz="4" w:space="0" w:color="auto"/>
                        <w:right w:val="nil"/>
                      </w:tcBorders>
                      <w:shd w:val="clear" w:color="auto" w:fill="auto"/>
                      <w:noWrap/>
                      <w:vAlign w:val="bottom"/>
                      <w:hideMark/>
                    </w:tcPr>
                    <w:p w14:paraId="00BB806A"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seed date - quadratic</w:t>
                      </w:r>
                    </w:p>
                  </w:tc>
                  <w:tc>
                    <w:tcPr>
                      <w:tcW w:w="0" w:type="auto"/>
                      <w:tcBorders>
                        <w:top w:val="nil"/>
                        <w:left w:val="nil"/>
                        <w:bottom w:val="single" w:sz="4" w:space="0" w:color="auto"/>
                        <w:right w:val="nil"/>
                      </w:tcBorders>
                      <w:shd w:val="clear" w:color="auto" w:fill="auto"/>
                      <w:noWrap/>
                      <w:vAlign w:val="bottom"/>
                      <w:hideMark/>
                    </w:tcPr>
                    <w:p w14:paraId="343A2113"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0.692</w:t>
                      </w:r>
                    </w:p>
                  </w:tc>
                  <w:tc>
                    <w:tcPr>
                      <w:tcW w:w="0" w:type="auto"/>
                      <w:tcBorders>
                        <w:top w:val="nil"/>
                        <w:left w:val="nil"/>
                        <w:bottom w:val="single" w:sz="4" w:space="0" w:color="auto"/>
                        <w:right w:val="nil"/>
                      </w:tcBorders>
                      <w:shd w:val="clear" w:color="auto" w:fill="auto"/>
                      <w:noWrap/>
                      <w:vAlign w:val="bottom"/>
                      <w:hideMark/>
                    </w:tcPr>
                    <w:p w14:paraId="3513A315"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4D641F0D"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0.300</w:t>
                      </w:r>
                    </w:p>
                  </w:tc>
                  <w:tc>
                    <w:tcPr>
                      <w:tcW w:w="0" w:type="auto"/>
                      <w:tcBorders>
                        <w:top w:val="nil"/>
                        <w:left w:val="nil"/>
                        <w:bottom w:val="single" w:sz="4" w:space="0" w:color="auto"/>
                        <w:right w:val="nil"/>
                      </w:tcBorders>
                      <w:shd w:val="clear" w:color="auto" w:fill="auto"/>
                      <w:noWrap/>
                      <w:vAlign w:val="bottom"/>
                      <w:hideMark/>
                    </w:tcPr>
                    <w:p w14:paraId="150823AF"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744DA638"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0.102</w:t>
                      </w:r>
                    </w:p>
                  </w:tc>
                  <w:tc>
                    <w:tcPr>
                      <w:tcW w:w="0" w:type="auto"/>
                      <w:tcBorders>
                        <w:top w:val="nil"/>
                        <w:left w:val="nil"/>
                        <w:bottom w:val="single" w:sz="4" w:space="0" w:color="auto"/>
                        <w:right w:val="nil"/>
                      </w:tcBorders>
                      <w:shd w:val="clear" w:color="auto" w:fill="auto"/>
                      <w:noWrap/>
                      <w:vAlign w:val="bottom"/>
                      <w:hideMark/>
                    </w:tcPr>
                    <w:p w14:paraId="61EEB4A4"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1D94F2FD" w14:textId="77777777" w:rsidR="00776413" w:rsidRPr="00776413" w:rsidRDefault="00776413" w:rsidP="00776413">
                      <w:pPr>
                        <w:widowControl/>
                        <w:jc w:val="center"/>
                        <w:rPr>
                          <w:rFonts w:ascii="Times New Roman" w:hAnsi="Times New Roman"/>
                          <w:snapToGrid/>
                          <w:szCs w:val="22"/>
                          <w:lang w:val="en-CA" w:eastAsia="en-CA"/>
                        </w:rPr>
                      </w:pPr>
                      <w:r w:rsidRPr="00776413">
                        <w:rPr>
                          <w:rFonts w:ascii="Times New Roman" w:hAnsi="Times New Roman"/>
                          <w:snapToGrid/>
                          <w:szCs w:val="22"/>
                          <w:lang w:val="en-CA" w:eastAsia="en-CA"/>
                        </w:rPr>
                        <w:t>0.419</w:t>
                      </w:r>
                    </w:p>
                  </w:tc>
                  <w:tc>
                    <w:tcPr>
                      <w:tcW w:w="0" w:type="auto"/>
                      <w:tcBorders>
                        <w:top w:val="nil"/>
                        <w:left w:val="nil"/>
                        <w:bottom w:val="single" w:sz="4" w:space="0" w:color="auto"/>
                        <w:right w:val="nil"/>
                      </w:tcBorders>
                      <w:shd w:val="clear" w:color="auto" w:fill="auto"/>
                      <w:noWrap/>
                      <w:vAlign w:val="bottom"/>
                      <w:hideMark/>
                    </w:tcPr>
                    <w:p w14:paraId="763A8D9A" w14:textId="77777777" w:rsidR="00776413" w:rsidRPr="00776413" w:rsidRDefault="00776413" w:rsidP="00776413">
                      <w:pPr>
                        <w:widowControl/>
                        <w:rPr>
                          <w:rFonts w:ascii="Times New Roman" w:hAnsi="Times New Roman"/>
                          <w:i/>
                          <w:iCs/>
                          <w:snapToGrid/>
                          <w:szCs w:val="22"/>
                          <w:lang w:val="en-CA" w:eastAsia="en-CA"/>
                        </w:rPr>
                      </w:pPr>
                      <w:r w:rsidRPr="00776413">
                        <w:rPr>
                          <w:rFonts w:ascii="Times New Roman" w:hAnsi="Times New Roman"/>
                          <w:i/>
                          <w:iCs/>
                          <w:snapToGrid/>
                          <w:szCs w:val="22"/>
                          <w:lang w:val="en-CA" w:eastAsia="en-CA"/>
                        </w:rPr>
                        <w:t> </w:t>
                      </w:r>
                    </w:p>
                  </w:tc>
                </w:tr>
              </w:tbl>
              <w:p w14:paraId="181C81A8" w14:textId="77777777" w:rsidR="00A82676" w:rsidRDefault="00A82676" w:rsidP="00051E89">
                <w:pPr>
                  <w:keepLines/>
                  <w:spacing w:before="60" w:after="60"/>
                </w:pPr>
              </w:p>
              <w:p w14:paraId="307544B8" w14:textId="403B953D" w:rsidR="006543C1" w:rsidRPr="006C408C" w:rsidRDefault="0098384C" w:rsidP="006C408C">
                <w:pPr>
                  <w:keepLines/>
                  <w:spacing w:before="60" w:after="60"/>
                  <w:ind w:right="2386"/>
                  <w:jc w:val="both"/>
                  <w:rPr>
                    <w:rFonts w:ascii="Times New Roman" w:hAnsi="Times New Roman"/>
                  </w:rPr>
                </w:pPr>
                <w:r w:rsidRPr="00F361BD">
                  <w:rPr>
                    <w:rFonts w:ascii="Times New Roman" w:hAnsi="Times New Roman"/>
                    <w:b/>
                    <w:bCs/>
                  </w:rPr>
                  <w:t xml:space="preserve">Table </w:t>
                </w:r>
                <w:r w:rsidR="006C408C">
                  <w:rPr>
                    <w:rFonts w:ascii="Times New Roman" w:hAnsi="Times New Roman"/>
                    <w:b/>
                    <w:bCs/>
                  </w:rPr>
                  <w:t>9</w:t>
                </w:r>
                <w:r w:rsidRPr="00F361BD">
                  <w:rPr>
                    <w:rFonts w:ascii="Times New Roman" w:hAnsi="Times New Roman"/>
                    <w:b/>
                    <w:bCs/>
                  </w:rPr>
                  <w:t>.</w:t>
                </w:r>
                <w:r>
                  <w:rPr>
                    <w:rFonts w:ascii="Times New Roman" w:hAnsi="Times New Roman"/>
                  </w:rPr>
                  <w:t xml:space="preserve"> Summary of means and post hoc letter groups from mixed effects model and p-values for linear and quadratic relationships for the effect of seeding date </w:t>
                </w:r>
                <w:r w:rsidR="006C408C">
                  <w:rPr>
                    <w:rFonts w:ascii="Times New Roman" w:hAnsi="Times New Roman"/>
                  </w:rPr>
                  <w:t>on mean test weight (g/0.5L) of wheat</w:t>
                </w:r>
                <w:r>
                  <w:rPr>
                    <w:rFonts w:ascii="Times New Roman" w:hAnsi="Times New Roman"/>
                  </w:rPr>
                  <w:t xml:space="preserve"> for all sites combined and individual sites (Scott, Swift Current, Melfort) in 2024. Different letters within columns denotes significance at p&lt;0.05. SEM is standard error of the mean.</w:t>
                </w:r>
              </w:p>
              <w:tbl>
                <w:tblPr>
                  <w:tblW w:w="0" w:type="auto"/>
                  <w:tblLook w:val="04A0" w:firstRow="1" w:lastRow="0" w:firstColumn="1" w:lastColumn="0" w:noHBand="0" w:noVBand="1"/>
                </w:tblPr>
                <w:tblGrid>
                  <w:gridCol w:w="2367"/>
                  <w:gridCol w:w="1606"/>
                  <w:gridCol w:w="619"/>
                  <w:gridCol w:w="1350"/>
                  <w:gridCol w:w="619"/>
                  <w:gridCol w:w="1350"/>
                  <w:gridCol w:w="828"/>
                </w:tblGrid>
                <w:tr w:rsidR="00357995" w:rsidRPr="00C82DA9" w14:paraId="22538F8E" w14:textId="77777777" w:rsidTr="00C82DA9">
                  <w:trPr>
                    <w:trHeight w:val="288"/>
                  </w:trPr>
                  <w:tc>
                    <w:tcPr>
                      <w:tcW w:w="0" w:type="auto"/>
                      <w:tcBorders>
                        <w:top w:val="single" w:sz="4" w:space="0" w:color="auto"/>
                        <w:left w:val="nil"/>
                        <w:bottom w:val="single" w:sz="4" w:space="0" w:color="auto"/>
                        <w:right w:val="nil"/>
                      </w:tcBorders>
                      <w:shd w:val="clear" w:color="auto" w:fill="auto"/>
                      <w:vAlign w:val="bottom"/>
                      <w:hideMark/>
                    </w:tcPr>
                    <w:p w14:paraId="36A68C70"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2E667E75"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All Sites</w:t>
                      </w:r>
                    </w:p>
                  </w:tc>
                  <w:tc>
                    <w:tcPr>
                      <w:tcW w:w="0" w:type="auto"/>
                      <w:tcBorders>
                        <w:top w:val="single" w:sz="4" w:space="0" w:color="auto"/>
                        <w:left w:val="nil"/>
                        <w:bottom w:val="single" w:sz="4" w:space="0" w:color="auto"/>
                        <w:right w:val="nil"/>
                      </w:tcBorders>
                      <w:shd w:val="clear" w:color="auto" w:fill="auto"/>
                      <w:vAlign w:val="bottom"/>
                      <w:hideMark/>
                    </w:tcPr>
                    <w:p w14:paraId="2D0E09D9"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0E9C9E48"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Scott</w:t>
                      </w:r>
                    </w:p>
                  </w:tc>
                  <w:tc>
                    <w:tcPr>
                      <w:tcW w:w="0" w:type="auto"/>
                      <w:tcBorders>
                        <w:top w:val="single" w:sz="4" w:space="0" w:color="auto"/>
                        <w:left w:val="nil"/>
                        <w:bottom w:val="single" w:sz="4" w:space="0" w:color="auto"/>
                        <w:right w:val="nil"/>
                      </w:tcBorders>
                      <w:shd w:val="clear" w:color="auto" w:fill="auto"/>
                      <w:vAlign w:val="bottom"/>
                      <w:hideMark/>
                    </w:tcPr>
                    <w:p w14:paraId="2970D878"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 </w:t>
                      </w:r>
                    </w:p>
                  </w:tc>
                  <w:tc>
                    <w:tcPr>
                      <w:tcW w:w="0" w:type="auto"/>
                      <w:tcBorders>
                        <w:top w:val="single" w:sz="4" w:space="0" w:color="auto"/>
                        <w:left w:val="nil"/>
                        <w:bottom w:val="single" w:sz="4" w:space="0" w:color="auto"/>
                        <w:right w:val="nil"/>
                      </w:tcBorders>
                      <w:shd w:val="clear" w:color="auto" w:fill="auto"/>
                      <w:vAlign w:val="bottom"/>
                      <w:hideMark/>
                    </w:tcPr>
                    <w:p w14:paraId="692D42CA"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Swift</w:t>
                      </w:r>
                    </w:p>
                  </w:tc>
                  <w:tc>
                    <w:tcPr>
                      <w:tcW w:w="0" w:type="auto"/>
                      <w:tcBorders>
                        <w:top w:val="single" w:sz="4" w:space="0" w:color="auto"/>
                        <w:left w:val="nil"/>
                        <w:bottom w:val="single" w:sz="4" w:space="0" w:color="auto"/>
                        <w:right w:val="nil"/>
                      </w:tcBorders>
                      <w:shd w:val="clear" w:color="auto" w:fill="auto"/>
                      <w:vAlign w:val="bottom"/>
                      <w:hideMark/>
                    </w:tcPr>
                    <w:p w14:paraId="08683F5D"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 </w:t>
                      </w:r>
                    </w:p>
                  </w:tc>
                </w:tr>
                <w:tr w:rsidR="00357995" w:rsidRPr="00C82DA9" w14:paraId="28E30C21" w14:textId="77777777" w:rsidTr="00C82DA9">
                  <w:trPr>
                    <w:trHeight w:val="288"/>
                  </w:trPr>
                  <w:tc>
                    <w:tcPr>
                      <w:tcW w:w="0" w:type="auto"/>
                      <w:tcBorders>
                        <w:top w:val="nil"/>
                        <w:left w:val="nil"/>
                        <w:bottom w:val="nil"/>
                        <w:right w:val="nil"/>
                      </w:tcBorders>
                      <w:shd w:val="clear" w:color="auto" w:fill="auto"/>
                      <w:noWrap/>
                      <w:vAlign w:val="bottom"/>
                      <w:hideMark/>
                    </w:tcPr>
                    <w:p w14:paraId="7AB6F9F9"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Seed Date</w:t>
                      </w:r>
                    </w:p>
                  </w:tc>
                  <w:tc>
                    <w:tcPr>
                      <w:tcW w:w="0" w:type="auto"/>
                      <w:gridSpan w:val="6"/>
                      <w:tcBorders>
                        <w:top w:val="nil"/>
                        <w:left w:val="nil"/>
                        <w:bottom w:val="nil"/>
                        <w:right w:val="nil"/>
                      </w:tcBorders>
                      <w:shd w:val="clear" w:color="auto" w:fill="auto"/>
                      <w:noWrap/>
                      <w:vAlign w:val="bottom"/>
                      <w:hideMark/>
                    </w:tcPr>
                    <w:p w14:paraId="58A0B8EC" w14:textId="0FFDDFDD"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 xml:space="preserve">-----------------------------mean </w:t>
                      </w:r>
                      <w:r w:rsidR="00357995">
                        <w:rPr>
                          <w:rFonts w:ascii="Times New Roman" w:hAnsi="Times New Roman"/>
                          <w:snapToGrid/>
                          <w:color w:val="000000"/>
                          <w:szCs w:val="22"/>
                          <w:lang w:val="en-CA" w:eastAsia="en-CA"/>
                        </w:rPr>
                        <w:t>test weight (g/0.5</w:t>
                      </w:r>
                      <w:proofErr w:type="gramStart"/>
                      <w:r w:rsidR="00357995">
                        <w:rPr>
                          <w:rFonts w:ascii="Times New Roman" w:hAnsi="Times New Roman"/>
                          <w:snapToGrid/>
                          <w:color w:val="000000"/>
                          <w:szCs w:val="22"/>
                          <w:lang w:val="en-CA" w:eastAsia="en-CA"/>
                        </w:rPr>
                        <w:t>L)</w:t>
                      </w:r>
                      <w:r w:rsidRPr="00C82DA9">
                        <w:rPr>
                          <w:rFonts w:ascii="Times New Roman" w:hAnsi="Times New Roman"/>
                          <w:snapToGrid/>
                          <w:color w:val="000000"/>
                          <w:szCs w:val="22"/>
                          <w:lang w:val="en-CA" w:eastAsia="en-CA"/>
                        </w:rPr>
                        <w:t>------------------------</w:t>
                      </w:r>
                      <w:proofErr w:type="gramEnd"/>
                    </w:p>
                  </w:tc>
                </w:tr>
                <w:tr w:rsidR="00357995" w:rsidRPr="00C82DA9" w14:paraId="10654D2D" w14:textId="77777777" w:rsidTr="00C82DA9">
                  <w:trPr>
                    <w:trHeight w:val="288"/>
                  </w:trPr>
                  <w:tc>
                    <w:tcPr>
                      <w:tcW w:w="0" w:type="auto"/>
                      <w:tcBorders>
                        <w:top w:val="nil"/>
                        <w:left w:val="nil"/>
                        <w:bottom w:val="nil"/>
                        <w:right w:val="nil"/>
                      </w:tcBorders>
                      <w:shd w:val="clear" w:color="auto" w:fill="auto"/>
                      <w:noWrap/>
                      <w:vAlign w:val="bottom"/>
                      <w:hideMark/>
                    </w:tcPr>
                    <w:p w14:paraId="29551206"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1</w:t>
                      </w:r>
                    </w:p>
                  </w:tc>
                  <w:tc>
                    <w:tcPr>
                      <w:tcW w:w="0" w:type="auto"/>
                      <w:tcBorders>
                        <w:top w:val="nil"/>
                        <w:left w:val="nil"/>
                        <w:bottom w:val="nil"/>
                        <w:right w:val="nil"/>
                      </w:tcBorders>
                      <w:shd w:val="clear" w:color="auto" w:fill="auto"/>
                      <w:noWrap/>
                      <w:vAlign w:val="bottom"/>
                      <w:hideMark/>
                    </w:tcPr>
                    <w:p w14:paraId="3FA14752"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384.0</w:t>
                      </w:r>
                    </w:p>
                  </w:tc>
                  <w:tc>
                    <w:tcPr>
                      <w:tcW w:w="0" w:type="auto"/>
                      <w:tcBorders>
                        <w:top w:val="nil"/>
                        <w:left w:val="nil"/>
                        <w:bottom w:val="nil"/>
                        <w:right w:val="nil"/>
                      </w:tcBorders>
                      <w:shd w:val="clear" w:color="auto" w:fill="auto"/>
                      <w:noWrap/>
                      <w:vAlign w:val="bottom"/>
                      <w:hideMark/>
                    </w:tcPr>
                    <w:p w14:paraId="2939F825"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FF177BD"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399.0</w:t>
                      </w:r>
                    </w:p>
                  </w:tc>
                  <w:tc>
                    <w:tcPr>
                      <w:tcW w:w="0" w:type="auto"/>
                      <w:tcBorders>
                        <w:top w:val="nil"/>
                        <w:left w:val="nil"/>
                        <w:bottom w:val="nil"/>
                        <w:right w:val="nil"/>
                      </w:tcBorders>
                      <w:shd w:val="clear" w:color="auto" w:fill="auto"/>
                      <w:noWrap/>
                      <w:vAlign w:val="bottom"/>
                      <w:hideMark/>
                    </w:tcPr>
                    <w:p w14:paraId="5D8B4E66"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44B767F"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370</w:t>
                      </w:r>
                    </w:p>
                  </w:tc>
                  <w:tc>
                    <w:tcPr>
                      <w:tcW w:w="0" w:type="auto"/>
                      <w:tcBorders>
                        <w:top w:val="nil"/>
                        <w:left w:val="nil"/>
                        <w:bottom w:val="nil"/>
                        <w:right w:val="nil"/>
                      </w:tcBorders>
                      <w:shd w:val="clear" w:color="auto" w:fill="auto"/>
                      <w:noWrap/>
                      <w:vAlign w:val="bottom"/>
                      <w:hideMark/>
                    </w:tcPr>
                    <w:p w14:paraId="1E0DBF01"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r>
                <w:tr w:rsidR="00357995" w:rsidRPr="00C82DA9" w14:paraId="252AAE2D" w14:textId="77777777" w:rsidTr="00C82DA9">
                  <w:trPr>
                    <w:trHeight w:val="288"/>
                  </w:trPr>
                  <w:tc>
                    <w:tcPr>
                      <w:tcW w:w="0" w:type="auto"/>
                      <w:tcBorders>
                        <w:top w:val="nil"/>
                        <w:left w:val="nil"/>
                        <w:bottom w:val="nil"/>
                        <w:right w:val="nil"/>
                      </w:tcBorders>
                      <w:shd w:val="clear" w:color="auto" w:fill="auto"/>
                      <w:noWrap/>
                      <w:vAlign w:val="bottom"/>
                      <w:hideMark/>
                    </w:tcPr>
                    <w:p w14:paraId="194E7996"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2</w:t>
                      </w:r>
                    </w:p>
                  </w:tc>
                  <w:tc>
                    <w:tcPr>
                      <w:tcW w:w="0" w:type="auto"/>
                      <w:tcBorders>
                        <w:top w:val="nil"/>
                        <w:left w:val="nil"/>
                        <w:bottom w:val="nil"/>
                        <w:right w:val="nil"/>
                      </w:tcBorders>
                      <w:shd w:val="clear" w:color="auto" w:fill="auto"/>
                      <w:noWrap/>
                      <w:vAlign w:val="bottom"/>
                      <w:hideMark/>
                    </w:tcPr>
                    <w:p w14:paraId="729B38D8"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387.0</w:t>
                      </w:r>
                    </w:p>
                  </w:tc>
                  <w:tc>
                    <w:tcPr>
                      <w:tcW w:w="0" w:type="auto"/>
                      <w:tcBorders>
                        <w:top w:val="nil"/>
                        <w:left w:val="nil"/>
                        <w:bottom w:val="nil"/>
                        <w:right w:val="nil"/>
                      </w:tcBorders>
                      <w:shd w:val="clear" w:color="auto" w:fill="auto"/>
                      <w:noWrap/>
                      <w:vAlign w:val="bottom"/>
                      <w:hideMark/>
                    </w:tcPr>
                    <w:p w14:paraId="47E0B001"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11CCE1D2"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397.0</w:t>
                      </w:r>
                    </w:p>
                  </w:tc>
                  <w:tc>
                    <w:tcPr>
                      <w:tcW w:w="0" w:type="auto"/>
                      <w:tcBorders>
                        <w:top w:val="nil"/>
                        <w:left w:val="nil"/>
                        <w:bottom w:val="nil"/>
                        <w:right w:val="nil"/>
                      </w:tcBorders>
                      <w:shd w:val="clear" w:color="auto" w:fill="auto"/>
                      <w:noWrap/>
                      <w:vAlign w:val="bottom"/>
                      <w:hideMark/>
                    </w:tcPr>
                    <w:p w14:paraId="7BFFE564"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23101EB2"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376</w:t>
                      </w:r>
                    </w:p>
                  </w:tc>
                  <w:tc>
                    <w:tcPr>
                      <w:tcW w:w="0" w:type="auto"/>
                      <w:tcBorders>
                        <w:top w:val="nil"/>
                        <w:left w:val="nil"/>
                        <w:bottom w:val="nil"/>
                        <w:right w:val="nil"/>
                      </w:tcBorders>
                      <w:shd w:val="clear" w:color="auto" w:fill="auto"/>
                      <w:noWrap/>
                      <w:vAlign w:val="bottom"/>
                      <w:hideMark/>
                    </w:tcPr>
                    <w:p w14:paraId="3C7665C3"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r>
                <w:tr w:rsidR="00357995" w:rsidRPr="00C82DA9" w14:paraId="3D2F8AB1" w14:textId="77777777" w:rsidTr="00C82DA9">
                  <w:trPr>
                    <w:trHeight w:val="288"/>
                  </w:trPr>
                  <w:tc>
                    <w:tcPr>
                      <w:tcW w:w="0" w:type="auto"/>
                      <w:tcBorders>
                        <w:top w:val="nil"/>
                        <w:left w:val="nil"/>
                        <w:bottom w:val="nil"/>
                        <w:right w:val="nil"/>
                      </w:tcBorders>
                      <w:shd w:val="clear" w:color="auto" w:fill="auto"/>
                      <w:noWrap/>
                      <w:vAlign w:val="bottom"/>
                      <w:hideMark/>
                    </w:tcPr>
                    <w:p w14:paraId="7168C0FF"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w:t>
                      </w:r>
                    </w:p>
                  </w:tc>
                  <w:tc>
                    <w:tcPr>
                      <w:tcW w:w="0" w:type="auto"/>
                      <w:tcBorders>
                        <w:top w:val="nil"/>
                        <w:left w:val="nil"/>
                        <w:bottom w:val="nil"/>
                        <w:right w:val="nil"/>
                      </w:tcBorders>
                      <w:shd w:val="clear" w:color="auto" w:fill="auto"/>
                      <w:noWrap/>
                      <w:vAlign w:val="bottom"/>
                      <w:hideMark/>
                    </w:tcPr>
                    <w:p w14:paraId="5AC0EFDF"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385.0</w:t>
                      </w:r>
                    </w:p>
                  </w:tc>
                  <w:tc>
                    <w:tcPr>
                      <w:tcW w:w="0" w:type="auto"/>
                      <w:tcBorders>
                        <w:top w:val="nil"/>
                        <w:left w:val="nil"/>
                        <w:bottom w:val="nil"/>
                        <w:right w:val="nil"/>
                      </w:tcBorders>
                      <w:shd w:val="clear" w:color="auto" w:fill="auto"/>
                      <w:noWrap/>
                      <w:vAlign w:val="bottom"/>
                      <w:hideMark/>
                    </w:tcPr>
                    <w:p w14:paraId="36BF13F5"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5B6D5E97"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398.0</w:t>
                      </w:r>
                    </w:p>
                  </w:tc>
                  <w:tc>
                    <w:tcPr>
                      <w:tcW w:w="0" w:type="auto"/>
                      <w:tcBorders>
                        <w:top w:val="nil"/>
                        <w:left w:val="nil"/>
                        <w:bottom w:val="nil"/>
                        <w:right w:val="nil"/>
                      </w:tcBorders>
                      <w:shd w:val="clear" w:color="auto" w:fill="auto"/>
                      <w:noWrap/>
                      <w:vAlign w:val="bottom"/>
                      <w:hideMark/>
                    </w:tcPr>
                    <w:p w14:paraId="0DD2B6BA"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67B8B850"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372</w:t>
                      </w:r>
                    </w:p>
                  </w:tc>
                  <w:tc>
                    <w:tcPr>
                      <w:tcW w:w="0" w:type="auto"/>
                      <w:tcBorders>
                        <w:top w:val="nil"/>
                        <w:left w:val="nil"/>
                        <w:bottom w:val="nil"/>
                        <w:right w:val="nil"/>
                      </w:tcBorders>
                      <w:shd w:val="clear" w:color="auto" w:fill="auto"/>
                      <w:noWrap/>
                      <w:vAlign w:val="bottom"/>
                      <w:hideMark/>
                    </w:tcPr>
                    <w:p w14:paraId="3483BE7D"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r>
                <w:tr w:rsidR="00357995" w:rsidRPr="00C82DA9" w14:paraId="4507065B" w14:textId="77777777" w:rsidTr="00C82DA9">
                  <w:trPr>
                    <w:trHeight w:val="288"/>
                  </w:trPr>
                  <w:tc>
                    <w:tcPr>
                      <w:tcW w:w="0" w:type="auto"/>
                      <w:tcBorders>
                        <w:top w:val="nil"/>
                        <w:left w:val="nil"/>
                        <w:bottom w:val="nil"/>
                        <w:right w:val="nil"/>
                      </w:tcBorders>
                      <w:shd w:val="clear" w:color="auto" w:fill="auto"/>
                      <w:noWrap/>
                      <w:vAlign w:val="bottom"/>
                      <w:hideMark/>
                    </w:tcPr>
                    <w:p w14:paraId="63E87480"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4</w:t>
                      </w:r>
                    </w:p>
                  </w:tc>
                  <w:tc>
                    <w:tcPr>
                      <w:tcW w:w="0" w:type="auto"/>
                      <w:tcBorders>
                        <w:top w:val="nil"/>
                        <w:left w:val="nil"/>
                        <w:bottom w:val="nil"/>
                        <w:right w:val="nil"/>
                      </w:tcBorders>
                      <w:shd w:val="clear" w:color="auto" w:fill="auto"/>
                      <w:noWrap/>
                      <w:vAlign w:val="bottom"/>
                      <w:hideMark/>
                    </w:tcPr>
                    <w:p w14:paraId="67CA4849"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383.0</w:t>
                      </w:r>
                    </w:p>
                  </w:tc>
                  <w:tc>
                    <w:tcPr>
                      <w:tcW w:w="0" w:type="auto"/>
                      <w:tcBorders>
                        <w:top w:val="nil"/>
                        <w:left w:val="nil"/>
                        <w:bottom w:val="nil"/>
                        <w:right w:val="nil"/>
                      </w:tcBorders>
                      <w:shd w:val="clear" w:color="auto" w:fill="auto"/>
                      <w:noWrap/>
                      <w:vAlign w:val="bottom"/>
                      <w:hideMark/>
                    </w:tcPr>
                    <w:p w14:paraId="5644070A"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0ACEE167"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397.0</w:t>
                      </w:r>
                    </w:p>
                  </w:tc>
                  <w:tc>
                    <w:tcPr>
                      <w:tcW w:w="0" w:type="auto"/>
                      <w:tcBorders>
                        <w:top w:val="nil"/>
                        <w:left w:val="nil"/>
                        <w:bottom w:val="nil"/>
                        <w:right w:val="nil"/>
                      </w:tcBorders>
                      <w:shd w:val="clear" w:color="auto" w:fill="auto"/>
                      <w:noWrap/>
                      <w:vAlign w:val="bottom"/>
                      <w:hideMark/>
                    </w:tcPr>
                    <w:p w14:paraId="3DA9ECEF"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3AF34F5C"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368</w:t>
                      </w:r>
                    </w:p>
                  </w:tc>
                  <w:tc>
                    <w:tcPr>
                      <w:tcW w:w="0" w:type="auto"/>
                      <w:tcBorders>
                        <w:top w:val="nil"/>
                        <w:left w:val="nil"/>
                        <w:bottom w:val="nil"/>
                        <w:right w:val="nil"/>
                      </w:tcBorders>
                      <w:shd w:val="clear" w:color="auto" w:fill="auto"/>
                      <w:noWrap/>
                      <w:vAlign w:val="bottom"/>
                      <w:hideMark/>
                    </w:tcPr>
                    <w:p w14:paraId="233861A7"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ab</w:t>
                      </w:r>
                    </w:p>
                  </w:tc>
                </w:tr>
                <w:tr w:rsidR="00357995" w:rsidRPr="00C82DA9" w14:paraId="5EC10D8B" w14:textId="77777777" w:rsidTr="00C82DA9">
                  <w:trPr>
                    <w:trHeight w:val="288"/>
                  </w:trPr>
                  <w:tc>
                    <w:tcPr>
                      <w:tcW w:w="0" w:type="auto"/>
                      <w:tcBorders>
                        <w:top w:val="nil"/>
                        <w:left w:val="nil"/>
                        <w:bottom w:val="nil"/>
                        <w:right w:val="nil"/>
                      </w:tcBorders>
                      <w:shd w:val="clear" w:color="auto" w:fill="auto"/>
                      <w:noWrap/>
                      <w:vAlign w:val="bottom"/>
                      <w:hideMark/>
                    </w:tcPr>
                    <w:p w14:paraId="398B9DDC"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5</w:t>
                      </w:r>
                    </w:p>
                  </w:tc>
                  <w:tc>
                    <w:tcPr>
                      <w:tcW w:w="0" w:type="auto"/>
                      <w:tcBorders>
                        <w:top w:val="nil"/>
                        <w:left w:val="nil"/>
                        <w:bottom w:val="nil"/>
                        <w:right w:val="nil"/>
                      </w:tcBorders>
                      <w:shd w:val="clear" w:color="auto" w:fill="auto"/>
                      <w:noWrap/>
                      <w:vAlign w:val="bottom"/>
                      <w:hideMark/>
                    </w:tcPr>
                    <w:p w14:paraId="3C33E1BB"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379.0</w:t>
                      </w:r>
                    </w:p>
                  </w:tc>
                  <w:tc>
                    <w:tcPr>
                      <w:tcW w:w="0" w:type="auto"/>
                      <w:tcBorders>
                        <w:top w:val="nil"/>
                        <w:left w:val="nil"/>
                        <w:bottom w:val="nil"/>
                        <w:right w:val="nil"/>
                      </w:tcBorders>
                      <w:shd w:val="clear" w:color="auto" w:fill="auto"/>
                      <w:noWrap/>
                      <w:vAlign w:val="bottom"/>
                      <w:hideMark/>
                    </w:tcPr>
                    <w:p w14:paraId="2D67907C"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791EBECF"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397.0</w:t>
                      </w:r>
                    </w:p>
                  </w:tc>
                  <w:tc>
                    <w:tcPr>
                      <w:tcW w:w="0" w:type="auto"/>
                      <w:tcBorders>
                        <w:top w:val="nil"/>
                        <w:left w:val="nil"/>
                        <w:bottom w:val="nil"/>
                        <w:right w:val="nil"/>
                      </w:tcBorders>
                      <w:shd w:val="clear" w:color="auto" w:fill="auto"/>
                      <w:noWrap/>
                      <w:vAlign w:val="bottom"/>
                      <w:hideMark/>
                    </w:tcPr>
                    <w:p w14:paraId="2B8AFC45"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0DFC9A4B"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362</w:t>
                      </w:r>
                    </w:p>
                  </w:tc>
                  <w:tc>
                    <w:tcPr>
                      <w:tcW w:w="0" w:type="auto"/>
                      <w:tcBorders>
                        <w:top w:val="nil"/>
                        <w:left w:val="nil"/>
                        <w:bottom w:val="nil"/>
                        <w:right w:val="nil"/>
                      </w:tcBorders>
                      <w:shd w:val="clear" w:color="auto" w:fill="auto"/>
                      <w:noWrap/>
                      <w:vAlign w:val="bottom"/>
                      <w:hideMark/>
                    </w:tcPr>
                    <w:p w14:paraId="2EB7DDB4"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ab</w:t>
                      </w:r>
                    </w:p>
                  </w:tc>
                </w:tr>
                <w:tr w:rsidR="00357995" w:rsidRPr="00C82DA9" w14:paraId="43B25D28" w14:textId="77777777" w:rsidTr="00C82DA9">
                  <w:trPr>
                    <w:trHeight w:val="288"/>
                  </w:trPr>
                  <w:tc>
                    <w:tcPr>
                      <w:tcW w:w="0" w:type="auto"/>
                      <w:tcBorders>
                        <w:top w:val="nil"/>
                        <w:left w:val="nil"/>
                        <w:bottom w:val="nil"/>
                        <w:right w:val="nil"/>
                      </w:tcBorders>
                      <w:shd w:val="clear" w:color="auto" w:fill="auto"/>
                      <w:noWrap/>
                      <w:vAlign w:val="bottom"/>
                      <w:hideMark/>
                    </w:tcPr>
                    <w:p w14:paraId="2F316E74"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lastRenderedPageBreak/>
                        <w:t>6</w:t>
                      </w:r>
                    </w:p>
                  </w:tc>
                  <w:tc>
                    <w:tcPr>
                      <w:tcW w:w="0" w:type="auto"/>
                      <w:tcBorders>
                        <w:top w:val="nil"/>
                        <w:left w:val="nil"/>
                        <w:bottom w:val="nil"/>
                        <w:right w:val="nil"/>
                      </w:tcBorders>
                      <w:shd w:val="clear" w:color="auto" w:fill="auto"/>
                      <w:noWrap/>
                      <w:vAlign w:val="bottom"/>
                      <w:hideMark/>
                    </w:tcPr>
                    <w:p w14:paraId="166733A2"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373.0</w:t>
                      </w:r>
                    </w:p>
                  </w:tc>
                  <w:tc>
                    <w:tcPr>
                      <w:tcW w:w="0" w:type="auto"/>
                      <w:tcBorders>
                        <w:top w:val="nil"/>
                        <w:left w:val="nil"/>
                        <w:bottom w:val="nil"/>
                        <w:right w:val="nil"/>
                      </w:tcBorders>
                      <w:shd w:val="clear" w:color="auto" w:fill="auto"/>
                      <w:noWrap/>
                      <w:vAlign w:val="bottom"/>
                      <w:hideMark/>
                    </w:tcPr>
                    <w:p w14:paraId="10347903"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813338B"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402.0</w:t>
                      </w:r>
                    </w:p>
                  </w:tc>
                  <w:tc>
                    <w:tcPr>
                      <w:tcW w:w="0" w:type="auto"/>
                      <w:tcBorders>
                        <w:top w:val="nil"/>
                        <w:left w:val="nil"/>
                        <w:bottom w:val="nil"/>
                        <w:right w:val="nil"/>
                      </w:tcBorders>
                      <w:shd w:val="clear" w:color="auto" w:fill="auto"/>
                      <w:noWrap/>
                      <w:vAlign w:val="bottom"/>
                      <w:hideMark/>
                    </w:tcPr>
                    <w:p w14:paraId="23AD31F7"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a</w:t>
                      </w:r>
                    </w:p>
                  </w:tc>
                  <w:tc>
                    <w:tcPr>
                      <w:tcW w:w="0" w:type="auto"/>
                      <w:tcBorders>
                        <w:top w:val="nil"/>
                        <w:left w:val="nil"/>
                        <w:bottom w:val="nil"/>
                        <w:right w:val="nil"/>
                      </w:tcBorders>
                      <w:shd w:val="clear" w:color="auto" w:fill="auto"/>
                      <w:noWrap/>
                      <w:vAlign w:val="bottom"/>
                      <w:hideMark/>
                    </w:tcPr>
                    <w:p w14:paraId="46629BBC"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344</w:t>
                      </w:r>
                    </w:p>
                  </w:tc>
                  <w:tc>
                    <w:tcPr>
                      <w:tcW w:w="0" w:type="auto"/>
                      <w:tcBorders>
                        <w:top w:val="nil"/>
                        <w:left w:val="nil"/>
                        <w:bottom w:val="nil"/>
                        <w:right w:val="nil"/>
                      </w:tcBorders>
                      <w:shd w:val="clear" w:color="auto" w:fill="auto"/>
                      <w:noWrap/>
                      <w:vAlign w:val="bottom"/>
                      <w:hideMark/>
                    </w:tcPr>
                    <w:p w14:paraId="4FFD4E51"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b</w:t>
                      </w:r>
                    </w:p>
                  </w:tc>
                </w:tr>
                <w:tr w:rsidR="00357995" w:rsidRPr="00C82DA9" w14:paraId="278FB999" w14:textId="77777777" w:rsidTr="00C82DA9">
                  <w:trPr>
                    <w:trHeight w:val="288"/>
                  </w:trPr>
                  <w:tc>
                    <w:tcPr>
                      <w:tcW w:w="0" w:type="auto"/>
                      <w:tcBorders>
                        <w:top w:val="nil"/>
                        <w:left w:val="nil"/>
                        <w:bottom w:val="nil"/>
                        <w:right w:val="nil"/>
                      </w:tcBorders>
                      <w:shd w:val="clear" w:color="auto" w:fill="auto"/>
                      <w:noWrap/>
                      <w:vAlign w:val="bottom"/>
                      <w:hideMark/>
                    </w:tcPr>
                    <w:p w14:paraId="2CAC984E"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Site Mean</w:t>
                      </w:r>
                    </w:p>
                  </w:tc>
                  <w:tc>
                    <w:tcPr>
                      <w:tcW w:w="0" w:type="auto"/>
                      <w:tcBorders>
                        <w:top w:val="nil"/>
                        <w:left w:val="nil"/>
                        <w:bottom w:val="nil"/>
                        <w:right w:val="nil"/>
                      </w:tcBorders>
                      <w:shd w:val="clear" w:color="auto" w:fill="auto"/>
                      <w:noWrap/>
                      <w:vAlign w:val="bottom"/>
                      <w:hideMark/>
                    </w:tcPr>
                    <w:p w14:paraId="745BBAD4"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381.8</w:t>
                      </w:r>
                    </w:p>
                  </w:tc>
                  <w:tc>
                    <w:tcPr>
                      <w:tcW w:w="0" w:type="auto"/>
                      <w:tcBorders>
                        <w:top w:val="nil"/>
                        <w:left w:val="nil"/>
                        <w:bottom w:val="nil"/>
                        <w:right w:val="nil"/>
                      </w:tcBorders>
                      <w:shd w:val="clear" w:color="auto" w:fill="auto"/>
                      <w:noWrap/>
                      <w:vAlign w:val="bottom"/>
                      <w:hideMark/>
                    </w:tcPr>
                    <w:p w14:paraId="7E1B56B1"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79D9B1EB"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398.3</w:t>
                      </w:r>
                    </w:p>
                  </w:tc>
                  <w:tc>
                    <w:tcPr>
                      <w:tcW w:w="0" w:type="auto"/>
                      <w:tcBorders>
                        <w:top w:val="nil"/>
                        <w:left w:val="nil"/>
                        <w:bottom w:val="nil"/>
                        <w:right w:val="nil"/>
                      </w:tcBorders>
                      <w:shd w:val="clear" w:color="auto" w:fill="auto"/>
                      <w:noWrap/>
                      <w:vAlign w:val="bottom"/>
                      <w:hideMark/>
                    </w:tcPr>
                    <w:p w14:paraId="2F8B7AAF"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14EE5E39"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365</w:t>
                      </w:r>
                    </w:p>
                  </w:tc>
                  <w:tc>
                    <w:tcPr>
                      <w:tcW w:w="0" w:type="auto"/>
                      <w:tcBorders>
                        <w:top w:val="nil"/>
                        <w:left w:val="nil"/>
                        <w:bottom w:val="nil"/>
                        <w:right w:val="nil"/>
                      </w:tcBorders>
                      <w:shd w:val="clear" w:color="auto" w:fill="auto"/>
                      <w:noWrap/>
                      <w:vAlign w:val="bottom"/>
                      <w:hideMark/>
                    </w:tcPr>
                    <w:p w14:paraId="17A17199" w14:textId="77777777" w:rsidR="00C82DA9" w:rsidRPr="00C82DA9" w:rsidRDefault="00C82DA9" w:rsidP="00C82DA9">
                      <w:pPr>
                        <w:widowControl/>
                        <w:jc w:val="center"/>
                        <w:rPr>
                          <w:rFonts w:ascii="Times New Roman" w:hAnsi="Times New Roman"/>
                          <w:snapToGrid/>
                          <w:color w:val="000000"/>
                          <w:szCs w:val="22"/>
                          <w:lang w:val="en-CA" w:eastAsia="en-CA"/>
                        </w:rPr>
                      </w:pPr>
                    </w:p>
                  </w:tc>
                </w:tr>
                <w:tr w:rsidR="00357995" w:rsidRPr="00C82DA9" w14:paraId="520FCBE5" w14:textId="77777777" w:rsidTr="00C82DA9">
                  <w:trPr>
                    <w:trHeight w:val="288"/>
                  </w:trPr>
                  <w:tc>
                    <w:tcPr>
                      <w:tcW w:w="0" w:type="auto"/>
                      <w:tcBorders>
                        <w:top w:val="nil"/>
                        <w:left w:val="nil"/>
                        <w:bottom w:val="nil"/>
                        <w:right w:val="nil"/>
                      </w:tcBorders>
                      <w:shd w:val="clear" w:color="auto" w:fill="auto"/>
                      <w:noWrap/>
                      <w:vAlign w:val="center"/>
                      <w:hideMark/>
                    </w:tcPr>
                    <w:p w14:paraId="4FCFF334"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SEM</w:t>
                      </w:r>
                    </w:p>
                  </w:tc>
                  <w:tc>
                    <w:tcPr>
                      <w:tcW w:w="0" w:type="auto"/>
                      <w:tcBorders>
                        <w:top w:val="nil"/>
                        <w:left w:val="nil"/>
                        <w:bottom w:val="nil"/>
                        <w:right w:val="nil"/>
                      </w:tcBorders>
                      <w:shd w:val="clear" w:color="auto" w:fill="auto"/>
                      <w:noWrap/>
                      <w:vAlign w:val="bottom"/>
                      <w:hideMark/>
                    </w:tcPr>
                    <w:p w14:paraId="77B1FCCF"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2.3</w:t>
                      </w:r>
                    </w:p>
                  </w:tc>
                  <w:tc>
                    <w:tcPr>
                      <w:tcW w:w="0" w:type="auto"/>
                      <w:tcBorders>
                        <w:top w:val="nil"/>
                        <w:left w:val="nil"/>
                        <w:bottom w:val="nil"/>
                        <w:right w:val="nil"/>
                      </w:tcBorders>
                      <w:shd w:val="clear" w:color="auto" w:fill="auto"/>
                      <w:noWrap/>
                      <w:vAlign w:val="bottom"/>
                      <w:hideMark/>
                    </w:tcPr>
                    <w:p w14:paraId="023C9920"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69CB00EB"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1.2</w:t>
                      </w:r>
                    </w:p>
                  </w:tc>
                  <w:tc>
                    <w:tcPr>
                      <w:tcW w:w="0" w:type="auto"/>
                      <w:tcBorders>
                        <w:top w:val="nil"/>
                        <w:left w:val="nil"/>
                        <w:bottom w:val="nil"/>
                        <w:right w:val="nil"/>
                      </w:tcBorders>
                      <w:shd w:val="clear" w:color="auto" w:fill="auto"/>
                      <w:noWrap/>
                      <w:vAlign w:val="bottom"/>
                      <w:hideMark/>
                    </w:tcPr>
                    <w:p w14:paraId="2BEF1C3A"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0F1ABA49"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2.9</w:t>
                      </w:r>
                    </w:p>
                  </w:tc>
                  <w:tc>
                    <w:tcPr>
                      <w:tcW w:w="0" w:type="auto"/>
                      <w:tcBorders>
                        <w:top w:val="nil"/>
                        <w:left w:val="nil"/>
                        <w:bottom w:val="nil"/>
                        <w:right w:val="nil"/>
                      </w:tcBorders>
                      <w:shd w:val="clear" w:color="auto" w:fill="auto"/>
                      <w:noWrap/>
                      <w:vAlign w:val="bottom"/>
                      <w:hideMark/>
                    </w:tcPr>
                    <w:p w14:paraId="0F693480" w14:textId="77777777" w:rsidR="00C82DA9" w:rsidRPr="00C82DA9" w:rsidRDefault="00C82DA9" w:rsidP="00C82DA9">
                      <w:pPr>
                        <w:widowControl/>
                        <w:jc w:val="center"/>
                        <w:rPr>
                          <w:rFonts w:ascii="Times New Roman" w:hAnsi="Times New Roman"/>
                          <w:snapToGrid/>
                          <w:color w:val="000000"/>
                          <w:szCs w:val="22"/>
                          <w:lang w:val="en-CA" w:eastAsia="en-CA"/>
                        </w:rPr>
                      </w:pPr>
                    </w:p>
                  </w:tc>
                </w:tr>
                <w:tr w:rsidR="00357995" w:rsidRPr="00C82DA9" w14:paraId="2CC22981" w14:textId="77777777" w:rsidTr="00C82DA9">
                  <w:trPr>
                    <w:trHeight w:val="288"/>
                  </w:trPr>
                  <w:tc>
                    <w:tcPr>
                      <w:tcW w:w="0" w:type="auto"/>
                      <w:tcBorders>
                        <w:top w:val="nil"/>
                        <w:left w:val="nil"/>
                        <w:bottom w:val="nil"/>
                        <w:right w:val="nil"/>
                      </w:tcBorders>
                      <w:shd w:val="clear" w:color="auto" w:fill="auto"/>
                      <w:noWrap/>
                      <w:vAlign w:val="bottom"/>
                      <w:hideMark/>
                    </w:tcPr>
                    <w:p w14:paraId="430DEF47" w14:textId="77777777" w:rsidR="00C82DA9" w:rsidRPr="00C82DA9" w:rsidRDefault="00C82DA9" w:rsidP="00C82DA9">
                      <w:pPr>
                        <w:widowControl/>
                        <w:rPr>
                          <w:rFonts w:ascii="Times New Roman" w:hAnsi="Times New Roman"/>
                          <w:snapToGrid/>
                          <w:sz w:val="20"/>
                          <w:lang w:val="en-CA" w:eastAsia="en-CA"/>
                        </w:rPr>
                      </w:pPr>
                    </w:p>
                  </w:tc>
                  <w:tc>
                    <w:tcPr>
                      <w:tcW w:w="0" w:type="auto"/>
                      <w:gridSpan w:val="6"/>
                      <w:tcBorders>
                        <w:top w:val="nil"/>
                        <w:left w:val="nil"/>
                        <w:bottom w:val="nil"/>
                        <w:right w:val="nil"/>
                      </w:tcBorders>
                      <w:shd w:val="clear" w:color="auto" w:fill="auto"/>
                      <w:noWrap/>
                      <w:vAlign w:val="bottom"/>
                      <w:hideMark/>
                    </w:tcPr>
                    <w:p w14:paraId="08A13D87"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w:t>
                      </w:r>
                      <w:proofErr w:type="spellStart"/>
                      <w:r w:rsidRPr="00C82DA9">
                        <w:rPr>
                          <w:rFonts w:ascii="Times New Roman" w:hAnsi="Times New Roman"/>
                          <w:snapToGrid/>
                          <w:color w:val="000000"/>
                          <w:szCs w:val="22"/>
                          <w:lang w:val="en-CA" w:eastAsia="en-CA"/>
                        </w:rPr>
                        <w:t>Pr</w:t>
                      </w:r>
                      <w:proofErr w:type="spellEnd"/>
                      <w:r w:rsidRPr="00C82DA9">
                        <w:rPr>
                          <w:rFonts w:ascii="Times New Roman" w:hAnsi="Times New Roman"/>
                          <w:snapToGrid/>
                          <w:color w:val="000000"/>
                          <w:szCs w:val="22"/>
                          <w:lang w:val="en-CA" w:eastAsia="en-CA"/>
                        </w:rPr>
                        <w:t>&gt;F (p-</w:t>
                      </w:r>
                      <w:proofErr w:type="gramStart"/>
                      <w:r w:rsidRPr="00C82DA9">
                        <w:rPr>
                          <w:rFonts w:ascii="Times New Roman" w:hAnsi="Times New Roman"/>
                          <w:snapToGrid/>
                          <w:color w:val="000000"/>
                          <w:szCs w:val="22"/>
                          <w:lang w:val="en-CA" w:eastAsia="en-CA"/>
                        </w:rPr>
                        <w:t>value)--------------------------</w:t>
                      </w:r>
                      <w:proofErr w:type="gramEnd"/>
                    </w:p>
                  </w:tc>
                </w:tr>
                <w:tr w:rsidR="00357995" w:rsidRPr="00C82DA9" w14:paraId="774B166A" w14:textId="77777777" w:rsidTr="00C82DA9">
                  <w:trPr>
                    <w:trHeight w:val="288"/>
                  </w:trPr>
                  <w:tc>
                    <w:tcPr>
                      <w:tcW w:w="0" w:type="auto"/>
                      <w:tcBorders>
                        <w:top w:val="nil"/>
                        <w:left w:val="nil"/>
                        <w:bottom w:val="nil"/>
                        <w:right w:val="nil"/>
                      </w:tcBorders>
                      <w:shd w:val="clear" w:color="auto" w:fill="auto"/>
                      <w:noWrap/>
                      <w:vAlign w:val="bottom"/>
                      <w:hideMark/>
                    </w:tcPr>
                    <w:p w14:paraId="2FBEFBF4"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seed date - mixed model</w:t>
                      </w:r>
                    </w:p>
                  </w:tc>
                  <w:tc>
                    <w:tcPr>
                      <w:tcW w:w="0" w:type="auto"/>
                      <w:tcBorders>
                        <w:top w:val="nil"/>
                        <w:left w:val="nil"/>
                        <w:bottom w:val="nil"/>
                        <w:right w:val="nil"/>
                      </w:tcBorders>
                      <w:shd w:val="clear" w:color="auto" w:fill="auto"/>
                      <w:noWrap/>
                      <w:vAlign w:val="bottom"/>
                      <w:hideMark/>
                    </w:tcPr>
                    <w:p w14:paraId="4CD47B0F"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0.257</w:t>
                      </w:r>
                    </w:p>
                  </w:tc>
                  <w:tc>
                    <w:tcPr>
                      <w:tcW w:w="0" w:type="auto"/>
                      <w:tcBorders>
                        <w:top w:val="nil"/>
                        <w:left w:val="nil"/>
                        <w:bottom w:val="nil"/>
                        <w:right w:val="nil"/>
                      </w:tcBorders>
                      <w:shd w:val="clear" w:color="auto" w:fill="auto"/>
                      <w:noWrap/>
                      <w:vAlign w:val="bottom"/>
                      <w:hideMark/>
                    </w:tcPr>
                    <w:p w14:paraId="0E81C9DD"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2429EDD7"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0.168</w:t>
                      </w:r>
                    </w:p>
                  </w:tc>
                  <w:tc>
                    <w:tcPr>
                      <w:tcW w:w="0" w:type="auto"/>
                      <w:tcBorders>
                        <w:top w:val="nil"/>
                        <w:left w:val="nil"/>
                        <w:bottom w:val="nil"/>
                        <w:right w:val="nil"/>
                      </w:tcBorders>
                      <w:shd w:val="clear" w:color="auto" w:fill="auto"/>
                      <w:noWrap/>
                      <w:vAlign w:val="bottom"/>
                      <w:hideMark/>
                    </w:tcPr>
                    <w:p w14:paraId="779620AD"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5570894D"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0.005</w:t>
                      </w:r>
                    </w:p>
                  </w:tc>
                  <w:tc>
                    <w:tcPr>
                      <w:tcW w:w="0" w:type="auto"/>
                      <w:tcBorders>
                        <w:top w:val="nil"/>
                        <w:left w:val="nil"/>
                        <w:bottom w:val="nil"/>
                        <w:right w:val="nil"/>
                      </w:tcBorders>
                      <w:shd w:val="clear" w:color="auto" w:fill="auto"/>
                      <w:noWrap/>
                      <w:vAlign w:val="bottom"/>
                      <w:hideMark/>
                    </w:tcPr>
                    <w:p w14:paraId="595043EF" w14:textId="77777777" w:rsidR="00C82DA9" w:rsidRPr="00C82DA9" w:rsidRDefault="00C82DA9" w:rsidP="00C82DA9">
                      <w:pPr>
                        <w:widowControl/>
                        <w:jc w:val="center"/>
                        <w:rPr>
                          <w:rFonts w:ascii="Times New Roman" w:hAnsi="Times New Roman"/>
                          <w:snapToGrid/>
                          <w:color w:val="000000"/>
                          <w:szCs w:val="22"/>
                          <w:lang w:val="en-CA" w:eastAsia="en-CA"/>
                        </w:rPr>
                      </w:pPr>
                    </w:p>
                  </w:tc>
                </w:tr>
                <w:tr w:rsidR="00357995" w:rsidRPr="00C82DA9" w14:paraId="3F51A67E" w14:textId="77777777" w:rsidTr="00C82DA9">
                  <w:trPr>
                    <w:trHeight w:val="288"/>
                  </w:trPr>
                  <w:tc>
                    <w:tcPr>
                      <w:tcW w:w="0" w:type="auto"/>
                      <w:tcBorders>
                        <w:top w:val="nil"/>
                        <w:left w:val="nil"/>
                        <w:bottom w:val="nil"/>
                        <w:right w:val="nil"/>
                      </w:tcBorders>
                      <w:shd w:val="clear" w:color="auto" w:fill="auto"/>
                      <w:noWrap/>
                      <w:vAlign w:val="bottom"/>
                      <w:hideMark/>
                    </w:tcPr>
                    <w:p w14:paraId="16A7E49C"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seed date - linear</w:t>
                      </w:r>
                    </w:p>
                  </w:tc>
                  <w:tc>
                    <w:tcPr>
                      <w:tcW w:w="0" w:type="auto"/>
                      <w:tcBorders>
                        <w:top w:val="nil"/>
                        <w:left w:val="nil"/>
                        <w:bottom w:val="nil"/>
                        <w:right w:val="nil"/>
                      </w:tcBorders>
                      <w:shd w:val="clear" w:color="auto" w:fill="auto"/>
                      <w:noWrap/>
                      <w:vAlign w:val="bottom"/>
                      <w:hideMark/>
                    </w:tcPr>
                    <w:p w14:paraId="41F9F124"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0.170</w:t>
                      </w:r>
                    </w:p>
                  </w:tc>
                  <w:tc>
                    <w:tcPr>
                      <w:tcW w:w="0" w:type="auto"/>
                      <w:tcBorders>
                        <w:top w:val="nil"/>
                        <w:left w:val="nil"/>
                        <w:bottom w:val="nil"/>
                        <w:right w:val="nil"/>
                      </w:tcBorders>
                      <w:shd w:val="clear" w:color="auto" w:fill="auto"/>
                      <w:noWrap/>
                      <w:vAlign w:val="bottom"/>
                      <w:hideMark/>
                    </w:tcPr>
                    <w:p w14:paraId="2CA4BBF5"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6CB8397"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0.461</w:t>
                      </w:r>
                    </w:p>
                  </w:tc>
                  <w:tc>
                    <w:tcPr>
                      <w:tcW w:w="0" w:type="auto"/>
                      <w:tcBorders>
                        <w:top w:val="nil"/>
                        <w:left w:val="nil"/>
                        <w:bottom w:val="nil"/>
                        <w:right w:val="nil"/>
                      </w:tcBorders>
                      <w:shd w:val="clear" w:color="auto" w:fill="auto"/>
                      <w:noWrap/>
                      <w:vAlign w:val="bottom"/>
                      <w:hideMark/>
                    </w:tcPr>
                    <w:p w14:paraId="08840CAE" w14:textId="77777777" w:rsidR="00C82DA9" w:rsidRPr="00C82DA9" w:rsidRDefault="00C82DA9" w:rsidP="00C82DA9">
                      <w:pPr>
                        <w:widowControl/>
                        <w:jc w:val="center"/>
                        <w:rPr>
                          <w:rFonts w:ascii="Times New Roman" w:hAnsi="Times New Roman"/>
                          <w:snapToGrid/>
                          <w:color w:val="000000"/>
                          <w:szCs w:val="22"/>
                          <w:lang w:val="en-CA" w:eastAsia="en-CA"/>
                        </w:rPr>
                      </w:pPr>
                    </w:p>
                  </w:tc>
                  <w:tc>
                    <w:tcPr>
                      <w:tcW w:w="0" w:type="auto"/>
                      <w:tcBorders>
                        <w:top w:val="nil"/>
                        <w:left w:val="nil"/>
                        <w:bottom w:val="nil"/>
                        <w:right w:val="nil"/>
                      </w:tcBorders>
                      <w:shd w:val="clear" w:color="auto" w:fill="auto"/>
                      <w:noWrap/>
                      <w:vAlign w:val="bottom"/>
                      <w:hideMark/>
                    </w:tcPr>
                    <w:p w14:paraId="4CE71400"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0.001</w:t>
                      </w:r>
                    </w:p>
                  </w:tc>
                  <w:tc>
                    <w:tcPr>
                      <w:tcW w:w="0" w:type="auto"/>
                      <w:tcBorders>
                        <w:top w:val="nil"/>
                        <w:left w:val="nil"/>
                        <w:bottom w:val="nil"/>
                        <w:right w:val="nil"/>
                      </w:tcBorders>
                      <w:shd w:val="clear" w:color="auto" w:fill="auto"/>
                      <w:noWrap/>
                      <w:vAlign w:val="bottom"/>
                      <w:hideMark/>
                    </w:tcPr>
                    <w:p w14:paraId="57F724F5" w14:textId="77777777" w:rsidR="00C82DA9" w:rsidRPr="00C82DA9" w:rsidRDefault="00C82DA9" w:rsidP="00C82DA9">
                      <w:pPr>
                        <w:widowControl/>
                        <w:jc w:val="center"/>
                        <w:rPr>
                          <w:rFonts w:ascii="Times New Roman" w:hAnsi="Times New Roman"/>
                          <w:snapToGrid/>
                          <w:color w:val="000000"/>
                          <w:szCs w:val="22"/>
                          <w:lang w:val="en-CA" w:eastAsia="en-CA"/>
                        </w:rPr>
                      </w:pPr>
                    </w:p>
                  </w:tc>
                </w:tr>
                <w:tr w:rsidR="00357995" w:rsidRPr="00C82DA9" w14:paraId="27119E12" w14:textId="77777777" w:rsidTr="00C82DA9">
                  <w:trPr>
                    <w:trHeight w:val="288"/>
                  </w:trPr>
                  <w:tc>
                    <w:tcPr>
                      <w:tcW w:w="0" w:type="auto"/>
                      <w:tcBorders>
                        <w:top w:val="nil"/>
                        <w:left w:val="nil"/>
                        <w:bottom w:val="single" w:sz="4" w:space="0" w:color="auto"/>
                        <w:right w:val="nil"/>
                      </w:tcBorders>
                      <w:shd w:val="clear" w:color="auto" w:fill="auto"/>
                      <w:noWrap/>
                      <w:vAlign w:val="bottom"/>
                      <w:hideMark/>
                    </w:tcPr>
                    <w:p w14:paraId="3A6D014C"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seed date - quadratic</w:t>
                      </w:r>
                    </w:p>
                  </w:tc>
                  <w:tc>
                    <w:tcPr>
                      <w:tcW w:w="0" w:type="auto"/>
                      <w:tcBorders>
                        <w:top w:val="nil"/>
                        <w:left w:val="nil"/>
                        <w:bottom w:val="single" w:sz="4" w:space="0" w:color="auto"/>
                        <w:right w:val="nil"/>
                      </w:tcBorders>
                      <w:shd w:val="clear" w:color="auto" w:fill="auto"/>
                      <w:noWrap/>
                      <w:vAlign w:val="bottom"/>
                      <w:hideMark/>
                    </w:tcPr>
                    <w:p w14:paraId="02D78C11"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0.442</w:t>
                      </w:r>
                    </w:p>
                  </w:tc>
                  <w:tc>
                    <w:tcPr>
                      <w:tcW w:w="0" w:type="auto"/>
                      <w:tcBorders>
                        <w:top w:val="nil"/>
                        <w:left w:val="nil"/>
                        <w:bottom w:val="single" w:sz="4" w:space="0" w:color="auto"/>
                        <w:right w:val="nil"/>
                      </w:tcBorders>
                      <w:shd w:val="clear" w:color="auto" w:fill="auto"/>
                      <w:noWrap/>
                      <w:vAlign w:val="bottom"/>
                      <w:hideMark/>
                    </w:tcPr>
                    <w:p w14:paraId="22251848"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04214D2A"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0.234</w:t>
                      </w:r>
                    </w:p>
                  </w:tc>
                  <w:tc>
                    <w:tcPr>
                      <w:tcW w:w="0" w:type="auto"/>
                      <w:tcBorders>
                        <w:top w:val="nil"/>
                        <w:left w:val="nil"/>
                        <w:bottom w:val="single" w:sz="4" w:space="0" w:color="auto"/>
                        <w:right w:val="nil"/>
                      </w:tcBorders>
                      <w:shd w:val="clear" w:color="auto" w:fill="auto"/>
                      <w:noWrap/>
                      <w:vAlign w:val="bottom"/>
                      <w:hideMark/>
                    </w:tcPr>
                    <w:p w14:paraId="0C9A07EC"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 </w:t>
                      </w:r>
                    </w:p>
                  </w:tc>
                  <w:tc>
                    <w:tcPr>
                      <w:tcW w:w="0" w:type="auto"/>
                      <w:tcBorders>
                        <w:top w:val="nil"/>
                        <w:left w:val="nil"/>
                        <w:bottom w:val="single" w:sz="4" w:space="0" w:color="auto"/>
                        <w:right w:val="nil"/>
                      </w:tcBorders>
                      <w:shd w:val="clear" w:color="auto" w:fill="auto"/>
                      <w:noWrap/>
                      <w:vAlign w:val="bottom"/>
                      <w:hideMark/>
                    </w:tcPr>
                    <w:p w14:paraId="0C2E9D0A" w14:textId="77777777" w:rsidR="00C82DA9" w:rsidRPr="00C82DA9" w:rsidRDefault="00C82DA9" w:rsidP="00C82DA9">
                      <w:pPr>
                        <w:widowControl/>
                        <w:jc w:val="center"/>
                        <w:rPr>
                          <w:rFonts w:ascii="Times New Roman" w:hAnsi="Times New Roman"/>
                          <w:snapToGrid/>
                          <w:color w:val="000000"/>
                          <w:szCs w:val="22"/>
                          <w:lang w:val="en-CA" w:eastAsia="en-CA"/>
                        </w:rPr>
                      </w:pPr>
                      <w:r w:rsidRPr="00C82DA9">
                        <w:rPr>
                          <w:rFonts w:ascii="Times New Roman" w:hAnsi="Times New Roman"/>
                          <w:snapToGrid/>
                          <w:color w:val="000000"/>
                          <w:szCs w:val="22"/>
                          <w:lang w:val="en-CA" w:eastAsia="en-CA"/>
                        </w:rPr>
                        <w:t>0.009</w:t>
                      </w:r>
                    </w:p>
                  </w:tc>
                  <w:tc>
                    <w:tcPr>
                      <w:tcW w:w="0" w:type="auto"/>
                      <w:tcBorders>
                        <w:top w:val="nil"/>
                        <w:left w:val="nil"/>
                        <w:bottom w:val="single" w:sz="4" w:space="0" w:color="auto"/>
                        <w:right w:val="nil"/>
                      </w:tcBorders>
                      <w:shd w:val="clear" w:color="auto" w:fill="auto"/>
                      <w:noWrap/>
                      <w:vAlign w:val="bottom"/>
                      <w:hideMark/>
                    </w:tcPr>
                    <w:p w14:paraId="734B33DD" w14:textId="77777777" w:rsidR="00C82DA9" w:rsidRPr="00C82DA9" w:rsidRDefault="00C82DA9" w:rsidP="00C82DA9">
                      <w:pPr>
                        <w:widowControl/>
                        <w:rPr>
                          <w:rFonts w:ascii="Times New Roman" w:hAnsi="Times New Roman"/>
                          <w:i/>
                          <w:iCs/>
                          <w:snapToGrid/>
                          <w:color w:val="000000"/>
                          <w:szCs w:val="22"/>
                          <w:lang w:val="en-CA" w:eastAsia="en-CA"/>
                        </w:rPr>
                      </w:pPr>
                      <w:r w:rsidRPr="00C82DA9">
                        <w:rPr>
                          <w:rFonts w:ascii="Times New Roman" w:hAnsi="Times New Roman"/>
                          <w:i/>
                          <w:iCs/>
                          <w:snapToGrid/>
                          <w:color w:val="000000"/>
                          <w:szCs w:val="22"/>
                          <w:lang w:val="en-CA" w:eastAsia="en-CA"/>
                        </w:rPr>
                        <w:t> </w:t>
                      </w:r>
                    </w:p>
                  </w:tc>
                </w:tr>
              </w:tbl>
              <w:p w14:paraId="480BCE9F" w14:textId="77777777" w:rsidR="00776413" w:rsidRDefault="00776413" w:rsidP="00051E89">
                <w:pPr>
                  <w:keepLines/>
                  <w:spacing w:before="60" w:after="60"/>
                </w:pPr>
              </w:p>
              <w:p w14:paraId="35A9FC7F" w14:textId="6527B04F" w:rsidR="0014439E" w:rsidRPr="004A483B" w:rsidRDefault="0014439E" w:rsidP="00051E89">
                <w:pPr>
                  <w:keepLines/>
                  <w:spacing w:before="60" w:after="60"/>
                  <w:rPr>
                    <w:rFonts w:ascii="Times New Roman" w:hAnsi="Times New Roman"/>
                    <w:b/>
                    <w:bCs/>
                  </w:rPr>
                </w:pPr>
                <w:r w:rsidRPr="004A483B">
                  <w:rPr>
                    <w:rFonts w:ascii="Times New Roman" w:hAnsi="Times New Roman"/>
                    <w:b/>
                    <w:bCs/>
                  </w:rPr>
                  <w:t xml:space="preserve">References: </w:t>
                </w:r>
              </w:p>
              <w:p w14:paraId="55486DD3" w14:textId="2A909151" w:rsidR="0014439E" w:rsidRPr="0080110F" w:rsidRDefault="0014439E" w:rsidP="0080110F">
                <w:pPr>
                  <w:pStyle w:val="ListParagraph"/>
                  <w:spacing w:after="160"/>
                  <w:ind w:left="360"/>
                  <w:rPr>
                    <w:rFonts w:ascii="Times New Roman" w:hAnsi="Times New Roman" w:cs="Times New Roman"/>
                  </w:rPr>
                </w:pPr>
                <w:r w:rsidRPr="0080110F">
                  <w:rPr>
                    <w:rFonts w:ascii="Times New Roman" w:hAnsi="Times New Roman" w:cs="Times New Roman"/>
                  </w:rPr>
                  <w:t xml:space="preserve">Collier, G.R., Spaner, D.M., Graf, R.J. and Beres, B.L. (2021). Optimal Agronomics Increase Grain Yield and Grain Yield Stability of Ultra-Early Wheat Seeding Systems. </w:t>
                </w:r>
                <w:r w:rsidRPr="0080110F">
                  <w:rPr>
                    <w:rFonts w:ascii="Times New Roman" w:hAnsi="Times New Roman" w:cs="Times New Roman"/>
                    <w:i/>
                    <w:iCs/>
                  </w:rPr>
                  <w:t>Agronomy</w:t>
                </w:r>
                <w:r w:rsidRPr="0080110F">
                  <w:rPr>
                    <w:rFonts w:ascii="Times New Roman" w:hAnsi="Times New Roman" w:cs="Times New Roman"/>
                  </w:rPr>
                  <w:t>, 11(2)</w:t>
                </w:r>
                <w:r w:rsidR="00185B49" w:rsidRPr="0080110F">
                  <w:rPr>
                    <w:rFonts w:ascii="Times New Roman" w:hAnsi="Times New Roman" w:cs="Times New Roman"/>
                  </w:rPr>
                  <w:t>:</w:t>
                </w:r>
                <w:r w:rsidRPr="0080110F">
                  <w:rPr>
                    <w:rFonts w:ascii="Times New Roman" w:hAnsi="Times New Roman" w:cs="Times New Roman"/>
                  </w:rPr>
                  <w:t xml:space="preserve"> 240.</w:t>
                </w:r>
              </w:p>
              <w:p w14:paraId="4B5D6D98" w14:textId="6EEBB5B8" w:rsidR="0014439E" w:rsidRPr="0080110F" w:rsidRDefault="0014439E" w:rsidP="0080110F">
                <w:pPr>
                  <w:pStyle w:val="ListParagraph"/>
                  <w:spacing w:after="160"/>
                  <w:ind w:left="360"/>
                  <w:rPr>
                    <w:rFonts w:ascii="Times New Roman" w:hAnsi="Times New Roman" w:cs="Times New Roman"/>
                  </w:rPr>
                </w:pPr>
                <w:r w:rsidRPr="0080110F">
                  <w:rPr>
                    <w:rFonts w:ascii="Times New Roman" w:hAnsi="Times New Roman" w:cs="Times New Roman"/>
                  </w:rPr>
                  <w:t>Collier, G.R., Spaner, D.M., Graf, R.J. and Beres, B.L. (2020). The integration of spring and winter wheat genetics with agronomy for ultra-early planting into cold soils. </w:t>
                </w:r>
                <w:r w:rsidRPr="0080110F">
                  <w:rPr>
                    <w:rFonts w:ascii="Times New Roman" w:hAnsi="Times New Roman" w:cs="Times New Roman"/>
                    <w:i/>
                    <w:iCs/>
                  </w:rPr>
                  <w:t>Frontiers in Plant Science</w:t>
                </w:r>
                <w:r w:rsidRPr="0080110F">
                  <w:rPr>
                    <w:rFonts w:ascii="Times New Roman" w:hAnsi="Times New Roman" w:cs="Times New Roman"/>
                  </w:rPr>
                  <w:t>, 11</w:t>
                </w:r>
                <w:r w:rsidR="00185B49" w:rsidRPr="0080110F">
                  <w:rPr>
                    <w:rFonts w:ascii="Times New Roman" w:hAnsi="Times New Roman" w:cs="Times New Roman"/>
                  </w:rPr>
                  <w:t xml:space="preserve">: </w:t>
                </w:r>
                <w:r w:rsidRPr="0080110F">
                  <w:rPr>
                    <w:rFonts w:ascii="Times New Roman" w:hAnsi="Times New Roman" w:cs="Times New Roman"/>
                  </w:rPr>
                  <w:t>89.</w:t>
                </w:r>
              </w:p>
              <w:p w14:paraId="391E9AC2" w14:textId="77777777" w:rsidR="00701DB6" w:rsidRPr="0080110F" w:rsidRDefault="0014439E" w:rsidP="0080110F">
                <w:pPr>
                  <w:pStyle w:val="ListParagraph"/>
                  <w:spacing w:after="160"/>
                  <w:ind w:left="360"/>
                  <w:rPr>
                    <w:rFonts w:ascii="Times New Roman" w:hAnsi="Times New Roman" w:cs="Times New Roman"/>
                  </w:rPr>
                </w:pPr>
                <w:r w:rsidRPr="0080110F">
                  <w:rPr>
                    <w:rStyle w:val="nlmstring-name"/>
                    <w:rFonts w:ascii="Times New Roman" w:hAnsi="Times New Roman" w:cs="Times New Roman"/>
                    <w:shd w:val="clear" w:color="auto" w:fill="FFFFFF"/>
                  </w:rPr>
                  <w:t>Collier</w:t>
                </w:r>
                <w:r w:rsidRPr="0080110F">
                  <w:rPr>
                    <w:rFonts w:ascii="Times New Roman" w:hAnsi="Times New Roman" w:cs="Times New Roman"/>
                    <w:shd w:val="clear" w:color="auto" w:fill="FFFFFF"/>
                  </w:rPr>
                  <w:t xml:space="preserve">, G.R., </w:t>
                </w:r>
                <w:r w:rsidRPr="0080110F">
                  <w:rPr>
                    <w:rStyle w:val="nlmstring-name"/>
                    <w:rFonts w:ascii="Times New Roman" w:hAnsi="Times New Roman" w:cs="Times New Roman"/>
                    <w:shd w:val="clear" w:color="auto" w:fill="FFFFFF"/>
                  </w:rPr>
                  <w:t>Spaner</w:t>
                </w:r>
                <w:r w:rsidRPr="0080110F">
                  <w:rPr>
                    <w:rFonts w:ascii="Times New Roman" w:hAnsi="Times New Roman" w:cs="Times New Roman"/>
                    <w:shd w:val="clear" w:color="auto" w:fill="FFFFFF"/>
                  </w:rPr>
                  <w:t>, D.M., </w:t>
                </w:r>
                <w:r w:rsidRPr="0080110F">
                  <w:rPr>
                    <w:rStyle w:val="nlmstring-name"/>
                    <w:rFonts w:ascii="Times New Roman" w:hAnsi="Times New Roman" w:cs="Times New Roman"/>
                    <w:shd w:val="clear" w:color="auto" w:fill="FFFFFF"/>
                  </w:rPr>
                  <w:t>Graf, R.J.</w:t>
                </w:r>
                <w:r w:rsidRPr="0080110F">
                  <w:rPr>
                    <w:rFonts w:ascii="Times New Roman" w:hAnsi="Times New Roman" w:cs="Times New Roman"/>
                    <w:shd w:val="clear" w:color="auto" w:fill="FFFFFF"/>
                  </w:rPr>
                  <w:t>, </w:t>
                </w:r>
                <w:r w:rsidRPr="0080110F">
                  <w:rPr>
                    <w:rStyle w:val="nlmstring-name"/>
                    <w:rFonts w:ascii="Times New Roman" w:hAnsi="Times New Roman" w:cs="Times New Roman"/>
                    <w:shd w:val="clear" w:color="auto" w:fill="FFFFFF"/>
                  </w:rPr>
                  <w:t>Gampe</w:t>
                </w:r>
                <w:r w:rsidRPr="0080110F">
                  <w:rPr>
                    <w:rFonts w:ascii="Times New Roman" w:hAnsi="Times New Roman" w:cs="Times New Roman"/>
                    <w:shd w:val="clear" w:color="auto" w:fill="FFFFFF"/>
                  </w:rPr>
                  <w:t xml:space="preserve">, </w:t>
                </w:r>
                <w:r w:rsidRPr="0080110F">
                  <w:rPr>
                    <w:rFonts w:ascii="Times New Roman" w:hAnsi="Times New Roman" w:cs="Times New Roman"/>
                  </w:rPr>
                  <w:t>C.A.</w:t>
                </w:r>
                <w:r w:rsidRPr="0080110F">
                  <w:rPr>
                    <w:rFonts w:ascii="Times New Roman" w:hAnsi="Times New Roman" w:cs="Times New Roman"/>
                    <w:shd w:val="clear" w:color="auto" w:fill="FFFFFF"/>
                  </w:rPr>
                  <w:t xml:space="preserve"> and </w:t>
                </w:r>
                <w:r w:rsidRPr="0080110F">
                  <w:rPr>
                    <w:rStyle w:val="nlmstring-name"/>
                    <w:rFonts w:ascii="Times New Roman" w:hAnsi="Times New Roman" w:cs="Times New Roman"/>
                    <w:shd w:val="clear" w:color="auto" w:fill="FFFFFF"/>
                  </w:rPr>
                  <w:t>Beres,</w:t>
                </w:r>
                <w:r w:rsidRPr="0080110F">
                  <w:rPr>
                    <w:rStyle w:val="nlmstring-name"/>
                    <w:rFonts w:ascii="Times New Roman" w:hAnsi="Times New Roman" w:cs="Times New Roman"/>
                  </w:rPr>
                  <w:t xml:space="preserve"> B.L.</w:t>
                </w:r>
                <w:r w:rsidRPr="0080110F">
                  <w:rPr>
                    <w:rFonts w:ascii="Times New Roman" w:hAnsi="Times New Roman" w:cs="Times New Roman"/>
                    <w:shd w:val="clear" w:color="auto" w:fill="FFFFFF"/>
                  </w:rPr>
                  <w:t xml:space="preserve"> (2022). Canadian spring </w:t>
                </w:r>
                <w:proofErr w:type="spellStart"/>
                <w:r w:rsidRPr="0080110F">
                  <w:rPr>
                    <w:rFonts w:ascii="Times New Roman" w:hAnsi="Times New Roman" w:cs="Times New Roman"/>
                    <w:shd w:val="clear" w:color="auto" w:fill="FFFFFF"/>
                  </w:rPr>
                  <w:t>hexaploid</w:t>
                </w:r>
                <w:proofErr w:type="spellEnd"/>
                <w:r w:rsidRPr="0080110F">
                  <w:rPr>
                    <w:rFonts w:ascii="Times New Roman" w:hAnsi="Times New Roman" w:cs="Times New Roman"/>
                    <w:shd w:val="clear" w:color="auto" w:fill="FFFFFF"/>
                  </w:rPr>
                  <w:t xml:space="preserve"> wheat (</w:t>
                </w:r>
                <w:r w:rsidRPr="0080110F">
                  <w:rPr>
                    <w:rFonts w:ascii="Times New Roman" w:hAnsi="Times New Roman" w:cs="Times New Roman"/>
                    <w:i/>
                    <w:iCs/>
                    <w:shd w:val="clear" w:color="auto" w:fill="FFFFFF"/>
                  </w:rPr>
                  <w:t xml:space="preserve">Triticum </w:t>
                </w:r>
                <w:proofErr w:type="spellStart"/>
                <w:r w:rsidRPr="0080110F">
                  <w:rPr>
                    <w:rFonts w:ascii="Times New Roman" w:hAnsi="Times New Roman" w:cs="Times New Roman"/>
                    <w:i/>
                    <w:iCs/>
                    <w:shd w:val="clear" w:color="auto" w:fill="FFFFFF"/>
                  </w:rPr>
                  <w:t>aestivum</w:t>
                </w:r>
                <w:proofErr w:type="spellEnd"/>
                <w:r w:rsidRPr="0080110F">
                  <w:rPr>
                    <w:rFonts w:ascii="Times New Roman" w:hAnsi="Times New Roman" w:cs="Times New Roman"/>
                    <w:shd w:val="clear" w:color="auto" w:fill="FFFFFF"/>
                  </w:rPr>
                  <w:t> L.) cultivars exhibit broad adaptation to ultra-early wheat planting systems. </w:t>
                </w:r>
                <w:r w:rsidRPr="0080110F">
                  <w:rPr>
                    <w:rFonts w:ascii="Times New Roman" w:hAnsi="Times New Roman" w:cs="Times New Roman"/>
                    <w:i/>
                    <w:iCs/>
                    <w:shd w:val="clear" w:color="auto" w:fill="FFFFFF"/>
                  </w:rPr>
                  <w:t>Canadian Journal of Plant Science</w:t>
                </w:r>
                <w:r w:rsidR="00185B49" w:rsidRPr="0080110F">
                  <w:rPr>
                    <w:rFonts w:ascii="Times New Roman" w:hAnsi="Times New Roman" w:cs="Times New Roman"/>
                    <w:i/>
                    <w:iCs/>
                    <w:shd w:val="clear" w:color="auto" w:fill="FFFFFF"/>
                  </w:rPr>
                  <w:t>,</w:t>
                </w:r>
                <w:r w:rsidRPr="0080110F">
                  <w:rPr>
                    <w:rFonts w:ascii="Times New Roman" w:hAnsi="Times New Roman" w:cs="Times New Roman"/>
                    <w:shd w:val="clear" w:color="auto" w:fill="FFFFFF"/>
                  </w:rPr>
                  <w:t> 102(2): 442-448. </w:t>
                </w:r>
                <w:hyperlink r:id="rId22" w:history="1">
                  <w:r w:rsidRPr="0080110F">
                    <w:rPr>
                      <w:rStyle w:val="Hyperlink"/>
                      <w:rFonts w:ascii="Times New Roman" w:hAnsi="Times New Roman" w:cs="Times New Roman"/>
                      <w:color w:val="auto"/>
                      <w:shd w:val="clear" w:color="auto" w:fill="FFFFFF"/>
                    </w:rPr>
                    <w:t>https://doi.org/10.1139/cjps-2021-0155</w:t>
                  </w:r>
                </w:hyperlink>
              </w:p>
              <w:p w14:paraId="244299D7" w14:textId="62330577" w:rsidR="008C680D" w:rsidRPr="0080110F" w:rsidRDefault="00DD0647" w:rsidP="0080110F">
                <w:pPr>
                  <w:pStyle w:val="ListParagraph"/>
                  <w:spacing w:after="160"/>
                  <w:ind w:left="360"/>
                  <w:rPr>
                    <w:rFonts w:ascii="Times New Roman" w:hAnsi="Times New Roman" w:cs="Times New Roman"/>
                  </w:rPr>
                </w:pPr>
                <w:r w:rsidRPr="0080110F">
                  <w:rPr>
                    <w:rFonts w:ascii="Times New Roman" w:hAnsi="Times New Roman" w:cs="Times New Roman"/>
                  </w:rPr>
                  <w:t>Canadian Grain Commission</w:t>
                </w:r>
                <w:r w:rsidR="00DF6D51">
                  <w:rPr>
                    <w:rFonts w:ascii="Times New Roman" w:hAnsi="Times New Roman" w:cs="Times New Roman"/>
                  </w:rPr>
                  <w:t xml:space="preserve"> (CGC). </w:t>
                </w:r>
                <w:r w:rsidR="008A68F3" w:rsidRPr="0080110F">
                  <w:rPr>
                    <w:rFonts w:ascii="Times New Roman" w:hAnsi="Times New Roman" w:cs="Times New Roman"/>
                  </w:rPr>
                  <w:t xml:space="preserve">(2024). </w:t>
                </w:r>
                <w:r w:rsidR="000468FC" w:rsidRPr="0080110F">
                  <w:rPr>
                    <w:rFonts w:ascii="Times New Roman" w:hAnsi="Times New Roman" w:cs="Times New Roman"/>
                  </w:rPr>
                  <w:t xml:space="preserve">Wheat: Primary grade determination table for Canada Western Red Spring (CWRS) wheat. </w:t>
                </w:r>
                <w:hyperlink r:id="rId23" w:history="1">
                  <w:r w:rsidR="000468FC" w:rsidRPr="0080110F">
                    <w:rPr>
                      <w:rStyle w:val="Hyperlink"/>
                      <w:rFonts w:ascii="Times New Roman" w:hAnsi="Times New Roman" w:cs="Times New Roman"/>
                    </w:rPr>
                    <w:t>https://www.grainscanada.gc.ca/en/grain-quality/official-grain-grading-guide/04-wheat/primary-grade-determination/cwrs-wheat.html</w:t>
                  </w:r>
                </w:hyperlink>
                <w:r w:rsidR="000468FC" w:rsidRPr="0080110F">
                  <w:rPr>
                    <w:rFonts w:ascii="Times New Roman" w:hAnsi="Times New Roman" w:cs="Times New Roman"/>
                  </w:rPr>
                  <w:t>. [Accessed January 21, 2025].</w:t>
                </w:r>
              </w:p>
              <w:p w14:paraId="18C09A7C" w14:textId="40B920D1" w:rsidR="00A56CAA" w:rsidRPr="00193933" w:rsidRDefault="000468FC" w:rsidP="00193933">
                <w:pPr>
                  <w:pStyle w:val="ListParagraph"/>
                  <w:spacing w:after="160"/>
                  <w:ind w:left="360"/>
                  <w:rPr>
                    <w:rFonts w:ascii="Times New Roman" w:hAnsi="Times New Roman" w:cs="Times New Roman"/>
                    <w:lang w:val="en-CA"/>
                  </w:rPr>
                </w:pPr>
                <w:r w:rsidRPr="0080110F">
                  <w:rPr>
                    <w:rFonts w:ascii="Times New Roman" w:hAnsi="Times New Roman" w:cs="Times New Roman"/>
                  </w:rPr>
                  <w:t>Saskatchewan Ministry of Agriculture</w:t>
                </w:r>
                <w:r w:rsidR="00DF6D51">
                  <w:rPr>
                    <w:rFonts w:ascii="Times New Roman" w:hAnsi="Times New Roman" w:cs="Times New Roman"/>
                  </w:rPr>
                  <w:t xml:space="preserve"> (Sask Ag).</w:t>
                </w:r>
                <w:r w:rsidRPr="0080110F">
                  <w:rPr>
                    <w:rFonts w:ascii="Times New Roman" w:hAnsi="Times New Roman" w:cs="Times New Roman"/>
                  </w:rPr>
                  <w:t xml:space="preserve"> </w:t>
                </w:r>
                <w:r w:rsidR="007844D3" w:rsidRPr="0080110F">
                  <w:rPr>
                    <w:rFonts w:ascii="Times New Roman" w:hAnsi="Times New Roman" w:cs="Times New Roman"/>
                  </w:rPr>
                  <w:t>(n.d.)</w:t>
                </w:r>
                <w:r w:rsidR="00662074">
                  <w:rPr>
                    <w:rFonts w:ascii="Times New Roman" w:hAnsi="Times New Roman" w:cs="Times New Roman"/>
                  </w:rPr>
                  <w:t>.</w:t>
                </w:r>
                <w:r w:rsidR="007844D3" w:rsidRPr="0080110F">
                  <w:rPr>
                    <w:rFonts w:ascii="Times New Roman" w:hAnsi="Times New Roman" w:cs="Times New Roman"/>
                  </w:rPr>
                  <w:t xml:space="preserve"> </w:t>
                </w:r>
                <w:r w:rsidR="0080110F" w:rsidRPr="0080110F">
                  <w:rPr>
                    <w:rFonts w:ascii="Times New Roman" w:hAnsi="Times New Roman" w:cs="Times New Roman"/>
                    <w:lang w:val="en-CA"/>
                  </w:rPr>
                  <w:t xml:space="preserve">Wheat: Canada Prairie Spring Wheat. </w:t>
                </w:r>
                <w:hyperlink r:id="rId24" w:anchor=":~:text=Aim%20for%20the%20same%20plant,per%201%2C000%20kernels%20(TKW)" w:history="1">
                  <w:r w:rsidR="0080110F" w:rsidRPr="0080110F">
                    <w:rPr>
                      <w:rStyle w:val="Hyperlink"/>
                      <w:rFonts w:ascii="Times New Roman" w:hAnsi="Times New Roman" w:cs="Times New Roman"/>
                    </w:rPr>
                    <w:t>https://www.saskatchewan.ca/business/agriculture-natural-resources-and-industry/agribusiness-farmers-and-ranchers/crops-and-irrigation/field-crops/cereals-barley-wheat-oats-triticale/wheat-canada-prairie-spring-wheat#:~:text=Aim%20for%20the%20same%20plant,per%201%2C000%20kernels%20(TKW)</w:t>
                  </w:r>
                </w:hyperlink>
                <w:r w:rsidR="00F361BD" w:rsidRPr="0080110F">
                  <w:rPr>
                    <w:rFonts w:ascii="Times New Roman" w:hAnsi="Times New Roman" w:cs="Times New Roman"/>
                  </w:rPr>
                  <w:t>.</w:t>
                </w:r>
                <w:r w:rsidR="0080110F" w:rsidRPr="0080110F">
                  <w:rPr>
                    <w:rFonts w:ascii="Times New Roman" w:hAnsi="Times New Roman" w:cs="Times New Roman"/>
                  </w:rPr>
                  <w:t xml:space="preserve"> [Accessed January 21, 2025].</w:t>
                </w:r>
              </w:p>
            </w:tc>
          </w:sdtContent>
        </w:sdt>
      </w:tr>
    </w:tbl>
    <w:p w14:paraId="33F1BB56" w14:textId="77777777" w:rsidR="0002436C" w:rsidRDefault="0002436C" w:rsidP="001D254C">
      <w:pPr>
        <w:pStyle w:val="Heading1"/>
        <w:keepNext w:val="0"/>
        <w:sectPr w:rsidR="0002436C" w:rsidSect="006C5662">
          <w:pgSz w:w="15840" w:h="12240" w:orient="landscape"/>
          <w:pgMar w:top="618" w:right="902" w:bottom="618" w:left="1440" w:header="289" w:footer="142" w:gutter="0"/>
          <w:cols w:space="720"/>
          <w:titlePg/>
          <w:docGrid w:linePitch="360"/>
        </w:sectPr>
      </w:pPr>
    </w:p>
    <w:p w14:paraId="520BC7E1" w14:textId="4E466B8A" w:rsidR="001D254C" w:rsidRPr="00515EB0" w:rsidRDefault="001D254C" w:rsidP="00515EB0">
      <w:pPr>
        <w:pStyle w:val="Heading1"/>
        <w:keepNext w:val="0"/>
      </w:pPr>
      <w:r>
        <w:lastRenderedPageBreak/>
        <w:t>Expenditure Statement</w:t>
      </w:r>
    </w:p>
    <w:tbl>
      <w:tblPr>
        <w:tblStyle w:val="TableGrid"/>
        <w:tblW w:w="11065" w:type="dxa"/>
        <w:tblLook w:val="04A0" w:firstRow="1" w:lastRow="0" w:firstColumn="1" w:lastColumn="0" w:noHBand="0" w:noVBand="1"/>
      </w:tblPr>
      <w:tblGrid>
        <w:gridCol w:w="11065"/>
      </w:tblGrid>
      <w:tr w:rsidR="001D254C" w:rsidRPr="0000778F" w14:paraId="7E0DE548" w14:textId="77777777" w:rsidTr="008D7335">
        <w:trPr>
          <w:trHeight w:val="691"/>
        </w:trPr>
        <w:sdt>
          <w:sdtPr>
            <w:id w:val="-242180650"/>
            <w:placeholder>
              <w:docPart w:val="C13CEAA1A9F34BDEA21E7DC22266FAD6"/>
            </w:placeholder>
          </w:sdtPr>
          <w:sdtEndPr/>
          <w:sdtContent>
            <w:tc>
              <w:tcPr>
                <w:tcW w:w="11065" w:type="dxa"/>
              </w:tcPr>
              <w:p w14:paraId="28FFF2AF" w14:textId="07FDB64E" w:rsidR="001D254C" w:rsidRPr="0000778F" w:rsidRDefault="001565D2" w:rsidP="001565D2">
                <w:pPr>
                  <w:keepLines/>
                  <w:spacing w:before="60" w:after="60"/>
                </w:pPr>
                <w:r>
                  <w:rPr>
                    <w:b/>
                    <w:bCs/>
                  </w:rPr>
                  <w:t>Available upon request.</w:t>
                </w:r>
              </w:p>
            </w:tc>
          </w:sdtContent>
        </w:sdt>
      </w:tr>
    </w:tbl>
    <w:p w14:paraId="762206D2" w14:textId="77777777" w:rsidR="001D254C" w:rsidRPr="00024048" w:rsidRDefault="001D254C" w:rsidP="001D254C">
      <w:pPr>
        <w:tabs>
          <w:tab w:val="left" w:pos="2101"/>
        </w:tabs>
      </w:pPr>
    </w:p>
    <w:p w14:paraId="11BF73C4" w14:textId="77777777" w:rsidR="001D254C" w:rsidRPr="00024048" w:rsidRDefault="001D254C" w:rsidP="00024048">
      <w:pPr>
        <w:tabs>
          <w:tab w:val="left" w:pos="2101"/>
        </w:tabs>
      </w:pPr>
    </w:p>
    <w:sectPr w:rsidR="001D254C" w:rsidRPr="00024048" w:rsidSect="0002436C">
      <w:pgSz w:w="12240" w:h="15840"/>
      <w:pgMar w:top="900" w:right="619" w:bottom="1440" w:left="619"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FC47" w14:textId="77777777" w:rsidR="00B73DC8" w:rsidRDefault="00B73DC8" w:rsidP="00925416">
      <w:r>
        <w:separator/>
      </w:r>
    </w:p>
  </w:endnote>
  <w:endnote w:type="continuationSeparator" w:id="0">
    <w:p w14:paraId="0DCEB154" w14:textId="77777777" w:rsidR="00B73DC8" w:rsidRDefault="00B73DC8" w:rsidP="00925416">
      <w:r>
        <w:continuationSeparator/>
      </w:r>
    </w:p>
  </w:endnote>
  <w:endnote w:type="continuationNotice" w:id="1">
    <w:p w14:paraId="369DF85F" w14:textId="77777777" w:rsidR="00B73DC8" w:rsidRDefault="00B73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w:panose1 w:val="02000500000000000000"/>
    <w:charset w:val="00"/>
    <w:family w:val="auto"/>
    <w:pitch w:val="variable"/>
    <w:sig w:usb0="00000003" w:usb1="00000000" w:usb2="00000000" w:usb3="00000000" w:csb0="00000001" w:csb1="00000000"/>
  </w:font>
  <w:font w:name="Myriad Pro">
    <w:altName w:val="Calibr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7"/>
    </w:tblGrid>
    <w:tr w:rsidR="008D7335" w14:paraId="69180101" w14:textId="77777777" w:rsidTr="00D018F0">
      <w:tc>
        <w:tcPr>
          <w:tcW w:w="5508" w:type="dxa"/>
        </w:tcPr>
        <w:p w14:paraId="02A0ACF6" w14:textId="786AEA87" w:rsidR="008D7335" w:rsidRDefault="008D7335">
          <w:pPr>
            <w:pStyle w:val="Footer"/>
            <w:rPr>
              <w:b/>
              <w:bCs/>
              <w:i/>
              <w:iCs/>
            </w:rPr>
          </w:pPr>
          <w:r>
            <w:rPr>
              <w:b/>
              <w:bCs/>
              <w:i/>
              <w:iCs/>
              <w:noProof/>
            </w:rPr>
            <w:drawing>
              <wp:inline distT="0" distB="0" distL="0" distR="0" wp14:anchorId="51C87B6D" wp14:editId="0FD72B7E">
                <wp:extent cx="6941327" cy="500810"/>
                <wp:effectExtent l="0" t="0" r="0" b="0"/>
                <wp:docPr id="1278960672" name="Picture 12789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1831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1327" cy="500810"/>
                        </a:xfrm>
                        <a:prstGeom prst="rect">
                          <a:avLst/>
                        </a:prstGeom>
                        <a:noFill/>
                        <a:ln>
                          <a:noFill/>
                        </a:ln>
                      </pic:spPr>
                    </pic:pic>
                  </a:graphicData>
                </a:graphic>
              </wp:inline>
            </w:drawing>
          </w:r>
        </w:p>
      </w:tc>
    </w:tr>
  </w:tbl>
  <w:p w14:paraId="5F732DC2" w14:textId="77777777" w:rsidR="008D7335" w:rsidRDefault="008D7335">
    <w:pPr>
      <w:pStyle w:val="Footer"/>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2"/>
    </w:tblGrid>
    <w:tr w:rsidR="008D7335" w14:paraId="551D5B0A" w14:textId="77777777" w:rsidTr="0036448F">
      <w:tc>
        <w:tcPr>
          <w:tcW w:w="10992" w:type="dxa"/>
        </w:tcPr>
        <w:p w14:paraId="5F798CD9" w14:textId="6D872809" w:rsidR="008D7335" w:rsidRDefault="008D7335" w:rsidP="0002649F">
          <w:pPr>
            <w:pStyle w:val="Footer"/>
            <w:rPr>
              <w:b/>
              <w:bCs/>
              <w:i/>
              <w:iCs/>
            </w:rPr>
          </w:pPr>
          <w:r>
            <w:rPr>
              <w:b/>
              <w:bCs/>
              <w:i/>
              <w:iCs/>
              <w:noProof/>
            </w:rPr>
            <w:drawing>
              <wp:inline distT="0" distB="0" distL="0" distR="0" wp14:anchorId="7517D22F" wp14:editId="2DE74B16">
                <wp:extent cx="6941327" cy="500810"/>
                <wp:effectExtent l="0" t="0" r="0" b="0"/>
                <wp:docPr id="948681874" name="Picture 9486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1831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1327" cy="500810"/>
                        </a:xfrm>
                        <a:prstGeom prst="rect">
                          <a:avLst/>
                        </a:prstGeom>
                        <a:noFill/>
                        <a:ln>
                          <a:noFill/>
                        </a:ln>
                      </pic:spPr>
                    </pic:pic>
                  </a:graphicData>
                </a:graphic>
              </wp:inline>
            </w:drawing>
          </w:r>
        </w:p>
      </w:tc>
    </w:tr>
  </w:tbl>
  <w:p w14:paraId="10538820" w14:textId="017546D1" w:rsidR="008D7335" w:rsidRDefault="008D7335" w:rsidP="0002649F">
    <w:pPr>
      <w:pStyle w:val="Foo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A553" w14:textId="77777777" w:rsidR="00B73DC8" w:rsidRDefault="00B73DC8" w:rsidP="00925416">
      <w:r>
        <w:separator/>
      </w:r>
    </w:p>
  </w:footnote>
  <w:footnote w:type="continuationSeparator" w:id="0">
    <w:p w14:paraId="33928D68" w14:textId="77777777" w:rsidR="00B73DC8" w:rsidRDefault="00B73DC8" w:rsidP="00925416">
      <w:r>
        <w:continuationSeparator/>
      </w:r>
    </w:p>
  </w:footnote>
  <w:footnote w:type="continuationNotice" w:id="1">
    <w:p w14:paraId="0FFA2EFD" w14:textId="77777777" w:rsidR="00B73DC8" w:rsidRDefault="00B73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155D"/>
    <w:multiLevelType w:val="hybridMultilevel"/>
    <w:tmpl w:val="6990249A"/>
    <w:lvl w:ilvl="0" w:tplc="6C627AD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D24E2"/>
    <w:multiLevelType w:val="hybridMultilevel"/>
    <w:tmpl w:val="8814E90A"/>
    <w:lvl w:ilvl="0" w:tplc="B70826E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91A0C"/>
    <w:multiLevelType w:val="hybridMultilevel"/>
    <w:tmpl w:val="0598F990"/>
    <w:lvl w:ilvl="0" w:tplc="16B8EE1A">
      <w:start w:val="1"/>
      <w:numFmt w:val="decimal"/>
      <w:lvlText w:val="%1)"/>
      <w:lvlJc w:val="left"/>
      <w:pPr>
        <w:ind w:left="360" w:hanging="360"/>
      </w:pPr>
      <w:rPr>
        <w:rFonts w:asciiTheme="majorHAnsi" w:eastAsiaTheme="majorEastAsia" w:hAnsiTheme="majorHAnsi" w:cstheme="majorBid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0A443D"/>
    <w:multiLevelType w:val="hybridMultilevel"/>
    <w:tmpl w:val="557A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A0584"/>
    <w:multiLevelType w:val="hybridMultilevel"/>
    <w:tmpl w:val="68285C90"/>
    <w:lvl w:ilvl="0" w:tplc="70AE5D7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54E93"/>
    <w:multiLevelType w:val="hybridMultilevel"/>
    <w:tmpl w:val="EE6E82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4779A9"/>
    <w:multiLevelType w:val="hybridMultilevel"/>
    <w:tmpl w:val="30466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0293E"/>
    <w:multiLevelType w:val="hybridMultilevel"/>
    <w:tmpl w:val="9DDA4BC8"/>
    <w:lvl w:ilvl="0" w:tplc="B25E4AA0">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A7534"/>
    <w:multiLevelType w:val="hybridMultilevel"/>
    <w:tmpl w:val="30466E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3556F0"/>
    <w:multiLevelType w:val="hybridMultilevel"/>
    <w:tmpl w:val="167A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A4C32"/>
    <w:multiLevelType w:val="hybridMultilevel"/>
    <w:tmpl w:val="C4D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0"/>
  </w:num>
  <w:num w:numId="6">
    <w:abstractNumId w:val="5"/>
  </w:num>
  <w:num w:numId="7">
    <w:abstractNumId w:val="6"/>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16"/>
    <w:rsid w:val="0000169C"/>
    <w:rsid w:val="00002E91"/>
    <w:rsid w:val="00003967"/>
    <w:rsid w:val="00006320"/>
    <w:rsid w:val="0000778F"/>
    <w:rsid w:val="00010873"/>
    <w:rsid w:val="00011573"/>
    <w:rsid w:val="00011822"/>
    <w:rsid w:val="0001280D"/>
    <w:rsid w:val="00012C91"/>
    <w:rsid w:val="00015139"/>
    <w:rsid w:val="00015531"/>
    <w:rsid w:val="00016E53"/>
    <w:rsid w:val="00022144"/>
    <w:rsid w:val="000230B5"/>
    <w:rsid w:val="000235C4"/>
    <w:rsid w:val="000236E1"/>
    <w:rsid w:val="00023CEB"/>
    <w:rsid w:val="00024048"/>
    <w:rsid w:val="0002436C"/>
    <w:rsid w:val="0002466B"/>
    <w:rsid w:val="000249BB"/>
    <w:rsid w:val="00024FB2"/>
    <w:rsid w:val="0002649F"/>
    <w:rsid w:val="00027BFD"/>
    <w:rsid w:val="000307BA"/>
    <w:rsid w:val="00034834"/>
    <w:rsid w:val="000352C3"/>
    <w:rsid w:val="00035D6E"/>
    <w:rsid w:val="000362BE"/>
    <w:rsid w:val="00041664"/>
    <w:rsid w:val="00041B0B"/>
    <w:rsid w:val="00042356"/>
    <w:rsid w:val="00044691"/>
    <w:rsid w:val="00045ABE"/>
    <w:rsid w:val="000461E3"/>
    <w:rsid w:val="000468FC"/>
    <w:rsid w:val="00051E89"/>
    <w:rsid w:val="0005530D"/>
    <w:rsid w:val="00055502"/>
    <w:rsid w:val="0005615E"/>
    <w:rsid w:val="00056AD5"/>
    <w:rsid w:val="00061FC5"/>
    <w:rsid w:val="0006375C"/>
    <w:rsid w:val="00067A93"/>
    <w:rsid w:val="000708AE"/>
    <w:rsid w:val="00072E8C"/>
    <w:rsid w:val="00073BEB"/>
    <w:rsid w:val="00073F04"/>
    <w:rsid w:val="00075652"/>
    <w:rsid w:val="00076530"/>
    <w:rsid w:val="0007771A"/>
    <w:rsid w:val="000816B9"/>
    <w:rsid w:val="000826DA"/>
    <w:rsid w:val="000832D7"/>
    <w:rsid w:val="00083746"/>
    <w:rsid w:val="0008385F"/>
    <w:rsid w:val="00085993"/>
    <w:rsid w:val="000867F4"/>
    <w:rsid w:val="00086D1A"/>
    <w:rsid w:val="000906F9"/>
    <w:rsid w:val="000907EF"/>
    <w:rsid w:val="00090D2F"/>
    <w:rsid w:val="00090F2E"/>
    <w:rsid w:val="00091002"/>
    <w:rsid w:val="000922D1"/>
    <w:rsid w:val="0009378C"/>
    <w:rsid w:val="00094918"/>
    <w:rsid w:val="00094BEA"/>
    <w:rsid w:val="0009597B"/>
    <w:rsid w:val="0009670E"/>
    <w:rsid w:val="000A03FD"/>
    <w:rsid w:val="000A0D73"/>
    <w:rsid w:val="000A1CFB"/>
    <w:rsid w:val="000A1DF7"/>
    <w:rsid w:val="000A349A"/>
    <w:rsid w:val="000A4649"/>
    <w:rsid w:val="000A50ED"/>
    <w:rsid w:val="000A6C05"/>
    <w:rsid w:val="000B1DE2"/>
    <w:rsid w:val="000B2D6A"/>
    <w:rsid w:val="000B6B98"/>
    <w:rsid w:val="000C012F"/>
    <w:rsid w:val="000C1DE3"/>
    <w:rsid w:val="000C3974"/>
    <w:rsid w:val="000C51A4"/>
    <w:rsid w:val="000C5719"/>
    <w:rsid w:val="000C6754"/>
    <w:rsid w:val="000D5DA7"/>
    <w:rsid w:val="000E5007"/>
    <w:rsid w:val="000E6400"/>
    <w:rsid w:val="000F0AE7"/>
    <w:rsid w:val="000F1CB5"/>
    <w:rsid w:val="000F738B"/>
    <w:rsid w:val="001022BF"/>
    <w:rsid w:val="00102937"/>
    <w:rsid w:val="00112451"/>
    <w:rsid w:val="001150F8"/>
    <w:rsid w:val="00121829"/>
    <w:rsid w:val="00122BCC"/>
    <w:rsid w:val="0012401D"/>
    <w:rsid w:val="00124259"/>
    <w:rsid w:val="00131390"/>
    <w:rsid w:val="0013139B"/>
    <w:rsid w:val="001318DC"/>
    <w:rsid w:val="001328B3"/>
    <w:rsid w:val="001338A2"/>
    <w:rsid w:val="001369AE"/>
    <w:rsid w:val="00140C3F"/>
    <w:rsid w:val="00141A49"/>
    <w:rsid w:val="001438E6"/>
    <w:rsid w:val="00144007"/>
    <w:rsid w:val="00144056"/>
    <w:rsid w:val="001441BF"/>
    <w:rsid w:val="0014426F"/>
    <w:rsid w:val="0014439E"/>
    <w:rsid w:val="00146076"/>
    <w:rsid w:val="00150E42"/>
    <w:rsid w:val="0015196A"/>
    <w:rsid w:val="00152678"/>
    <w:rsid w:val="00152E90"/>
    <w:rsid w:val="0015439A"/>
    <w:rsid w:val="001553F9"/>
    <w:rsid w:val="00155A78"/>
    <w:rsid w:val="001565D2"/>
    <w:rsid w:val="00156774"/>
    <w:rsid w:val="0015718D"/>
    <w:rsid w:val="001577F3"/>
    <w:rsid w:val="00160345"/>
    <w:rsid w:val="00160547"/>
    <w:rsid w:val="001628B3"/>
    <w:rsid w:val="00164248"/>
    <w:rsid w:val="001673E6"/>
    <w:rsid w:val="00173A45"/>
    <w:rsid w:val="001767DE"/>
    <w:rsid w:val="00182B71"/>
    <w:rsid w:val="00182CC4"/>
    <w:rsid w:val="00183401"/>
    <w:rsid w:val="0018411F"/>
    <w:rsid w:val="00184E2D"/>
    <w:rsid w:val="00185B49"/>
    <w:rsid w:val="00187894"/>
    <w:rsid w:val="00191695"/>
    <w:rsid w:val="00191C83"/>
    <w:rsid w:val="00193933"/>
    <w:rsid w:val="00194669"/>
    <w:rsid w:val="001A0CDA"/>
    <w:rsid w:val="001A16B2"/>
    <w:rsid w:val="001A3686"/>
    <w:rsid w:val="001A59BA"/>
    <w:rsid w:val="001A5DC0"/>
    <w:rsid w:val="001A6FDF"/>
    <w:rsid w:val="001A749C"/>
    <w:rsid w:val="001B6F6B"/>
    <w:rsid w:val="001C36A9"/>
    <w:rsid w:val="001D165B"/>
    <w:rsid w:val="001D254C"/>
    <w:rsid w:val="001D38EE"/>
    <w:rsid w:val="001D5720"/>
    <w:rsid w:val="001D7520"/>
    <w:rsid w:val="001D7722"/>
    <w:rsid w:val="001E0F69"/>
    <w:rsid w:val="001E19BD"/>
    <w:rsid w:val="001E1FE3"/>
    <w:rsid w:val="001E3088"/>
    <w:rsid w:val="001E4B9A"/>
    <w:rsid w:val="001F3308"/>
    <w:rsid w:val="001F5233"/>
    <w:rsid w:val="001F58BF"/>
    <w:rsid w:val="001F58C2"/>
    <w:rsid w:val="002004D3"/>
    <w:rsid w:val="002014B0"/>
    <w:rsid w:val="00202FB3"/>
    <w:rsid w:val="0020489F"/>
    <w:rsid w:val="00204926"/>
    <w:rsid w:val="00217AAF"/>
    <w:rsid w:val="002209A7"/>
    <w:rsid w:val="00222249"/>
    <w:rsid w:val="0022388F"/>
    <w:rsid w:val="0022671A"/>
    <w:rsid w:val="0023738D"/>
    <w:rsid w:val="00241302"/>
    <w:rsid w:val="002417BD"/>
    <w:rsid w:val="00241F1D"/>
    <w:rsid w:val="00243610"/>
    <w:rsid w:val="00246885"/>
    <w:rsid w:val="002562A6"/>
    <w:rsid w:val="00257047"/>
    <w:rsid w:val="00257210"/>
    <w:rsid w:val="00257DF4"/>
    <w:rsid w:val="00261556"/>
    <w:rsid w:val="0026296D"/>
    <w:rsid w:val="00264D9C"/>
    <w:rsid w:val="00266050"/>
    <w:rsid w:val="002668C2"/>
    <w:rsid w:val="00273B58"/>
    <w:rsid w:val="0027424D"/>
    <w:rsid w:val="00275D2F"/>
    <w:rsid w:val="00276AF5"/>
    <w:rsid w:val="00277243"/>
    <w:rsid w:val="00282250"/>
    <w:rsid w:val="0028315C"/>
    <w:rsid w:val="00283D08"/>
    <w:rsid w:val="00290082"/>
    <w:rsid w:val="002905AF"/>
    <w:rsid w:val="002A1B5C"/>
    <w:rsid w:val="002A4E64"/>
    <w:rsid w:val="002A5719"/>
    <w:rsid w:val="002A6374"/>
    <w:rsid w:val="002A7B52"/>
    <w:rsid w:val="002A7DC1"/>
    <w:rsid w:val="002B2167"/>
    <w:rsid w:val="002B316B"/>
    <w:rsid w:val="002B326D"/>
    <w:rsid w:val="002B50F5"/>
    <w:rsid w:val="002C168B"/>
    <w:rsid w:val="002C293D"/>
    <w:rsid w:val="002C360E"/>
    <w:rsid w:val="002C5F64"/>
    <w:rsid w:val="002C72C1"/>
    <w:rsid w:val="002D026E"/>
    <w:rsid w:val="002D2062"/>
    <w:rsid w:val="002D4BB1"/>
    <w:rsid w:val="002D4D13"/>
    <w:rsid w:val="002E2222"/>
    <w:rsid w:val="002E222A"/>
    <w:rsid w:val="002E2918"/>
    <w:rsid w:val="002E3C7F"/>
    <w:rsid w:val="002F169C"/>
    <w:rsid w:val="002F2FA6"/>
    <w:rsid w:val="002F6D66"/>
    <w:rsid w:val="00301C57"/>
    <w:rsid w:val="003067D7"/>
    <w:rsid w:val="003104DD"/>
    <w:rsid w:val="00310912"/>
    <w:rsid w:val="00311E79"/>
    <w:rsid w:val="00313393"/>
    <w:rsid w:val="00313CBB"/>
    <w:rsid w:val="0031623D"/>
    <w:rsid w:val="0031679A"/>
    <w:rsid w:val="0032181C"/>
    <w:rsid w:val="003220D9"/>
    <w:rsid w:val="00322468"/>
    <w:rsid w:val="00323B43"/>
    <w:rsid w:val="00325A49"/>
    <w:rsid w:val="0033041F"/>
    <w:rsid w:val="00331457"/>
    <w:rsid w:val="0033158C"/>
    <w:rsid w:val="003347EB"/>
    <w:rsid w:val="003351C0"/>
    <w:rsid w:val="00335573"/>
    <w:rsid w:val="0033712B"/>
    <w:rsid w:val="00337605"/>
    <w:rsid w:val="003426BA"/>
    <w:rsid w:val="00345E11"/>
    <w:rsid w:val="0034658A"/>
    <w:rsid w:val="00347910"/>
    <w:rsid w:val="00352393"/>
    <w:rsid w:val="003524CA"/>
    <w:rsid w:val="003532A4"/>
    <w:rsid w:val="003542E2"/>
    <w:rsid w:val="00355640"/>
    <w:rsid w:val="00357995"/>
    <w:rsid w:val="003607B9"/>
    <w:rsid w:val="0036448F"/>
    <w:rsid w:val="003673EB"/>
    <w:rsid w:val="0037047F"/>
    <w:rsid w:val="00374303"/>
    <w:rsid w:val="003755BC"/>
    <w:rsid w:val="003757C3"/>
    <w:rsid w:val="00375973"/>
    <w:rsid w:val="003832F2"/>
    <w:rsid w:val="003922B3"/>
    <w:rsid w:val="00392C65"/>
    <w:rsid w:val="00392CF1"/>
    <w:rsid w:val="00393E7F"/>
    <w:rsid w:val="003941A9"/>
    <w:rsid w:val="0039787C"/>
    <w:rsid w:val="003A3A1A"/>
    <w:rsid w:val="003A4F4F"/>
    <w:rsid w:val="003A60B2"/>
    <w:rsid w:val="003B01E2"/>
    <w:rsid w:val="003B27AE"/>
    <w:rsid w:val="003B679C"/>
    <w:rsid w:val="003B6AAD"/>
    <w:rsid w:val="003B760B"/>
    <w:rsid w:val="003B7C5F"/>
    <w:rsid w:val="003C2B34"/>
    <w:rsid w:val="003C366D"/>
    <w:rsid w:val="003D22BC"/>
    <w:rsid w:val="003D2DE7"/>
    <w:rsid w:val="003D45F8"/>
    <w:rsid w:val="003D4F81"/>
    <w:rsid w:val="003E4C45"/>
    <w:rsid w:val="003E528F"/>
    <w:rsid w:val="003F1149"/>
    <w:rsid w:val="003F3A6F"/>
    <w:rsid w:val="003F54FB"/>
    <w:rsid w:val="00402132"/>
    <w:rsid w:val="004022E8"/>
    <w:rsid w:val="004026C6"/>
    <w:rsid w:val="0040314B"/>
    <w:rsid w:val="004041A4"/>
    <w:rsid w:val="004065BE"/>
    <w:rsid w:val="00406D08"/>
    <w:rsid w:val="004147DF"/>
    <w:rsid w:val="004210A7"/>
    <w:rsid w:val="00422D20"/>
    <w:rsid w:val="00423415"/>
    <w:rsid w:val="00423E47"/>
    <w:rsid w:val="00424908"/>
    <w:rsid w:val="00424CE3"/>
    <w:rsid w:val="004250FE"/>
    <w:rsid w:val="00430DF9"/>
    <w:rsid w:val="00431C13"/>
    <w:rsid w:val="004328E4"/>
    <w:rsid w:val="00433AFE"/>
    <w:rsid w:val="00435D83"/>
    <w:rsid w:val="004404C6"/>
    <w:rsid w:val="00444558"/>
    <w:rsid w:val="004457F4"/>
    <w:rsid w:val="00445B99"/>
    <w:rsid w:val="0044695B"/>
    <w:rsid w:val="00450B5C"/>
    <w:rsid w:val="00455343"/>
    <w:rsid w:val="00461559"/>
    <w:rsid w:val="0046402E"/>
    <w:rsid w:val="0046701C"/>
    <w:rsid w:val="00470046"/>
    <w:rsid w:val="00470877"/>
    <w:rsid w:val="00472424"/>
    <w:rsid w:val="0047459D"/>
    <w:rsid w:val="00474BC4"/>
    <w:rsid w:val="00476B63"/>
    <w:rsid w:val="0047710B"/>
    <w:rsid w:val="0047788E"/>
    <w:rsid w:val="004803A3"/>
    <w:rsid w:val="00481566"/>
    <w:rsid w:val="004867DF"/>
    <w:rsid w:val="00486D02"/>
    <w:rsid w:val="00491B57"/>
    <w:rsid w:val="00491E19"/>
    <w:rsid w:val="0049285F"/>
    <w:rsid w:val="00497238"/>
    <w:rsid w:val="0049763B"/>
    <w:rsid w:val="004A483B"/>
    <w:rsid w:val="004A5DCB"/>
    <w:rsid w:val="004B1AA7"/>
    <w:rsid w:val="004B26B3"/>
    <w:rsid w:val="004B3DA1"/>
    <w:rsid w:val="004B4CC7"/>
    <w:rsid w:val="004B4F85"/>
    <w:rsid w:val="004B63AA"/>
    <w:rsid w:val="004C0A05"/>
    <w:rsid w:val="004C3E2B"/>
    <w:rsid w:val="004C418A"/>
    <w:rsid w:val="004C4C17"/>
    <w:rsid w:val="004C53DE"/>
    <w:rsid w:val="004C5BA9"/>
    <w:rsid w:val="004C5F5E"/>
    <w:rsid w:val="004D2576"/>
    <w:rsid w:val="004D2E12"/>
    <w:rsid w:val="004D3EA0"/>
    <w:rsid w:val="004D43FD"/>
    <w:rsid w:val="004E0ADD"/>
    <w:rsid w:val="004E141A"/>
    <w:rsid w:val="004E21E3"/>
    <w:rsid w:val="004E237A"/>
    <w:rsid w:val="004E23E5"/>
    <w:rsid w:val="004E281E"/>
    <w:rsid w:val="004E2920"/>
    <w:rsid w:val="004E49AA"/>
    <w:rsid w:val="004E5EA1"/>
    <w:rsid w:val="004F18FF"/>
    <w:rsid w:val="0050147B"/>
    <w:rsid w:val="00503590"/>
    <w:rsid w:val="00504175"/>
    <w:rsid w:val="0050444C"/>
    <w:rsid w:val="0050473B"/>
    <w:rsid w:val="00507D5B"/>
    <w:rsid w:val="00514647"/>
    <w:rsid w:val="00515EB0"/>
    <w:rsid w:val="0051714C"/>
    <w:rsid w:val="00520467"/>
    <w:rsid w:val="00521B15"/>
    <w:rsid w:val="0052287C"/>
    <w:rsid w:val="00522DCD"/>
    <w:rsid w:val="00523335"/>
    <w:rsid w:val="00523B71"/>
    <w:rsid w:val="0052415F"/>
    <w:rsid w:val="0052517B"/>
    <w:rsid w:val="005258DD"/>
    <w:rsid w:val="00526CE6"/>
    <w:rsid w:val="005270BA"/>
    <w:rsid w:val="00531548"/>
    <w:rsid w:val="00535ADA"/>
    <w:rsid w:val="00537BF1"/>
    <w:rsid w:val="00541EF9"/>
    <w:rsid w:val="00542B43"/>
    <w:rsid w:val="005434FF"/>
    <w:rsid w:val="005437E4"/>
    <w:rsid w:val="0054640C"/>
    <w:rsid w:val="00551469"/>
    <w:rsid w:val="00552ABC"/>
    <w:rsid w:val="00552B96"/>
    <w:rsid w:val="005541F7"/>
    <w:rsid w:val="00556338"/>
    <w:rsid w:val="00561F93"/>
    <w:rsid w:val="0056486A"/>
    <w:rsid w:val="00564D3E"/>
    <w:rsid w:val="00565178"/>
    <w:rsid w:val="005706D0"/>
    <w:rsid w:val="00570984"/>
    <w:rsid w:val="00572984"/>
    <w:rsid w:val="00574A3E"/>
    <w:rsid w:val="00574C83"/>
    <w:rsid w:val="005777C6"/>
    <w:rsid w:val="00577DC6"/>
    <w:rsid w:val="00580DEC"/>
    <w:rsid w:val="005830E1"/>
    <w:rsid w:val="005838A2"/>
    <w:rsid w:val="005851F9"/>
    <w:rsid w:val="0058600C"/>
    <w:rsid w:val="00591FD1"/>
    <w:rsid w:val="005928CD"/>
    <w:rsid w:val="00594ED9"/>
    <w:rsid w:val="00595572"/>
    <w:rsid w:val="005955D9"/>
    <w:rsid w:val="0059612A"/>
    <w:rsid w:val="0059617A"/>
    <w:rsid w:val="005A0D55"/>
    <w:rsid w:val="005A335A"/>
    <w:rsid w:val="005B64C3"/>
    <w:rsid w:val="005C019B"/>
    <w:rsid w:val="005C0A5B"/>
    <w:rsid w:val="005C0EC9"/>
    <w:rsid w:val="005C51CD"/>
    <w:rsid w:val="005C7218"/>
    <w:rsid w:val="005D3AA8"/>
    <w:rsid w:val="005D3ABC"/>
    <w:rsid w:val="005D4854"/>
    <w:rsid w:val="005D4C02"/>
    <w:rsid w:val="005D77EE"/>
    <w:rsid w:val="005E66E7"/>
    <w:rsid w:val="005E6AF5"/>
    <w:rsid w:val="005F077F"/>
    <w:rsid w:val="005F22B8"/>
    <w:rsid w:val="005F7B8A"/>
    <w:rsid w:val="006018A0"/>
    <w:rsid w:val="00605136"/>
    <w:rsid w:val="0060535C"/>
    <w:rsid w:val="00605B16"/>
    <w:rsid w:val="00606764"/>
    <w:rsid w:val="00610D33"/>
    <w:rsid w:val="00611887"/>
    <w:rsid w:val="006168BE"/>
    <w:rsid w:val="00617F99"/>
    <w:rsid w:val="006224F0"/>
    <w:rsid w:val="00623E75"/>
    <w:rsid w:val="00624C7B"/>
    <w:rsid w:val="0062609E"/>
    <w:rsid w:val="0062697D"/>
    <w:rsid w:val="006269DC"/>
    <w:rsid w:val="00627208"/>
    <w:rsid w:val="00630B78"/>
    <w:rsid w:val="00630D4E"/>
    <w:rsid w:val="00633332"/>
    <w:rsid w:val="006363B6"/>
    <w:rsid w:val="00640B81"/>
    <w:rsid w:val="006460DD"/>
    <w:rsid w:val="006537AD"/>
    <w:rsid w:val="006543C1"/>
    <w:rsid w:val="00655142"/>
    <w:rsid w:val="00655507"/>
    <w:rsid w:val="006574BE"/>
    <w:rsid w:val="00662074"/>
    <w:rsid w:val="0066488F"/>
    <w:rsid w:val="00664CB1"/>
    <w:rsid w:val="00665BFC"/>
    <w:rsid w:val="006701A8"/>
    <w:rsid w:val="00672B05"/>
    <w:rsid w:val="00673967"/>
    <w:rsid w:val="006752CA"/>
    <w:rsid w:val="00677578"/>
    <w:rsid w:val="00680879"/>
    <w:rsid w:val="00681ECB"/>
    <w:rsid w:val="00682409"/>
    <w:rsid w:val="006835F1"/>
    <w:rsid w:val="006844FB"/>
    <w:rsid w:val="006863AC"/>
    <w:rsid w:val="00686FA9"/>
    <w:rsid w:val="00690464"/>
    <w:rsid w:val="00690F13"/>
    <w:rsid w:val="00692FE8"/>
    <w:rsid w:val="00693AC3"/>
    <w:rsid w:val="00697C83"/>
    <w:rsid w:val="006A0435"/>
    <w:rsid w:val="006A1B12"/>
    <w:rsid w:val="006A377E"/>
    <w:rsid w:val="006A3C5F"/>
    <w:rsid w:val="006B0BFB"/>
    <w:rsid w:val="006B135B"/>
    <w:rsid w:val="006B65F0"/>
    <w:rsid w:val="006C1A44"/>
    <w:rsid w:val="006C408C"/>
    <w:rsid w:val="006C5398"/>
    <w:rsid w:val="006C5662"/>
    <w:rsid w:val="006D0451"/>
    <w:rsid w:val="006D06CE"/>
    <w:rsid w:val="006D2A6A"/>
    <w:rsid w:val="006D2EF4"/>
    <w:rsid w:val="006D3CC7"/>
    <w:rsid w:val="006D428C"/>
    <w:rsid w:val="006D6255"/>
    <w:rsid w:val="006E0ECD"/>
    <w:rsid w:val="006E132B"/>
    <w:rsid w:val="006E2BC3"/>
    <w:rsid w:val="006E3158"/>
    <w:rsid w:val="006E6D9A"/>
    <w:rsid w:val="006F1F73"/>
    <w:rsid w:val="006F24DC"/>
    <w:rsid w:val="006F4237"/>
    <w:rsid w:val="006F77CB"/>
    <w:rsid w:val="00701DB6"/>
    <w:rsid w:val="00702AA9"/>
    <w:rsid w:val="00706D3B"/>
    <w:rsid w:val="00707F48"/>
    <w:rsid w:val="00710318"/>
    <w:rsid w:val="00711DA7"/>
    <w:rsid w:val="007127D9"/>
    <w:rsid w:val="00713896"/>
    <w:rsid w:val="007143F5"/>
    <w:rsid w:val="00715316"/>
    <w:rsid w:val="007207B1"/>
    <w:rsid w:val="00721387"/>
    <w:rsid w:val="00724993"/>
    <w:rsid w:val="00724B0A"/>
    <w:rsid w:val="0073365B"/>
    <w:rsid w:val="00733BF6"/>
    <w:rsid w:val="00733D24"/>
    <w:rsid w:val="00733D96"/>
    <w:rsid w:val="00735879"/>
    <w:rsid w:val="007360C6"/>
    <w:rsid w:val="007404DA"/>
    <w:rsid w:val="007436E5"/>
    <w:rsid w:val="00746C3E"/>
    <w:rsid w:val="00747981"/>
    <w:rsid w:val="007539D4"/>
    <w:rsid w:val="00754CCF"/>
    <w:rsid w:val="00755247"/>
    <w:rsid w:val="00757953"/>
    <w:rsid w:val="0076015A"/>
    <w:rsid w:val="0076212A"/>
    <w:rsid w:val="0076271D"/>
    <w:rsid w:val="00764B70"/>
    <w:rsid w:val="00764BC0"/>
    <w:rsid w:val="007727DD"/>
    <w:rsid w:val="00773ADF"/>
    <w:rsid w:val="00776413"/>
    <w:rsid w:val="0077763A"/>
    <w:rsid w:val="007844D3"/>
    <w:rsid w:val="007864A6"/>
    <w:rsid w:val="007904B8"/>
    <w:rsid w:val="00791CFD"/>
    <w:rsid w:val="00792CC5"/>
    <w:rsid w:val="007965D2"/>
    <w:rsid w:val="00796723"/>
    <w:rsid w:val="0079686D"/>
    <w:rsid w:val="007A6552"/>
    <w:rsid w:val="007B0D46"/>
    <w:rsid w:val="007B1347"/>
    <w:rsid w:val="007B37EB"/>
    <w:rsid w:val="007B5A49"/>
    <w:rsid w:val="007B7868"/>
    <w:rsid w:val="007B7AEC"/>
    <w:rsid w:val="007C144F"/>
    <w:rsid w:val="007C2244"/>
    <w:rsid w:val="007C5D5A"/>
    <w:rsid w:val="007C7D97"/>
    <w:rsid w:val="007D1376"/>
    <w:rsid w:val="007D3A76"/>
    <w:rsid w:val="007D692F"/>
    <w:rsid w:val="007E0113"/>
    <w:rsid w:val="007E0A27"/>
    <w:rsid w:val="007E0ABF"/>
    <w:rsid w:val="007E163E"/>
    <w:rsid w:val="007F0317"/>
    <w:rsid w:val="007F3772"/>
    <w:rsid w:val="007F3A72"/>
    <w:rsid w:val="007F6954"/>
    <w:rsid w:val="007F6F3E"/>
    <w:rsid w:val="007F77F7"/>
    <w:rsid w:val="007F7AA5"/>
    <w:rsid w:val="0080110F"/>
    <w:rsid w:val="008029E9"/>
    <w:rsid w:val="00802AD9"/>
    <w:rsid w:val="00802CFD"/>
    <w:rsid w:val="00804DE6"/>
    <w:rsid w:val="00805895"/>
    <w:rsid w:val="008114B2"/>
    <w:rsid w:val="00812F02"/>
    <w:rsid w:val="00814268"/>
    <w:rsid w:val="00815D2F"/>
    <w:rsid w:val="0082116E"/>
    <w:rsid w:val="00827DA8"/>
    <w:rsid w:val="0083004C"/>
    <w:rsid w:val="00832E4B"/>
    <w:rsid w:val="008343EF"/>
    <w:rsid w:val="00835940"/>
    <w:rsid w:val="008435E2"/>
    <w:rsid w:val="0084493D"/>
    <w:rsid w:val="00851014"/>
    <w:rsid w:val="00853D73"/>
    <w:rsid w:val="00857909"/>
    <w:rsid w:val="00861E9C"/>
    <w:rsid w:val="008644C0"/>
    <w:rsid w:val="008661CA"/>
    <w:rsid w:val="00866E81"/>
    <w:rsid w:val="00871300"/>
    <w:rsid w:val="00871858"/>
    <w:rsid w:val="00874D81"/>
    <w:rsid w:val="0088340C"/>
    <w:rsid w:val="00886803"/>
    <w:rsid w:val="00890644"/>
    <w:rsid w:val="008907EE"/>
    <w:rsid w:val="00893171"/>
    <w:rsid w:val="00893607"/>
    <w:rsid w:val="00893946"/>
    <w:rsid w:val="008A0839"/>
    <w:rsid w:val="008A0889"/>
    <w:rsid w:val="008A0C58"/>
    <w:rsid w:val="008A2772"/>
    <w:rsid w:val="008A290F"/>
    <w:rsid w:val="008A3555"/>
    <w:rsid w:val="008A4ACB"/>
    <w:rsid w:val="008A5331"/>
    <w:rsid w:val="008A68F3"/>
    <w:rsid w:val="008A737B"/>
    <w:rsid w:val="008B0972"/>
    <w:rsid w:val="008B59DF"/>
    <w:rsid w:val="008B5B2E"/>
    <w:rsid w:val="008B6789"/>
    <w:rsid w:val="008C0811"/>
    <w:rsid w:val="008C10B8"/>
    <w:rsid w:val="008C186D"/>
    <w:rsid w:val="008C65DB"/>
    <w:rsid w:val="008C680D"/>
    <w:rsid w:val="008C6F3E"/>
    <w:rsid w:val="008C71B3"/>
    <w:rsid w:val="008D3E9D"/>
    <w:rsid w:val="008D7335"/>
    <w:rsid w:val="008E09A0"/>
    <w:rsid w:val="008E18CA"/>
    <w:rsid w:val="008E5C15"/>
    <w:rsid w:val="008F108A"/>
    <w:rsid w:val="008F51FE"/>
    <w:rsid w:val="00900134"/>
    <w:rsid w:val="0090114B"/>
    <w:rsid w:val="009012C0"/>
    <w:rsid w:val="00902457"/>
    <w:rsid w:val="00904D9B"/>
    <w:rsid w:val="009060FF"/>
    <w:rsid w:val="00907D04"/>
    <w:rsid w:val="00910413"/>
    <w:rsid w:val="00910449"/>
    <w:rsid w:val="009144BC"/>
    <w:rsid w:val="00914A43"/>
    <w:rsid w:val="0091613A"/>
    <w:rsid w:val="009164A5"/>
    <w:rsid w:val="00917433"/>
    <w:rsid w:val="00917979"/>
    <w:rsid w:val="00920BDC"/>
    <w:rsid w:val="009237BD"/>
    <w:rsid w:val="00923DBA"/>
    <w:rsid w:val="00925416"/>
    <w:rsid w:val="00926EE5"/>
    <w:rsid w:val="00932B9A"/>
    <w:rsid w:val="009341D1"/>
    <w:rsid w:val="009344F6"/>
    <w:rsid w:val="00936C59"/>
    <w:rsid w:val="00942030"/>
    <w:rsid w:val="00942947"/>
    <w:rsid w:val="00947222"/>
    <w:rsid w:val="00953BA8"/>
    <w:rsid w:val="0096185F"/>
    <w:rsid w:val="00962674"/>
    <w:rsid w:val="009638CF"/>
    <w:rsid w:val="009644F0"/>
    <w:rsid w:val="00970C3C"/>
    <w:rsid w:val="009748A4"/>
    <w:rsid w:val="0097614F"/>
    <w:rsid w:val="00982ABF"/>
    <w:rsid w:val="00983640"/>
    <w:rsid w:val="0098384C"/>
    <w:rsid w:val="009859FA"/>
    <w:rsid w:val="009860EC"/>
    <w:rsid w:val="00986632"/>
    <w:rsid w:val="00995B93"/>
    <w:rsid w:val="00996BD5"/>
    <w:rsid w:val="0099769F"/>
    <w:rsid w:val="009977E9"/>
    <w:rsid w:val="009A21E4"/>
    <w:rsid w:val="009A3DE2"/>
    <w:rsid w:val="009A63F5"/>
    <w:rsid w:val="009A760E"/>
    <w:rsid w:val="009A7C60"/>
    <w:rsid w:val="009B031D"/>
    <w:rsid w:val="009B323D"/>
    <w:rsid w:val="009B76F8"/>
    <w:rsid w:val="009B7E5C"/>
    <w:rsid w:val="009C2419"/>
    <w:rsid w:val="009D344B"/>
    <w:rsid w:val="009D4EFF"/>
    <w:rsid w:val="009D6AEF"/>
    <w:rsid w:val="009D7AE9"/>
    <w:rsid w:val="009E08EC"/>
    <w:rsid w:val="009E287A"/>
    <w:rsid w:val="009E3C57"/>
    <w:rsid w:val="009E6405"/>
    <w:rsid w:val="009F1F9C"/>
    <w:rsid w:val="009F4ED8"/>
    <w:rsid w:val="009F5A65"/>
    <w:rsid w:val="009F5EEB"/>
    <w:rsid w:val="00A0201D"/>
    <w:rsid w:val="00A02098"/>
    <w:rsid w:val="00A02A7C"/>
    <w:rsid w:val="00A036BB"/>
    <w:rsid w:val="00A037D6"/>
    <w:rsid w:val="00A05655"/>
    <w:rsid w:val="00A06961"/>
    <w:rsid w:val="00A140BD"/>
    <w:rsid w:val="00A152B7"/>
    <w:rsid w:val="00A172D4"/>
    <w:rsid w:val="00A26EB9"/>
    <w:rsid w:val="00A30B24"/>
    <w:rsid w:val="00A30E64"/>
    <w:rsid w:val="00A31276"/>
    <w:rsid w:val="00A322C2"/>
    <w:rsid w:val="00A34256"/>
    <w:rsid w:val="00A36E53"/>
    <w:rsid w:val="00A376A8"/>
    <w:rsid w:val="00A37BBB"/>
    <w:rsid w:val="00A43D23"/>
    <w:rsid w:val="00A43F7C"/>
    <w:rsid w:val="00A51521"/>
    <w:rsid w:val="00A55C8D"/>
    <w:rsid w:val="00A56CAA"/>
    <w:rsid w:val="00A65DB9"/>
    <w:rsid w:val="00A7013C"/>
    <w:rsid w:val="00A701ED"/>
    <w:rsid w:val="00A7092B"/>
    <w:rsid w:val="00A70C38"/>
    <w:rsid w:val="00A70C4A"/>
    <w:rsid w:val="00A72809"/>
    <w:rsid w:val="00A763BE"/>
    <w:rsid w:val="00A77433"/>
    <w:rsid w:val="00A80D31"/>
    <w:rsid w:val="00A820F5"/>
    <w:rsid w:val="00A82676"/>
    <w:rsid w:val="00A826A4"/>
    <w:rsid w:val="00A830B2"/>
    <w:rsid w:val="00A846C0"/>
    <w:rsid w:val="00A86DC7"/>
    <w:rsid w:val="00A913D0"/>
    <w:rsid w:val="00A91C4D"/>
    <w:rsid w:val="00A94FFA"/>
    <w:rsid w:val="00A96669"/>
    <w:rsid w:val="00AA4329"/>
    <w:rsid w:val="00AA4440"/>
    <w:rsid w:val="00AA5D53"/>
    <w:rsid w:val="00AA6CBA"/>
    <w:rsid w:val="00AB0465"/>
    <w:rsid w:val="00AB4B27"/>
    <w:rsid w:val="00AC03F1"/>
    <w:rsid w:val="00AC586C"/>
    <w:rsid w:val="00AC6DCE"/>
    <w:rsid w:val="00AD21B1"/>
    <w:rsid w:val="00AD2D77"/>
    <w:rsid w:val="00AD7C1B"/>
    <w:rsid w:val="00AD7C5B"/>
    <w:rsid w:val="00AE541B"/>
    <w:rsid w:val="00AE7E55"/>
    <w:rsid w:val="00AF2DE2"/>
    <w:rsid w:val="00AF3D48"/>
    <w:rsid w:val="00AF5C3C"/>
    <w:rsid w:val="00AF5E68"/>
    <w:rsid w:val="00AF629C"/>
    <w:rsid w:val="00B00C83"/>
    <w:rsid w:val="00B01B90"/>
    <w:rsid w:val="00B02DC4"/>
    <w:rsid w:val="00B0481D"/>
    <w:rsid w:val="00B07689"/>
    <w:rsid w:val="00B103ED"/>
    <w:rsid w:val="00B1082F"/>
    <w:rsid w:val="00B11010"/>
    <w:rsid w:val="00B13761"/>
    <w:rsid w:val="00B147A3"/>
    <w:rsid w:val="00B17C76"/>
    <w:rsid w:val="00B21DCF"/>
    <w:rsid w:val="00B228AB"/>
    <w:rsid w:val="00B25F96"/>
    <w:rsid w:val="00B271B6"/>
    <w:rsid w:val="00B275B3"/>
    <w:rsid w:val="00B306C8"/>
    <w:rsid w:val="00B30A25"/>
    <w:rsid w:val="00B31C49"/>
    <w:rsid w:val="00B3259C"/>
    <w:rsid w:val="00B33F07"/>
    <w:rsid w:val="00B40E24"/>
    <w:rsid w:val="00B4123A"/>
    <w:rsid w:val="00B41586"/>
    <w:rsid w:val="00B4487D"/>
    <w:rsid w:val="00B4544B"/>
    <w:rsid w:val="00B45637"/>
    <w:rsid w:val="00B462E0"/>
    <w:rsid w:val="00B46C42"/>
    <w:rsid w:val="00B509A7"/>
    <w:rsid w:val="00B520C9"/>
    <w:rsid w:val="00B52459"/>
    <w:rsid w:val="00B53F00"/>
    <w:rsid w:val="00B55628"/>
    <w:rsid w:val="00B56EB6"/>
    <w:rsid w:val="00B57541"/>
    <w:rsid w:val="00B57EF8"/>
    <w:rsid w:val="00B60D65"/>
    <w:rsid w:val="00B6792F"/>
    <w:rsid w:val="00B702FB"/>
    <w:rsid w:val="00B71912"/>
    <w:rsid w:val="00B7224D"/>
    <w:rsid w:val="00B73DC8"/>
    <w:rsid w:val="00B74876"/>
    <w:rsid w:val="00B75EFB"/>
    <w:rsid w:val="00B813DA"/>
    <w:rsid w:val="00B82ADE"/>
    <w:rsid w:val="00B82B8D"/>
    <w:rsid w:val="00B82F8A"/>
    <w:rsid w:val="00B83601"/>
    <w:rsid w:val="00B837E1"/>
    <w:rsid w:val="00B85937"/>
    <w:rsid w:val="00B928F0"/>
    <w:rsid w:val="00B9376D"/>
    <w:rsid w:val="00BA26C3"/>
    <w:rsid w:val="00BA37BA"/>
    <w:rsid w:val="00BA533C"/>
    <w:rsid w:val="00BB343F"/>
    <w:rsid w:val="00BB4CBA"/>
    <w:rsid w:val="00BC1A44"/>
    <w:rsid w:val="00BC20C5"/>
    <w:rsid w:val="00BC2E33"/>
    <w:rsid w:val="00BC36F6"/>
    <w:rsid w:val="00BC4A4E"/>
    <w:rsid w:val="00BC54C2"/>
    <w:rsid w:val="00BC5718"/>
    <w:rsid w:val="00BC6CE0"/>
    <w:rsid w:val="00BC713A"/>
    <w:rsid w:val="00BD24A3"/>
    <w:rsid w:val="00BD4844"/>
    <w:rsid w:val="00BD4CCB"/>
    <w:rsid w:val="00BD4FF1"/>
    <w:rsid w:val="00BD51D5"/>
    <w:rsid w:val="00BD5EC6"/>
    <w:rsid w:val="00BD7651"/>
    <w:rsid w:val="00BE02CA"/>
    <w:rsid w:val="00BE0B62"/>
    <w:rsid w:val="00BE57BD"/>
    <w:rsid w:val="00BF1410"/>
    <w:rsid w:val="00BF1AAF"/>
    <w:rsid w:val="00BF5E45"/>
    <w:rsid w:val="00C00561"/>
    <w:rsid w:val="00C0190A"/>
    <w:rsid w:val="00C04031"/>
    <w:rsid w:val="00C07414"/>
    <w:rsid w:val="00C11C35"/>
    <w:rsid w:val="00C1321C"/>
    <w:rsid w:val="00C13D07"/>
    <w:rsid w:val="00C14F76"/>
    <w:rsid w:val="00C171BD"/>
    <w:rsid w:val="00C20976"/>
    <w:rsid w:val="00C21B65"/>
    <w:rsid w:val="00C2589E"/>
    <w:rsid w:val="00C3037A"/>
    <w:rsid w:val="00C30E40"/>
    <w:rsid w:val="00C319BF"/>
    <w:rsid w:val="00C349D9"/>
    <w:rsid w:val="00C35879"/>
    <w:rsid w:val="00C40E2F"/>
    <w:rsid w:val="00C41311"/>
    <w:rsid w:val="00C41C0E"/>
    <w:rsid w:val="00C41E7F"/>
    <w:rsid w:val="00C4326C"/>
    <w:rsid w:val="00C457AF"/>
    <w:rsid w:val="00C50524"/>
    <w:rsid w:val="00C52DBB"/>
    <w:rsid w:val="00C54579"/>
    <w:rsid w:val="00C547AF"/>
    <w:rsid w:val="00C551D9"/>
    <w:rsid w:val="00C560A9"/>
    <w:rsid w:val="00C57E8A"/>
    <w:rsid w:val="00C6090B"/>
    <w:rsid w:val="00C615B6"/>
    <w:rsid w:val="00C61BCC"/>
    <w:rsid w:val="00C64443"/>
    <w:rsid w:val="00C64626"/>
    <w:rsid w:val="00C65DB3"/>
    <w:rsid w:val="00C6669E"/>
    <w:rsid w:val="00C72865"/>
    <w:rsid w:val="00C72D86"/>
    <w:rsid w:val="00C739AF"/>
    <w:rsid w:val="00C74CA6"/>
    <w:rsid w:val="00C75E75"/>
    <w:rsid w:val="00C8137A"/>
    <w:rsid w:val="00C82B96"/>
    <w:rsid w:val="00C82DA9"/>
    <w:rsid w:val="00C852EF"/>
    <w:rsid w:val="00C90B74"/>
    <w:rsid w:val="00C92054"/>
    <w:rsid w:val="00C922E7"/>
    <w:rsid w:val="00C94069"/>
    <w:rsid w:val="00CA19EE"/>
    <w:rsid w:val="00CA2851"/>
    <w:rsid w:val="00CA349A"/>
    <w:rsid w:val="00CA603B"/>
    <w:rsid w:val="00CA6A8C"/>
    <w:rsid w:val="00CA7D6A"/>
    <w:rsid w:val="00CB1BE4"/>
    <w:rsid w:val="00CB26E5"/>
    <w:rsid w:val="00CB6CB8"/>
    <w:rsid w:val="00CB78AE"/>
    <w:rsid w:val="00CB7F7F"/>
    <w:rsid w:val="00CC0C66"/>
    <w:rsid w:val="00CC23C8"/>
    <w:rsid w:val="00CC6F6B"/>
    <w:rsid w:val="00CD26C0"/>
    <w:rsid w:val="00CD5143"/>
    <w:rsid w:val="00CD5989"/>
    <w:rsid w:val="00CD6B7B"/>
    <w:rsid w:val="00CE0254"/>
    <w:rsid w:val="00CE050C"/>
    <w:rsid w:val="00CE1B47"/>
    <w:rsid w:val="00CE2770"/>
    <w:rsid w:val="00CE55EE"/>
    <w:rsid w:val="00CF2250"/>
    <w:rsid w:val="00CF2B48"/>
    <w:rsid w:val="00CF642E"/>
    <w:rsid w:val="00CF6DCB"/>
    <w:rsid w:val="00CF77EF"/>
    <w:rsid w:val="00D018F0"/>
    <w:rsid w:val="00D02D98"/>
    <w:rsid w:val="00D04951"/>
    <w:rsid w:val="00D06D0E"/>
    <w:rsid w:val="00D075B8"/>
    <w:rsid w:val="00D07806"/>
    <w:rsid w:val="00D07ECF"/>
    <w:rsid w:val="00D117A8"/>
    <w:rsid w:val="00D1180E"/>
    <w:rsid w:val="00D12341"/>
    <w:rsid w:val="00D12EAB"/>
    <w:rsid w:val="00D13B72"/>
    <w:rsid w:val="00D14311"/>
    <w:rsid w:val="00D1592A"/>
    <w:rsid w:val="00D16E02"/>
    <w:rsid w:val="00D20EDD"/>
    <w:rsid w:val="00D2325A"/>
    <w:rsid w:val="00D23D8D"/>
    <w:rsid w:val="00D23F01"/>
    <w:rsid w:val="00D25937"/>
    <w:rsid w:val="00D26DEF"/>
    <w:rsid w:val="00D3080B"/>
    <w:rsid w:val="00D32A75"/>
    <w:rsid w:val="00D32F64"/>
    <w:rsid w:val="00D34F82"/>
    <w:rsid w:val="00D35CA2"/>
    <w:rsid w:val="00D36BBB"/>
    <w:rsid w:val="00D36C2D"/>
    <w:rsid w:val="00D4033B"/>
    <w:rsid w:val="00D4107F"/>
    <w:rsid w:val="00D44453"/>
    <w:rsid w:val="00D51027"/>
    <w:rsid w:val="00D60D68"/>
    <w:rsid w:val="00D65C5E"/>
    <w:rsid w:val="00D67D0F"/>
    <w:rsid w:val="00D73181"/>
    <w:rsid w:val="00D73710"/>
    <w:rsid w:val="00D749D7"/>
    <w:rsid w:val="00D74C5E"/>
    <w:rsid w:val="00D76469"/>
    <w:rsid w:val="00D76533"/>
    <w:rsid w:val="00D766A8"/>
    <w:rsid w:val="00D76735"/>
    <w:rsid w:val="00D77999"/>
    <w:rsid w:val="00D81D38"/>
    <w:rsid w:val="00D858AE"/>
    <w:rsid w:val="00D85D56"/>
    <w:rsid w:val="00D90159"/>
    <w:rsid w:val="00D90B0A"/>
    <w:rsid w:val="00D914C8"/>
    <w:rsid w:val="00D97742"/>
    <w:rsid w:val="00DA0031"/>
    <w:rsid w:val="00DA44FC"/>
    <w:rsid w:val="00DA5D5B"/>
    <w:rsid w:val="00DA5E9C"/>
    <w:rsid w:val="00DA67AB"/>
    <w:rsid w:val="00DB45B6"/>
    <w:rsid w:val="00DB5B87"/>
    <w:rsid w:val="00DB7E09"/>
    <w:rsid w:val="00DC7BAC"/>
    <w:rsid w:val="00DD0647"/>
    <w:rsid w:val="00DD6990"/>
    <w:rsid w:val="00DE11ED"/>
    <w:rsid w:val="00DE2CF8"/>
    <w:rsid w:val="00DE32E4"/>
    <w:rsid w:val="00DF1A73"/>
    <w:rsid w:val="00DF3E9B"/>
    <w:rsid w:val="00DF6930"/>
    <w:rsid w:val="00DF6AC1"/>
    <w:rsid w:val="00DF6C29"/>
    <w:rsid w:val="00DF6D51"/>
    <w:rsid w:val="00DF700A"/>
    <w:rsid w:val="00E0141D"/>
    <w:rsid w:val="00E016CC"/>
    <w:rsid w:val="00E038FE"/>
    <w:rsid w:val="00E03F09"/>
    <w:rsid w:val="00E1000E"/>
    <w:rsid w:val="00E10223"/>
    <w:rsid w:val="00E11EC4"/>
    <w:rsid w:val="00E13977"/>
    <w:rsid w:val="00E13C10"/>
    <w:rsid w:val="00E1491E"/>
    <w:rsid w:val="00E14C69"/>
    <w:rsid w:val="00E16484"/>
    <w:rsid w:val="00E16DB8"/>
    <w:rsid w:val="00E232D9"/>
    <w:rsid w:val="00E25159"/>
    <w:rsid w:val="00E263FB"/>
    <w:rsid w:val="00E2765C"/>
    <w:rsid w:val="00E305D7"/>
    <w:rsid w:val="00E30A8A"/>
    <w:rsid w:val="00E30C08"/>
    <w:rsid w:val="00E3298E"/>
    <w:rsid w:val="00E34EA7"/>
    <w:rsid w:val="00E360CA"/>
    <w:rsid w:val="00E4322E"/>
    <w:rsid w:val="00E43CB6"/>
    <w:rsid w:val="00E460E0"/>
    <w:rsid w:val="00E470F4"/>
    <w:rsid w:val="00E47521"/>
    <w:rsid w:val="00E53494"/>
    <w:rsid w:val="00E5515E"/>
    <w:rsid w:val="00E5704C"/>
    <w:rsid w:val="00E57D95"/>
    <w:rsid w:val="00E6257C"/>
    <w:rsid w:val="00E62CBC"/>
    <w:rsid w:val="00E63384"/>
    <w:rsid w:val="00E63F47"/>
    <w:rsid w:val="00E67928"/>
    <w:rsid w:val="00E67AE8"/>
    <w:rsid w:val="00E67EBA"/>
    <w:rsid w:val="00E7347C"/>
    <w:rsid w:val="00E7350A"/>
    <w:rsid w:val="00E7432B"/>
    <w:rsid w:val="00E7498A"/>
    <w:rsid w:val="00E77F73"/>
    <w:rsid w:val="00E80E9B"/>
    <w:rsid w:val="00E81271"/>
    <w:rsid w:val="00E8438D"/>
    <w:rsid w:val="00E9050E"/>
    <w:rsid w:val="00E912B5"/>
    <w:rsid w:val="00EA38A1"/>
    <w:rsid w:val="00EA6DF2"/>
    <w:rsid w:val="00EB3087"/>
    <w:rsid w:val="00EB48D5"/>
    <w:rsid w:val="00EB5EDC"/>
    <w:rsid w:val="00EC0BF4"/>
    <w:rsid w:val="00EC7BBE"/>
    <w:rsid w:val="00ED0FBC"/>
    <w:rsid w:val="00ED43EA"/>
    <w:rsid w:val="00ED6BF7"/>
    <w:rsid w:val="00EE0A03"/>
    <w:rsid w:val="00EE14FC"/>
    <w:rsid w:val="00EE2EE0"/>
    <w:rsid w:val="00EF2619"/>
    <w:rsid w:val="00EF5338"/>
    <w:rsid w:val="00EF5FBD"/>
    <w:rsid w:val="00EF62AD"/>
    <w:rsid w:val="00F00820"/>
    <w:rsid w:val="00F0140A"/>
    <w:rsid w:val="00F061EE"/>
    <w:rsid w:val="00F0641F"/>
    <w:rsid w:val="00F073EF"/>
    <w:rsid w:val="00F1155C"/>
    <w:rsid w:val="00F11990"/>
    <w:rsid w:val="00F13BAD"/>
    <w:rsid w:val="00F145C2"/>
    <w:rsid w:val="00F25C8C"/>
    <w:rsid w:val="00F27CFC"/>
    <w:rsid w:val="00F34416"/>
    <w:rsid w:val="00F361BD"/>
    <w:rsid w:val="00F36798"/>
    <w:rsid w:val="00F40BCC"/>
    <w:rsid w:val="00F428C7"/>
    <w:rsid w:val="00F474ED"/>
    <w:rsid w:val="00F47ABC"/>
    <w:rsid w:val="00F47F02"/>
    <w:rsid w:val="00F51D27"/>
    <w:rsid w:val="00F55534"/>
    <w:rsid w:val="00F556D0"/>
    <w:rsid w:val="00F60066"/>
    <w:rsid w:val="00F6017B"/>
    <w:rsid w:val="00F62A87"/>
    <w:rsid w:val="00F6754C"/>
    <w:rsid w:val="00F7119E"/>
    <w:rsid w:val="00F728D1"/>
    <w:rsid w:val="00F7629D"/>
    <w:rsid w:val="00F77B69"/>
    <w:rsid w:val="00F8569A"/>
    <w:rsid w:val="00F91F3A"/>
    <w:rsid w:val="00F91FA5"/>
    <w:rsid w:val="00F9722C"/>
    <w:rsid w:val="00FA15B3"/>
    <w:rsid w:val="00FA1BFC"/>
    <w:rsid w:val="00FA1F1A"/>
    <w:rsid w:val="00FA28BC"/>
    <w:rsid w:val="00FA3879"/>
    <w:rsid w:val="00FA639C"/>
    <w:rsid w:val="00FA74FC"/>
    <w:rsid w:val="00FA7F5F"/>
    <w:rsid w:val="00FA7FD2"/>
    <w:rsid w:val="00FA7FDD"/>
    <w:rsid w:val="00FC2483"/>
    <w:rsid w:val="00FC346D"/>
    <w:rsid w:val="00FC6BA4"/>
    <w:rsid w:val="00FC6C7F"/>
    <w:rsid w:val="00FC6D73"/>
    <w:rsid w:val="00FC7C3E"/>
    <w:rsid w:val="00FD0CF5"/>
    <w:rsid w:val="00FD0DE4"/>
    <w:rsid w:val="00FD5BF8"/>
    <w:rsid w:val="00FE1D61"/>
    <w:rsid w:val="00FE2BFB"/>
    <w:rsid w:val="00FE4F13"/>
    <w:rsid w:val="00FE755A"/>
    <w:rsid w:val="00FF01EB"/>
    <w:rsid w:val="00FF1307"/>
    <w:rsid w:val="00FF3A8B"/>
    <w:rsid w:val="00FF42F5"/>
    <w:rsid w:val="00FF48DC"/>
    <w:rsid w:val="00FF4BE5"/>
    <w:rsid w:val="00FF5C58"/>
    <w:rsid w:val="00FF6A4A"/>
    <w:rsid w:val="00FF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C6DF0"/>
  <w15:docId w15:val="{F7BD06EF-F451-40F6-8FD5-CEF58365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ECD"/>
    <w:pPr>
      <w:widowControl w:val="0"/>
      <w:spacing w:after="0" w:line="240" w:lineRule="auto"/>
    </w:pPr>
    <w:rPr>
      <w:rFonts w:eastAsia="Times New Roman" w:cs="Times New Roman"/>
      <w:snapToGrid w:val="0"/>
      <w:kern w:val="0"/>
      <w:szCs w:val="20"/>
      <w14:ligatures w14:val="none"/>
    </w:rPr>
  </w:style>
  <w:style w:type="paragraph" w:styleId="Heading1">
    <w:name w:val="heading 1"/>
    <w:basedOn w:val="Normal"/>
    <w:next w:val="Normal"/>
    <w:link w:val="Heading1Char"/>
    <w:uiPriority w:val="9"/>
    <w:qFormat/>
    <w:rsid w:val="006E0ECD"/>
    <w:pPr>
      <w:keepNext/>
      <w:keepLines/>
      <w:spacing w:before="24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16"/>
    <w:pPr>
      <w:tabs>
        <w:tab w:val="center" w:pos="4680"/>
        <w:tab w:val="right" w:pos="9360"/>
      </w:tabs>
    </w:pPr>
  </w:style>
  <w:style w:type="character" w:customStyle="1" w:styleId="HeaderChar">
    <w:name w:val="Header Char"/>
    <w:basedOn w:val="DefaultParagraphFont"/>
    <w:link w:val="Header"/>
    <w:uiPriority w:val="99"/>
    <w:rsid w:val="00925416"/>
  </w:style>
  <w:style w:type="paragraph" w:styleId="Footer">
    <w:name w:val="footer"/>
    <w:basedOn w:val="Normal"/>
    <w:link w:val="FooterChar"/>
    <w:uiPriority w:val="99"/>
    <w:unhideWhenUsed/>
    <w:rsid w:val="00925416"/>
    <w:pPr>
      <w:tabs>
        <w:tab w:val="center" w:pos="4680"/>
        <w:tab w:val="right" w:pos="9360"/>
      </w:tabs>
    </w:pPr>
  </w:style>
  <w:style w:type="character" w:customStyle="1" w:styleId="FooterChar">
    <w:name w:val="Footer Char"/>
    <w:basedOn w:val="DefaultParagraphFont"/>
    <w:link w:val="Footer"/>
    <w:uiPriority w:val="99"/>
    <w:rsid w:val="00925416"/>
  </w:style>
  <w:style w:type="table" w:styleId="TableGrid">
    <w:name w:val="Table Grid"/>
    <w:basedOn w:val="TableNormal"/>
    <w:uiPriority w:val="59"/>
    <w:rsid w:val="0092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26B3"/>
    <w:rPr>
      <w:sz w:val="16"/>
      <w:szCs w:val="16"/>
    </w:rPr>
  </w:style>
  <w:style w:type="paragraph" w:styleId="CommentText">
    <w:name w:val="annotation text"/>
    <w:basedOn w:val="Normal"/>
    <w:link w:val="CommentTextChar"/>
    <w:uiPriority w:val="99"/>
    <w:unhideWhenUsed/>
    <w:rsid w:val="004B26B3"/>
    <w:rPr>
      <w:sz w:val="20"/>
    </w:rPr>
  </w:style>
  <w:style w:type="character" w:customStyle="1" w:styleId="CommentTextChar">
    <w:name w:val="Comment Text Char"/>
    <w:basedOn w:val="DefaultParagraphFont"/>
    <w:link w:val="CommentText"/>
    <w:uiPriority w:val="99"/>
    <w:rsid w:val="004B26B3"/>
    <w:rPr>
      <w:rFonts w:ascii="Courier" w:eastAsia="Times New Roman" w:hAnsi="Courier"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26B3"/>
    <w:rPr>
      <w:b/>
      <w:bCs/>
    </w:rPr>
  </w:style>
  <w:style w:type="character" w:customStyle="1" w:styleId="CommentSubjectChar">
    <w:name w:val="Comment Subject Char"/>
    <w:basedOn w:val="CommentTextChar"/>
    <w:link w:val="CommentSubject"/>
    <w:uiPriority w:val="99"/>
    <w:semiHidden/>
    <w:rsid w:val="004B26B3"/>
    <w:rPr>
      <w:rFonts w:ascii="Courier" w:eastAsia="Times New Roman" w:hAnsi="Courier" w:cs="Times New Roman"/>
      <w:b/>
      <w:bCs/>
      <w:snapToGrid w:val="0"/>
      <w:kern w:val="0"/>
      <w:sz w:val="20"/>
      <w:szCs w:val="20"/>
      <w14:ligatures w14:val="none"/>
    </w:rPr>
  </w:style>
  <w:style w:type="paragraph" w:customStyle="1" w:styleId="msonormal0">
    <w:name w:val="msonormal"/>
    <w:basedOn w:val="Normal"/>
    <w:rsid w:val="00E912B5"/>
    <w:pPr>
      <w:widowControl/>
      <w:spacing w:before="100" w:beforeAutospacing="1" w:after="100" w:afterAutospacing="1"/>
    </w:pPr>
    <w:rPr>
      <w:rFonts w:ascii="Times New Roman" w:hAnsi="Times New Roman"/>
      <w:snapToGrid/>
      <w:szCs w:val="24"/>
    </w:rPr>
  </w:style>
  <w:style w:type="paragraph" w:customStyle="1" w:styleId="paragraph">
    <w:name w:val="paragraph"/>
    <w:basedOn w:val="Normal"/>
    <w:rsid w:val="00E912B5"/>
    <w:pPr>
      <w:widowControl/>
      <w:spacing w:before="100" w:beforeAutospacing="1" w:after="100" w:afterAutospacing="1"/>
    </w:pPr>
    <w:rPr>
      <w:rFonts w:ascii="Times New Roman" w:hAnsi="Times New Roman"/>
      <w:snapToGrid/>
      <w:szCs w:val="24"/>
    </w:rPr>
  </w:style>
  <w:style w:type="character" w:customStyle="1" w:styleId="textrun">
    <w:name w:val="textrun"/>
    <w:basedOn w:val="DefaultParagraphFont"/>
    <w:rsid w:val="00E912B5"/>
  </w:style>
  <w:style w:type="character" w:customStyle="1" w:styleId="normaltextrun">
    <w:name w:val="normaltextrun"/>
    <w:basedOn w:val="DefaultParagraphFont"/>
    <w:rsid w:val="00E912B5"/>
  </w:style>
  <w:style w:type="character" w:customStyle="1" w:styleId="eop">
    <w:name w:val="eop"/>
    <w:basedOn w:val="DefaultParagraphFont"/>
    <w:rsid w:val="00E912B5"/>
  </w:style>
  <w:style w:type="paragraph" w:styleId="BodyText">
    <w:name w:val="Body Text"/>
    <w:basedOn w:val="Normal"/>
    <w:link w:val="BodyTextChar"/>
    <w:uiPriority w:val="1"/>
    <w:qFormat/>
    <w:rsid w:val="00A56CAA"/>
    <w:pPr>
      <w:autoSpaceDE w:val="0"/>
      <w:autoSpaceDN w:val="0"/>
    </w:pPr>
    <w:rPr>
      <w:rFonts w:ascii="Myriad Pro" w:eastAsia="Myriad Pro" w:hAnsi="Myriad Pro" w:cs="Myriad Pro"/>
      <w:i/>
      <w:snapToGrid/>
      <w:sz w:val="18"/>
      <w:szCs w:val="18"/>
      <w:lang w:bidi="en-US"/>
    </w:rPr>
  </w:style>
  <w:style w:type="character" w:customStyle="1" w:styleId="BodyTextChar">
    <w:name w:val="Body Text Char"/>
    <w:basedOn w:val="DefaultParagraphFont"/>
    <w:link w:val="BodyText"/>
    <w:uiPriority w:val="1"/>
    <w:rsid w:val="00A56CAA"/>
    <w:rPr>
      <w:rFonts w:ascii="Myriad Pro" w:eastAsia="Myriad Pro" w:hAnsi="Myriad Pro" w:cs="Myriad Pro"/>
      <w:i/>
      <w:kern w:val="0"/>
      <w:sz w:val="18"/>
      <w:szCs w:val="18"/>
      <w:lang w:bidi="en-US"/>
      <w14:ligatures w14:val="none"/>
    </w:rPr>
  </w:style>
  <w:style w:type="paragraph" w:styleId="ListParagraph">
    <w:name w:val="List Paragraph"/>
    <w:basedOn w:val="Normal"/>
    <w:uiPriority w:val="34"/>
    <w:qFormat/>
    <w:rsid w:val="00A56CAA"/>
    <w:pPr>
      <w:autoSpaceDE w:val="0"/>
      <w:autoSpaceDN w:val="0"/>
      <w:ind w:left="479" w:hanging="360"/>
    </w:pPr>
    <w:rPr>
      <w:rFonts w:ascii="Myriad Pro" w:eastAsia="Myriad Pro" w:hAnsi="Myriad Pro" w:cs="Myriad Pro"/>
      <w:snapToGrid/>
      <w:szCs w:val="22"/>
      <w:lang w:bidi="en-US"/>
    </w:rPr>
  </w:style>
  <w:style w:type="character" w:styleId="Hyperlink">
    <w:name w:val="Hyperlink"/>
    <w:basedOn w:val="DefaultParagraphFont"/>
    <w:uiPriority w:val="99"/>
    <w:unhideWhenUsed/>
    <w:rsid w:val="00A56CAA"/>
    <w:rPr>
      <w:color w:val="0000FF"/>
      <w:u w:val="single"/>
    </w:rPr>
  </w:style>
  <w:style w:type="character" w:styleId="FollowedHyperlink">
    <w:name w:val="FollowedHyperlink"/>
    <w:basedOn w:val="DefaultParagraphFont"/>
    <w:uiPriority w:val="99"/>
    <w:semiHidden/>
    <w:unhideWhenUsed/>
    <w:rsid w:val="00E53494"/>
    <w:rPr>
      <w:color w:val="954F72" w:themeColor="followedHyperlink"/>
      <w:u w:val="single"/>
    </w:rPr>
  </w:style>
  <w:style w:type="character" w:styleId="UnresolvedMention">
    <w:name w:val="Unresolved Mention"/>
    <w:basedOn w:val="DefaultParagraphFont"/>
    <w:uiPriority w:val="99"/>
    <w:semiHidden/>
    <w:unhideWhenUsed/>
    <w:rsid w:val="00D07ECF"/>
    <w:rPr>
      <w:color w:val="605E5C"/>
      <w:shd w:val="clear" w:color="auto" w:fill="E1DFDD"/>
    </w:rPr>
  </w:style>
  <w:style w:type="paragraph" w:styleId="NormalWeb">
    <w:name w:val="Normal (Web)"/>
    <w:basedOn w:val="Normal"/>
    <w:uiPriority w:val="99"/>
    <w:semiHidden/>
    <w:unhideWhenUsed/>
    <w:rsid w:val="00E6257C"/>
    <w:pPr>
      <w:widowControl/>
      <w:spacing w:before="100" w:beforeAutospacing="1" w:after="100" w:afterAutospacing="1"/>
    </w:pPr>
    <w:rPr>
      <w:rFonts w:ascii="Times New Roman" w:hAnsi="Times New Roman"/>
      <w:snapToGrid/>
      <w:szCs w:val="24"/>
    </w:rPr>
  </w:style>
  <w:style w:type="character" w:styleId="PlaceholderText">
    <w:name w:val="Placeholder Text"/>
    <w:basedOn w:val="DefaultParagraphFont"/>
    <w:uiPriority w:val="99"/>
    <w:semiHidden/>
    <w:rsid w:val="00CE0254"/>
    <w:rPr>
      <w:color w:val="808080"/>
    </w:rPr>
  </w:style>
  <w:style w:type="paragraph" w:styleId="z-TopofForm">
    <w:name w:val="HTML Top of Form"/>
    <w:basedOn w:val="Normal"/>
    <w:next w:val="Normal"/>
    <w:link w:val="z-TopofFormChar"/>
    <w:hidden/>
    <w:uiPriority w:val="99"/>
    <w:semiHidden/>
    <w:unhideWhenUsed/>
    <w:rsid w:val="00C75E7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5E75"/>
    <w:rPr>
      <w:rFonts w:ascii="Arial" w:eastAsia="Times New Roman" w:hAnsi="Arial" w:cs="Arial"/>
      <w:snapToGrid w:val="0"/>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75E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5E75"/>
    <w:rPr>
      <w:rFonts w:ascii="Arial" w:eastAsia="Times New Roman" w:hAnsi="Arial" w:cs="Arial"/>
      <w:snapToGrid w:val="0"/>
      <w:vanish/>
      <w:kern w:val="0"/>
      <w:sz w:val="16"/>
      <w:szCs w:val="16"/>
      <w14:ligatures w14:val="none"/>
    </w:rPr>
  </w:style>
  <w:style w:type="character" w:customStyle="1" w:styleId="Heading1Char">
    <w:name w:val="Heading 1 Char"/>
    <w:basedOn w:val="DefaultParagraphFont"/>
    <w:link w:val="Heading1"/>
    <w:uiPriority w:val="9"/>
    <w:rsid w:val="006E0ECD"/>
    <w:rPr>
      <w:rFonts w:asciiTheme="majorHAnsi" w:eastAsiaTheme="majorEastAsia" w:hAnsiTheme="majorHAnsi" w:cstheme="majorBidi"/>
      <w:b/>
      <w:snapToGrid w:val="0"/>
      <w:kern w:val="0"/>
      <w:sz w:val="24"/>
      <w:szCs w:val="32"/>
      <w14:ligatures w14:val="none"/>
    </w:rPr>
  </w:style>
  <w:style w:type="paragraph" w:customStyle="1" w:styleId="Style1">
    <w:name w:val="Style1"/>
    <w:basedOn w:val="Heading1"/>
    <w:qFormat/>
    <w:rsid w:val="006E0ECD"/>
    <w:rPr>
      <w:b w:val="0"/>
      <w:sz w:val="28"/>
    </w:rPr>
  </w:style>
  <w:style w:type="character" w:customStyle="1" w:styleId="xnormaltextrun">
    <w:name w:val="x_normaltextrun"/>
    <w:basedOn w:val="DefaultParagraphFont"/>
    <w:rsid w:val="005C7218"/>
  </w:style>
  <w:style w:type="character" w:customStyle="1" w:styleId="nlmstring-name">
    <w:name w:val="nlm_string-name"/>
    <w:basedOn w:val="DefaultParagraphFont"/>
    <w:rsid w:val="00815D2F"/>
  </w:style>
  <w:style w:type="paragraph" w:styleId="NoSpacing">
    <w:name w:val="No Spacing"/>
    <w:link w:val="NoSpacingChar"/>
    <w:uiPriority w:val="1"/>
    <w:qFormat/>
    <w:rsid w:val="00424908"/>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424908"/>
    <w:rPr>
      <w:rFonts w:ascii="Calibri" w:eastAsia="Times New Roman" w:hAnsi="Calibri" w:cs="Times New Roman"/>
      <w:kern w:val="0"/>
      <w14:ligatures w14:val="none"/>
    </w:rPr>
  </w:style>
  <w:style w:type="paragraph" w:styleId="BalloonText">
    <w:name w:val="Balloon Text"/>
    <w:basedOn w:val="Normal"/>
    <w:link w:val="BalloonTextChar"/>
    <w:uiPriority w:val="99"/>
    <w:semiHidden/>
    <w:unhideWhenUsed/>
    <w:rsid w:val="008D733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D7335"/>
    <w:rPr>
      <w:rFonts w:ascii="Times New Roman" w:eastAsia="Times New Roman" w:hAnsi="Times New Roman" w:cs="Times New Roman"/>
      <w:snapToGrid w:val="0"/>
      <w:kern w:val="0"/>
      <w:sz w:val="18"/>
      <w:szCs w:val="18"/>
      <w14:ligatures w14:val="none"/>
    </w:rPr>
  </w:style>
  <w:style w:type="paragraph" w:styleId="Revision">
    <w:name w:val="Revision"/>
    <w:hidden/>
    <w:uiPriority w:val="99"/>
    <w:semiHidden/>
    <w:rsid w:val="006C5662"/>
    <w:pPr>
      <w:spacing w:after="0" w:line="240" w:lineRule="auto"/>
    </w:pPr>
    <w:rPr>
      <w:rFonts w:eastAsia="Times New Roman"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05">
      <w:bodyDiv w:val="1"/>
      <w:marLeft w:val="0"/>
      <w:marRight w:val="0"/>
      <w:marTop w:val="0"/>
      <w:marBottom w:val="0"/>
      <w:divBdr>
        <w:top w:val="none" w:sz="0" w:space="0" w:color="auto"/>
        <w:left w:val="none" w:sz="0" w:space="0" w:color="auto"/>
        <w:bottom w:val="none" w:sz="0" w:space="0" w:color="auto"/>
        <w:right w:val="none" w:sz="0" w:space="0" w:color="auto"/>
      </w:divBdr>
    </w:div>
    <w:div w:id="18355274">
      <w:bodyDiv w:val="1"/>
      <w:marLeft w:val="0"/>
      <w:marRight w:val="0"/>
      <w:marTop w:val="0"/>
      <w:marBottom w:val="0"/>
      <w:divBdr>
        <w:top w:val="none" w:sz="0" w:space="0" w:color="auto"/>
        <w:left w:val="none" w:sz="0" w:space="0" w:color="auto"/>
        <w:bottom w:val="none" w:sz="0" w:space="0" w:color="auto"/>
        <w:right w:val="none" w:sz="0" w:space="0" w:color="auto"/>
      </w:divBdr>
    </w:div>
    <w:div w:id="49547959">
      <w:bodyDiv w:val="1"/>
      <w:marLeft w:val="0"/>
      <w:marRight w:val="0"/>
      <w:marTop w:val="0"/>
      <w:marBottom w:val="0"/>
      <w:divBdr>
        <w:top w:val="none" w:sz="0" w:space="0" w:color="auto"/>
        <w:left w:val="none" w:sz="0" w:space="0" w:color="auto"/>
        <w:bottom w:val="none" w:sz="0" w:space="0" w:color="auto"/>
        <w:right w:val="none" w:sz="0" w:space="0" w:color="auto"/>
      </w:divBdr>
    </w:div>
    <w:div w:id="68580331">
      <w:bodyDiv w:val="1"/>
      <w:marLeft w:val="0"/>
      <w:marRight w:val="0"/>
      <w:marTop w:val="0"/>
      <w:marBottom w:val="0"/>
      <w:divBdr>
        <w:top w:val="none" w:sz="0" w:space="0" w:color="auto"/>
        <w:left w:val="none" w:sz="0" w:space="0" w:color="auto"/>
        <w:bottom w:val="none" w:sz="0" w:space="0" w:color="auto"/>
        <w:right w:val="none" w:sz="0" w:space="0" w:color="auto"/>
      </w:divBdr>
    </w:div>
    <w:div w:id="89353781">
      <w:bodyDiv w:val="1"/>
      <w:marLeft w:val="0"/>
      <w:marRight w:val="0"/>
      <w:marTop w:val="0"/>
      <w:marBottom w:val="0"/>
      <w:divBdr>
        <w:top w:val="none" w:sz="0" w:space="0" w:color="auto"/>
        <w:left w:val="none" w:sz="0" w:space="0" w:color="auto"/>
        <w:bottom w:val="none" w:sz="0" w:space="0" w:color="auto"/>
        <w:right w:val="none" w:sz="0" w:space="0" w:color="auto"/>
      </w:divBdr>
    </w:div>
    <w:div w:id="92285222">
      <w:bodyDiv w:val="1"/>
      <w:marLeft w:val="0"/>
      <w:marRight w:val="0"/>
      <w:marTop w:val="0"/>
      <w:marBottom w:val="0"/>
      <w:divBdr>
        <w:top w:val="none" w:sz="0" w:space="0" w:color="auto"/>
        <w:left w:val="none" w:sz="0" w:space="0" w:color="auto"/>
        <w:bottom w:val="none" w:sz="0" w:space="0" w:color="auto"/>
        <w:right w:val="none" w:sz="0" w:space="0" w:color="auto"/>
      </w:divBdr>
      <w:divsChild>
        <w:div w:id="478815061">
          <w:marLeft w:val="0"/>
          <w:marRight w:val="0"/>
          <w:marTop w:val="0"/>
          <w:marBottom w:val="0"/>
          <w:divBdr>
            <w:top w:val="none" w:sz="0" w:space="0" w:color="auto"/>
            <w:left w:val="none" w:sz="0" w:space="0" w:color="auto"/>
            <w:bottom w:val="none" w:sz="0" w:space="0" w:color="auto"/>
            <w:right w:val="none" w:sz="0" w:space="0" w:color="auto"/>
          </w:divBdr>
        </w:div>
        <w:div w:id="1944458466">
          <w:marLeft w:val="0"/>
          <w:marRight w:val="0"/>
          <w:marTop w:val="0"/>
          <w:marBottom w:val="0"/>
          <w:divBdr>
            <w:top w:val="none" w:sz="0" w:space="0" w:color="auto"/>
            <w:left w:val="none" w:sz="0" w:space="0" w:color="auto"/>
            <w:bottom w:val="none" w:sz="0" w:space="0" w:color="auto"/>
            <w:right w:val="none" w:sz="0" w:space="0" w:color="auto"/>
          </w:divBdr>
        </w:div>
        <w:div w:id="757943888">
          <w:marLeft w:val="0"/>
          <w:marRight w:val="0"/>
          <w:marTop w:val="0"/>
          <w:marBottom w:val="0"/>
          <w:divBdr>
            <w:top w:val="none" w:sz="0" w:space="0" w:color="auto"/>
            <w:left w:val="none" w:sz="0" w:space="0" w:color="auto"/>
            <w:bottom w:val="none" w:sz="0" w:space="0" w:color="auto"/>
            <w:right w:val="none" w:sz="0" w:space="0" w:color="auto"/>
          </w:divBdr>
        </w:div>
        <w:div w:id="1961763289">
          <w:marLeft w:val="0"/>
          <w:marRight w:val="0"/>
          <w:marTop w:val="0"/>
          <w:marBottom w:val="0"/>
          <w:divBdr>
            <w:top w:val="none" w:sz="0" w:space="0" w:color="auto"/>
            <w:left w:val="none" w:sz="0" w:space="0" w:color="auto"/>
            <w:bottom w:val="none" w:sz="0" w:space="0" w:color="auto"/>
            <w:right w:val="none" w:sz="0" w:space="0" w:color="auto"/>
          </w:divBdr>
        </w:div>
        <w:div w:id="141234155">
          <w:marLeft w:val="0"/>
          <w:marRight w:val="0"/>
          <w:marTop w:val="0"/>
          <w:marBottom w:val="0"/>
          <w:divBdr>
            <w:top w:val="none" w:sz="0" w:space="0" w:color="auto"/>
            <w:left w:val="none" w:sz="0" w:space="0" w:color="auto"/>
            <w:bottom w:val="none" w:sz="0" w:space="0" w:color="auto"/>
            <w:right w:val="none" w:sz="0" w:space="0" w:color="auto"/>
          </w:divBdr>
        </w:div>
        <w:div w:id="1114860249">
          <w:marLeft w:val="0"/>
          <w:marRight w:val="0"/>
          <w:marTop w:val="0"/>
          <w:marBottom w:val="0"/>
          <w:divBdr>
            <w:top w:val="none" w:sz="0" w:space="0" w:color="auto"/>
            <w:left w:val="none" w:sz="0" w:space="0" w:color="auto"/>
            <w:bottom w:val="none" w:sz="0" w:space="0" w:color="auto"/>
            <w:right w:val="none" w:sz="0" w:space="0" w:color="auto"/>
          </w:divBdr>
        </w:div>
        <w:div w:id="1002586545">
          <w:marLeft w:val="0"/>
          <w:marRight w:val="0"/>
          <w:marTop w:val="0"/>
          <w:marBottom w:val="0"/>
          <w:divBdr>
            <w:top w:val="none" w:sz="0" w:space="0" w:color="auto"/>
            <w:left w:val="none" w:sz="0" w:space="0" w:color="auto"/>
            <w:bottom w:val="none" w:sz="0" w:space="0" w:color="auto"/>
            <w:right w:val="none" w:sz="0" w:space="0" w:color="auto"/>
          </w:divBdr>
        </w:div>
        <w:div w:id="1334450127">
          <w:marLeft w:val="0"/>
          <w:marRight w:val="0"/>
          <w:marTop w:val="0"/>
          <w:marBottom w:val="0"/>
          <w:divBdr>
            <w:top w:val="none" w:sz="0" w:space="0" w:color="auto"/>
            <w:left w:val="none" w:sz="0" w:space="0" w:color="auto"/>
            <w:bottom w:val="none" w:sz="0" w:space="0" w:color="auto"/>
            <w:right w:val="none" w:sz="0" w:space="0" w:color="auto"/>
          </w:divBdr>
        </w:div>
        <w:div w:id="1820346910">
          <w:marLeft w:val="0"/>
          <w:marRight w:val="0"/>
          <w:marTop w:val="0"/>
          <w:marBottom w:val="0"/>
          <w:divBdr>
            <w:top w:val="none" w:sz="0" w:space="0" w:color="auto"/>
            <w:left w:val="none" w:sz="0" w:space="0" w:color="auto"/>
            <w:bottom w:val="none" w:sz="0" w:space="0" w:color="auto"/>
            <w:right w:val="none" w:sz="0" w:space="0" w:color="auto"/>
          </w:divBdr>
        </w:div>
        <w:div w:id="100222650">
          <w:marLeft w:val="0"/>
          <w:marRight w:val="0"/>
          <w:marTop w:val="0"/>
          <w:marBottom w:val="0"/>
          <w:divBdr>
            <w:top w:val="none" w:sz="0" w:space="0" w:color="auto"/>
            <w:left w:val="none" w:sz="0" w:space="0" w:color="auto"/>
            <w:bottom w:val="none" w:sz="0" w:space="0" w:color="auto"/>
            <w:right w:val="none" w:sz="0" w:space="0" w:color="auto"/>
          </w:divBdr>
        </w:div>
        <w:div w:id="1915509395">
          <w:marLeft w:val="0"/>
          <w:marRight w:val="0"/>
          <w:marTop w:val="0"/>
          <w:marBottom w:val="0"/>
          <w:divBdr>
            <w:top w:val="none" w:sz="0" w:space="0" w:color="auto"/>
            <w:left w:val="none" w:sz="0" w:space="0" w:color="auto"/>
            <w:bottom w:val="none" w:sz="0" w:space="0" w:color="auto"/>
            <w:right w:val="none" w:sz="0" w:space="0" w:color="auto"/>
          </w:divBdr>
        </w:div>
        <w:div w:id="1761490386">
          <w:marLeft w:val="0"/>
          <w:marRight w:val="0"/>
          <w:marTop w:val="0"/>
          <w:marBottom w:val="0"/>
          <w:divBdr>
            <w:top w:val="none" w:sz="0" w:space="0" w:color="auto"/>
            <w:left w:val="none" w:sz="0" w:space="0" w:color="auto"/>
            <w:bottom w:val="none" w:sz="0" w:space="0" w:color="auto"/>
            <w:right w:val="none" w:sz="0" w:space="0" w:color="auto"/>
          </w:divBdr>
        </w:div>
        <w:div w:id="1310555974">
          <w:marLeft w:val="0"/>
          <w:marRight w:val="0"/>
          <w:marTop w:val="0"/>
          <w:marBottom w:val="0"/>
          <w:divBdr>
            <w:top w:val="none" w:sz="0" w:space="0" w:color="auto"/>
            <w:left w:val="none" w:sz="0" w:space="0" w:color="auto"/>
            <w:bottom w:val="none" w:sz="0" w:space="0" w:color="auto"/>
            <w:right w:val="none" w:sz="0" w:space="0" w:color="auto"/>
          </w:divBdr>
        </w:div>
        <w:div w:id="1438019910">
          <w:marLeft w:val="0"/>
          <w:marRight w:val="0"/>
          <w:marTop w:val="0"/>
          <w:marBottom w:val="0"/>
          <w:divBdr>
            <w:top w:val="none" w:sz="0" w:space="0" w:color="auto"/>
            <w:left w:val="none" w:sz="0" w:space="0" w:color="auto"/>
            <w:bottom w:val="none" w:sz="0" w:space="0" w:color="auto"/>
            <w:right w:val="none" w:sz="0" w:space="0" w:color="auto"/>
          </w:divBdr>
        </w:div>
        <w:div w:id="908922319">
          <w:marLeft w:val="0"/>
          <w:marRight w:val="0"/>
          <w:marTop w:val="0"/>
          <w:marBottom w:val="0"/>
          <w:divBdr>
            <w:top w:val="none" w:sz="0" w:space="0" w:color="auto"/>
            <w:left w:val="none" w:sz="0" w:space="0" w:color="auto"/>
            <w:bottom w:val="none" w:sz="0" w:space="0" w:color="auto"/>
            <w:right w:val="none" w:sz="0" w:space="0" w:color="auto"/>
          </w:divBdr>
        </w:div>
        <w:div w:id="1385519833">
          <w:marLeft w:val="0"/>
          <w:marRight w:val="0"/>
          <w:marTop w:val="0"/>
          <w:marBottom w:val="0"/>
          <w:divBdr>
            <w:top w:val="none" w:sz="0" w:space="0" w:color="auto"/>
            <w:left w:val="none" w:sz="0" w:space="0" w:color="auto"/>
            <w:bottom w:val="none" w:sz="0" w:space="0" w:color="auto"/>
            <w:right w:val="none" w:sz="0" w:space="0" w:color="auto"/>
          </w:divBdr>
        </w:div>
        <w:div w:id="1371878534">
          <w:marLeft w:val="0"/>
          <w:marRight w:val="0"/>
          <w:marTop w:val="0"/>
          <w:marBottom w:val="0"/>
          <w:divBdr>
            <w:top w:val="none" w:sz="0" w:space="0" w:color="auto"/>
            <w:left w:val="none" w:sz="0" w:space="0" w:color="auto"/>
            <w:bottom w:val="none" w:sz="0" w:space="0" w:color="auto"/>
            <w:right w:val="none" w:sz="0" w:space="0" w:color="auto"/>
          </w:divBdr>
        </w:div>
        <w:div w:id="518470067">
          <w:marLeft w:val="0"/>
          <w:marRight w:val="0"/>
          <w:marTop w:val="0"/>
          <w:marBottom w:val="0"/>
          <w:divBdr>
            <w:top w:val="none" w:sz="0" w:space="0" w:color="auto"/>
            <w:left w:val="none" w:sz="0" w:space="0" w:color="auto"/>
            <w:bottom w:val="none" w:sz="0" w:space="0" w:color="auto"/>
            <w:right w:val="none" w:sz="0" w:space="0" w:color="auto"/>
          </w:divBdr>
        </w:div>
        <w:div w:id="709914436">
          <w:marLeft w:val="0"/>
          <w:marRight w:val="0"/>
          <w:marTop w:val="0"/>
          <w:marBottom w:val="0"/>
          <w:divBdr>
            <w:top w:val="none" w:sz="0" w:space="0" w:color="auto"/>
            <w:left w:val="none" w:sz="0" w:space="0" w:color="auto"/>
            <w:bottom w:val="none" w:sz="0" w:space="0" w:color="auto"/>
            <w:right w:val="none" w:sz="0" w:space="0" w:color="auto"/>
          </w:divBdr>
        </w:div>
        <w:div w:id="511409552">
          <w:marLeft w:val="0"/>
          <w:marRight w:val="0"/>
          <w:marTop w:val="0"/>
          <w:marBottom w:val="0"/>
          <w:divBdr>
            <w:top w:val="none" w:sz="0" w:space="0" w:color="auto"/>
            <w:left w:val="none" w:sz="0" w:space="0" w:color="auto"/>
            <w:bottom w:val="none" w:sz="0" w:space="0" w:color="auto"/>
            <w:right w:val="none" w:sz="0" w:space="0" w:color="auto"/>
          </w:divBdr>
        </w:div>
        <w:div w:id="689330425">
          <w:marLeft w:val="0"/>
          <w:marRight w:val="0"/>
          <w:marTop w:val="0"/>
          <w:marBottom w:val="0"/>
          <w:divBdr>
            <w:top w:val="none" w:sz="0" w:space="0" w:color="auto"/>
            <w:left w:val="none" w:sz="0" w:space="0" w:color="auto"/>
            <w:bottom w:val="none" w:sz="0" w:space="0" w:color="auto"/>
            <w:right w:val="none" w:sz="0" w:space="0" w:color="auto"/>
          </w:divBdr>
        </w:div>
        <w:div w:id="1779328767">
          <w:marLeft w:val="0"/>
          <w:marRight w:val="0"/>
          <w:marTop w:val="0"/>
          <w:marBottom w:val="0"/>
          <w:divBdr>
            <w:top w:val="none" w:sz="0" w:space="0" w:color="auto"/>
            <w:left w:val="none" w:sz="0" w:space="0" w:color="auto"/>
            <w:bottom w:val="none" w:sz="0" w:space="0" w:color="auto"/>
            <w:right w:val="none" w:sz="0" w:space="0" w:color="auto"/>
          </w:divBdr>
        </w:div>
        <w:div w:id="1780025359">
          <w:marLeft w:val="0"/>
          <w:marRight w:val="0"/>
          <w:marTop w:val="0"/>
          <w:marBottom w:val="0"/>
          <w:divBdr>
            <w:top w:val="none" w:sz="0" w:space="0" w:color="auto"/>
            <w:left w:val="none" w:sz="0" w:space="0" w:color="auto"/>
            <w:bottom w:val="none" w:sz="0" w:space="0" w:color="auto"/>
            <w:right w:val="none" w:sz="0" w:space="0" w:color="auto"/>
          </w:divBdr>
        </w:div>
        <w:div w:id="622807294">
          <w:marLeft w:val="0"/>
          <w:marRight w:val="0"/>
          <w:marTop w:val="0"/>
          <w:marBottom w:val="0"/>
          <w:divBdr>
            <w:top w:val="none" w:sz="0" w:space="0" w:color="auto"/>
            <w:left w:val="none" w:sz="0" w:space="0" w:color="auto"/>
            <w:bottom w:val="none" w:sz="0" w:space="0" w:color="auto"/>
            <w:right w:val="none" w:sz="0" w:space="0" w:color="auto"/>
          </w:divBdr>
        </w:div>
        <w:div w:id="1322809594">
          <w:marLeft w:val="0"/>
          <w:marRight w:val="0"/>
          <w:marTop w:val="0"/>
          <w:marBottom w:val="0"/>
          <w:divBdr>
            <w:top w:val="none" w:sz="0" w:space="0" w:color="auto"/>
            <w:left w:val="none" w:sz="0" w:space="0" w:color="auto"/>
            <w:bottom w:val="none" w:sz="0" w:space="0" w:color="auto"/>
            <w:right w:val="none" w:sz="0" w:space="0" w:color="auto"/>
          </w:divBdr>
        </w:div>
        <w:div w:id="920796931">
          <w:marLeft w:val="0"/>
          <w:marRight w:val="0"/>
          <w:marTop w:val="0"/>
          <w:marBottom w:val="0"/>
          <w:divBdr>
            <w:top w:val="none" w:sz="0" w:space="0" w:color="auto"/>
            <w:left w:val="none" w:sz="0" w:space="0" w:color="auto"/>
            <w:bottom w:val="none" w:sz="0" w:space="0" w:color="auto"/>
            <w:right w:val="none" w:sz="0" w:space="0" w:color="auto"/>
          </w:divBdr>
        </w:div>
        <w:div w:id="1997688126">
          <w:marLeft w:val="0"/>
          <w:marRight w:val="0"/>
          <w:marTop w:val="0"/>
          <w:marBottom w:val="0"/>
          <w:divBdr>
            <w:top w:val="none" w:sz="0" w:space="0" w:color="auto"/>
            <w:left w:val="none" w:sz="0" w:space="0" w:color="auto"/>
            <w:bottom w:val="none" w:sz="0" w:space="0" w:color="auto"/>
            <w:right w:val="none" w:sz="0" w:space="0" w:color="auto"/>
          </w:divBdr>
        </w:div>
        <w:div w:id="1965190449">
          <w:marLeft w:val="0"/>
          <w:marRight w:val="0"/>
          <w:marTop w:val="0"/>
          <w:marBottom w:val="0"/>
          <w:divBdr>
            <w:top w:val="none" w:sz="0" w:space="0" w:color="auto"/>
            <w:left w:val="none" w:sz="0" w:space="0" w:color="auto"/>
            <w:bottom w:val="none" w:sz="0" w:space="0" w:color="auto"/>
            <w:right w:val="none" w:sz="0" w:space="0" w:color="auto"/>
          </w:divBdr>
        </w:div>
        <w:div w:id="317877932">
          <w:marLeft w:val="0"/>
          <w:marRight w:val="0"/>
          <w:marTop w:val="0"/>
          <w:marBottom w:val="0"/>
          <w:divBdr>
            <w:top w:val="none" w:sz="0" w:space="0" w:color="auto"/>
            <w:left w:val="none" w:sz="0" w:space="0" w:color="auto"/>
            <w:bottom w:val="none" w:sz="0" w:space="0" w:color="auto"/>
            <w:right w:val="none" w:sz="0" w:space="0" w:color="auto"/>
          </w:divBdr>
        </w:div>
        <w:div w:id="1757435204">
          <w:marLeft w:val="0"/>
          <w:marRight w:val="0"/>
          <w:marTop w:val="0"/>
          <w:marBottom w:val="0"/>
          <w:divBdr>
            <w:top w:val="none" w:sz="0" w:space="0" w:color="auto"/>
            <w:left w:val="none" w:sz="0" w:space="0" w:color="auto"/>
            <w:bottom w:val="none" w:sz="0" w:space="0" w:color="auto"/>
            <w:right w:val="none" w:sz="0" w:space="0" w:color="auto"/>
          </w:divBdr>
        </w:div>
        <w:div w:id="607079697">
          <w:marLeft w:val="0"/>
          <w:marRight w:val="0"/>
          <w:marTop w:val="0"/>
          <w:marBottom w:val="0"/>
          <w:divBdr>
            <w:top w:val="none" w:sz="0" w:space="0" w:color="auto"/>
            <w:left w:val="none" w:sz="0" w:space="0" w:color="auto"/>
            <w:bottom w:val="none" w:sz="0" w:space="0" w:color="auto"/>
            <w:right w:val="none" w:sz="0" w:space="0" w:color="auto"/>
          </w:divBdr>
        </w:div>
        <w:div w:id="360059167">
          <w:marLeft w:val="0"/>
          <w:marRight w:val="0"/>
          <w:marTop w:val="0"/>
          <w:marBottom w:val="0"/>
          <w:divBdr>
            <w:top w:val="none" w:sz="0" w:space="0" w:color="auto"/>
            <w:left w:val="none" w:sz="0" w:space="0" w:color="auto"/>
            <w:bottom w:val="none" w:sz="0" w:space="0" w:color="auto"/>
            <w:right w:val="none" w:sz="0" w:space="0" w:color="auto"/>
          </w:divBdr>
        </w:div>
        <w:div w:id="1584335764">
          <w:marLeft w:val="0"/>
          <w:marRight w:val="0"/>
          <w:marTop w:val="0"/>
          <w:marBottom w:val="0"/>
          <w:divBdr>
            <w:top w:val="none" w:sz="0" w:space="0" w:color="auto"/>
            <w:left w:val="none" w:sz="0" w:space="0" w:color="auto"/>
            <w:bottom w:val="none" w:sz="0" w:space="0" w:color="auto"/>
            <w:right w:val="none" w:sz="0" w:space="0" w:color="auto"/>
          </w:divBdr>
        </w:div>
        <w:div w:id="1040934909">
          <w:marLeft w:val="0"/>
          <w:marRight w:val="0"/>
          <w:marTop w:val="0"/>
          <w:marBottom w:val="0"/>
          <w:divBdr>
            <w:top w:val="none" w:sz="0" w:space="0" w:color="auto"/>
            <w:left w:val="none" w:sz="0" w:space="0" w:color="auto"/>
            <w:bottom w:val="none" w:sz="0" w:space="0" w:color="auto"/>
            <w:right w:val="none" w:sz="0" w:space="0" w:color="auto"/>
          </w:divBdr>
        </w:div>
        <w:div w:id="1843658988">
          <w:marLeft w:val="0"/>
          <w:marRight w:val="0"/>
          <w:marTop w:val="0"/>
          <w:marBottom w:val="0"/>
          <w:divBdr>
            <w:top w:val="none" w:sz="0" w:space="0" w:color="auto"/>
            <w:left w:val="none" w:sz="0" w:space="0" w:color="auto"/>
            <w:bottom w:val="none" w:sz="0" w:space="0" w:color="auto"/>
            <w:right w:val="none" w:sz="0" w:space="0" w:color="auto"/>
          </w:divBdr>
        </w:div>
        <w:div w:id="2015918143">
          <w:marLeft w:val="0"/>
          <w:marRight w:val="0"/>
          <w:marTop w:val="0"/>
          <w:marBottom w:val="0"/>
          <w:divBdr>
            <w:top w:val="none" w:sz="0" w:space="0" w:color="auto"/>
            <w:left w:val="none" w:sz="0" w:space="0" w:color="auto"/>
            <w:bottom w:val="none" w:sz="0" w:space="0" w:color="auto"/>
            <w:right w:val="none" w:sz="0" w:space="0" w:color="auto"/>
          </w:divBdr>
        </w:div>
        <w:div w:id="647245847">
          <w:marLeft w:val="0"/>
          <w:marRight w:val="0"/>
          <w:marTop w:val="0"/>
          <w:marBottom w:val="0"/>
          <w:divBdr>
            <w:top w:val="none" w:sz="0" w:space="0" w:color="auto"/>
            <w:left w:val="none" w:sz="0" w:space="0" w:color="auto"/>
            <w:bottom w:val="none" w:sz="0" w:space="0" w:color="auto"/>
            <w:right w:val="none" w:sz="0" w:space="0" w:color="auto"/>
          </w:divBdr>
        </w:div>
        <w:div w:id="2073844435">
          <w:marLeft w:val="0"/>
          <w:marRight w:val="0"/>
          <w:marTop w:val="0"/>
          <w:marBottom w:val="0"/>
          <w:divBdr>
            <w:top w:val="none" w:sz="0" w:space="0" w:color="auto"/>
            <w:left w:val="none" w:sz="0" w:space="0" w:color="auto"/>
            <w:bottom w:val="none" w:sz="0" w:space="0" w:color="auto"/>
            <w:right w:val="none" w:sz="0" w:space="0" w:color="auto"/>
          </w:divBdr>
        </w:div>
        <w:div w:id="1666324633">
          <w:marLeft w:val="0"/>
          <w:marRight w:val="0"/>
          <w:marTop w:val="0"/>
          <w:marBottom w:val="0"/>
          <w:divBdr>
            <w:top w:val="none" w:sz="0" w:space="0" w:color="auto"/>
            <w:left w:val="none" w:sz="0" w:space="0" w:color="auto"/>
            <w:bottom w:val="none" w:sz="0" w:space="0" w:color="auto"/>
            <w:right w:val="none" w:sz="0" w:space="0" w:color="auto"/>
          </w:divBdr>
        </w:div>
        <w:div w:id="997616715">
          <w:marLeft w:val="0"/>
          <w:marRight w:val="0"/>
          <w:marTop w:val="0"/>
          <w:marBottom w:val="0"/>
          <w:divBdr>
            <w:top w:val="none" w:sz="0" w:space="0" w:color="auto"/>
            <w:left w:val="none" w:sz="0" w:space="0" w:color="auto"/>
            <w:bottom w:val="none" w:sz="0" w:space="0" w:color="auto"/>
            <w:right w:val="none" w:sz="0" w:space="0" w:color="auto"/>
          </w:divBdr>
        </w:div>
        <w:div w:id="513737756">
          <w:marLeft w:val="0"/>
          <w:marRight w:val="0"/>
          <w:marTop w:val="0"/>
          <w:marBottom w:val="0"/>
          <w:divBdr>
            <w:top w:val="none" w:sz="0" w:space="0" w:color="auto"/>
            <w:left w:val="none" w:sz="0" w:space="0" w:color="auto"/>
            <w:bottom w:val="none" w:sz="0" w:space="0" w:color="auto"/>
            <w:right w:val="none" w:sz="0" w:space="0" w:color="auto"/>
          </w:divBdr>
        </w:div>
        <w:div w:id="566304294">
          <w:marLeft w:val="0"/>
          <w:marRight w:val="0"/>
          <w:marTop w:val="0"/>
          <w:marBottom w:val="0"/>
          <w:divBdr>
            <w:top w:val="none" w:sz="0" w:space="0" w:color="auto"/>
            <w:left w:val="none" w:sz="0" w:space="0" w:color="auto"/>
            <w:bottom w:val="none" w:sz="0" w:space="0" w:color="auto"/>
            <w:right w:val="none" w:sz="0" w:space="0" w:color="auto"/>
          </w:divBdr>
        </w:div>
        <w:div w:id="651831955">
          <w:marLeft w:val="0"/>
          <w:marRight w:val="0"/>
          <w:marTop w:val="0"/>
          <w:marBottom w:val="0"/>
          <w:divBdr>
            <w:top w:val="none" w:sz="0" w:space="0" w:color="auto"/>
            <w:left w:val="none" w:sz="0" w:space="0" w:color="auto"/>
            <w:bottom w:val="none" w:sz="0" w:space="0" w:color="auto"/>
            <w:right w:val="none" w:sz="0" w:space="0" w:color="auto"/>
          </w:divBdr>
        </w:div>
        <w:div w:id="1663970235">
          <w:marLeft w:val="0"/>
          <w:marRight w:val="0"/>
          <w:marTop w:val="0"/>
          <w:marBottom w:val="0"/>
          <w:divBdr>
            <w:top w:val="none" w:sz="0" w:space="0" w:color="auto"/>
            <w:left w:val="none" w:sz="0" w:space="0" w:color="auto"/>
            <w:bottom w:val="none" w:sz="0" w:space="0" w:color="auto"/>
            <w:right w:val="none" w:sz="0" w:space="0" w:color="auto"/>
          </w:divBdr>
        </w:div>
        <w:div w:id="1092243450">
          <w:marLeft w:val="0"/>
          <w:marRight w:val="0"/>
          <w:marTop w:val="0"/>
          <w:marBottom w:val="0"/>
          <w:divBdr>
            <w:top w:val="none" w:sz="0" w:space="0" w:color="auto"/>
            <w:left w:val="none" w:sz="0" w:space="0" w:color="auto"/>
            <w:bottom w:val="none" w:sz="0" w:space="0" w:color="auto"/>
            <w:right w:val="none" w:sz="0" w:space="0" w:color="auto"/>
          </w:divBdr>
        </w:div>
        <w:div w:id="1529953822">
          <w:marLeft w:val="0"/>
          <w:marRight w:val="0"/>
          <w:marTop w:val="0"/>
          <w:marBottom w:val="0"/>
          <w:divBdr>
            <w:top w:val="none" w:sz="0" w:space="0" w:color="auto"/>
            <w:left w:val="none" w:sz="0" w:space="0" w:color="auto"/>
            <w:bottom w:val="none" w:sz="0" w:space="0" w:color="auto"/>
            <w:right w:val="none" w:sz="0" w:space="0" w:color="auto"/>
          </w:divBdr>
        </w:div>
        <w:div w:id="657802727">
          <w:marLeft w:val="0"/>
          <w:marRight w:val="0"/>
          <w:marTop w:val="0"/>
          <w:marBottom w:val="0"/>
          <w:divBdr>
            <w:top w:val="none" w:sz="0" w:space="0" w:color="auto"/>
            <w:left w:val="none" w:sz="0" w:space="0" w:color="auto"/>
            <w:bottom w:val="none" w:sz="0" w:space="0" w:color="auto"/>
            <w:right w:val="none" w:sz="0" w:space="0" w:color="auto"/>
          </w:divBdr>
        </w:div>
        <w:div w:id="1518811867">
          <w:marLeft w:val="0"/>
          <w:marRight w:val="0"/>
          <w:marTop w:val="0"/>
          <w:marBottom w:val="0"/>
          <w:divBdr>
            <w:top w:val="none" w:sz="0" w:space="0" w:color="auto"/>
            <w:left w:val="none" w:sz="0" w:space="0" w:color="auto"/>
            <w:bottom w:val="none" w:sz="0" w:space="0" w:color="auto"/>
            <w:right w:val="none" w:sz="0" w:space="0" w:color="auto"/>
          </w:divBdr>
        </w:div>
        <w:div w:id="2098286204">
          <w:marLeft w:val="0"/>
          <w:marRight w:val="0"/>
          <w:marTop w:val="0"/>
          <w:marBottom w:val="0"/>
          <w:divBdr>
            <w:top w:val="none" w:sz="0" w:space="0" w:color="auto"/>
            <w:left w:val="none" w:sz="0" w:space="0" w:color="auto"/>
            <w:bottom w:val="none" w:sz="0" w:space="0" w:color="auto"/>
            <w:right w:val="none" w:sz="0" w:space="0" w:color="auto"/>
          </w:divBdr>
        </w:div>
        <w:div w:id="395056128">
          <w:marLeft w:val="0"/>
          <w:marRight w:val="0"/>
          <w:marTop w:val="0"/>
          <w:marBottom w:val="0"/>
          <w:divBdr>
            <w:top w:val="none" w:sz="0" w:space="0" w:color="auto"/>
            <w:left w:val="none" w:sz="0" w:space="0" w:color="auto"/>
            <w:bottom w:val="none" w:sz="0" w:space="0" w:color="auto"/>
            <w:right w:val="none" w:sz="0" w:space="0" w:color="auto"/>
          </w:divBdr>
        </w:div>
        <w:div w:id="1281300602">
          <w:marLeft w:val="0"/>
          <w:marRight w:val="0"/>
          <w:marTop w:val="0"/>
          <w:marBottom w:val="0"/>
          <w:divBdr>
            <w:top w:val="none" w:sz="0" w:space="0" w:color="auto"/>
            <w:left w:val="none" w:sz="0" w:space="0" w:color="auto"/>
            <w:bottom w:val="none" w:sz="0" w:space="0" w:color="auto"/>
            <w:right w:val="none" w:sz="0" w:space="0" w:color="auto"/>
          </w:divBdr>
        </w:div>
        <w:div w:id="402340097">
          <w:marLeft w:val="0"/>
          <w:marRight w:val="0"/>
          <w:marTop w:val="0"/>
          <w:marBottom w:val="0"/>
          <w:divBdr>
            <w:top w:val="none" w:sz="0" w:space="0" w:color="auto"/>
            <w:left w:val="none" w:sz="0" w:space="0" w:color="auto"/>
            <w:bottom w:val="none" w:sz="0" w:space="0" w:color="auto"/>
            <w:right w:val="none" w:sz="0" w:space="0" w:color="auto"/>
          </w:divBdr>
        </w:div>
        <w:div w:id="2036496252">
          <w:marLeft w:val="0"/>
          <w:marRight w:val="0"/>
          <w:marTop w:val="0"/>
          <w:marBottom w:val="0"/>
          <w:divBdr>
            <w:top w:val="none" w:sz="0" w:space="0" w:color="auto"/>
            <w:left w:val="none" w:sz="0" w:space="0" w:color="auto"/>
            <w:bottom w:val="none" w:sz="0" w:space="0" w:color="auto"/>
            <w:right w:val="none" w:sz="0" w:space="0" w:color="auto"/>
          </w:divBdr>
        </w:div>
        <w:div w:id="1857573100">
          <w:marLeft w:val="0"/>
          <w:marRight w:val="0"/>
          <w:marTop w:val="0"/>
          <w:marBottom w:val="0"/>
          <w:divBdr>
            <w:top w:val="none" w:sz="0" w:space="0" w:color="auto"/>
            <w:left w:val="none" w:sz="0" w:space="0" w:color="auto"/>
            <w:bottom w:val="none" w:sz="0" w:space="0" w:color="auto"/>
            <w:right w:val="none" w:sz="0" w:space="0" w:color="auto"/>
          </w:divBdr>
        </w:div>
        <w:div w:id="205071535">
          <w:marLeft w:val="0"/>
          <w:marRight w:val="0"/>
          <w:marTop w:val="0"/>
          <w:marBottom w:val="0"/>
          <w:divBdr>
            <w:top w:val="none" w:sz="0" w:space="0" w:color="auto"/>
            <w:left w:val="none" w:sz="0" w:space="0" w:color="auto"/>
            <w:bottom w:val="none" w:sz="0" w:space="0" w:color="auto"/>
            <w:right w:val="none" w:sz="0" w:space="0" w:color="auto"/>
          </w:divBdr>
        </w:div>
        <w:div w:id="1540123095">
          <w:marLeft w:val="0"/>
          <w:marRight w:val="0"/>
          <w:marTop w:val="0"/>
          <w:marBottom w:val="0"/>
          <w:divBdr>
            <w:top w:val="none" w:sz="0" w:space="0" w:color="auto"/>
            <w:left w:val="none" w:sz="0" w:space="0" w:color="auto"/>
            <w:bottom w:val="none" w:sz="0" w:space="0" w:color="auto"/>
            <w:right w:val="none" w:sz="0" w:space="0" w:color="auto"/>
          </w:divBdr>
        </w:div>
        <w:div w:id="2000577358">
          <w:marLeft w:val="0"/>
          <w:marRight w:val="0"/>
          <w:marTop w:val="0"/>
          <w:marBottom w:val="0"/>
          <w:divBdr>
            <w:top w:val="none" w:sz="0" w:space="0" w:color="auto"/>
            <w:left w:val="none" w:sz="0" w:space="0" w:color="auto"/>
            <w:bottom w:val="none" w:sz="0" w:space="0" w:color="auto"/>
            <w:right w:val="none" w:sz="0" w:space="0" w:color="auto"/>
          </w:divBdr>
        </w:div>
        <w:div w:id="1431316349">
          <w:marLeft w:val="0"/>
          <w:marRight w:val="0"/>
          <w:marTop w:val="0"/>
          <w:marBottom w:val="0"/>
          <w:divBdr>
            <w:top w:val="none" w:sz="0" w:space="0" w:color="auto"/>
            <w:left w:val="none" w:sz="0" w:space="0" w:color="auto"/>
            <w:bottom w:val="none" w:sz="0" w:space="0" w:color="auto"/>
            <w:right w:val="none" w:sz="0" w:space="0" w:color="auto"/>
          </w:divBdr>
        </w:div>
        <w:div w:id="1901092007">
          <w:marLeft w:val="0"/>
          <w:marRight w:val="0"/>
          <w:marTop w:val="0"/>
          <w:marBottom w:val="0"/>
          <w:divBdr>
            <w:top w:val="none" w:sz="0" w:space="0" w:color="auto"/>
            <w:left w:val="none" w:sz="0" w:space="0" w:color="auto"/>
            <w:bottom w:val="none" w:sz="0" w:space="0" w:color="auto"/>
            <w:right w:val="none" w:sz="0" w:space="0" w:color="auto"/>
          </w:divBdr>
        </w:div>
        <w:div w:id="634725765">
          <w:marLeft w:val="0"/>
          <w:marRight w:val="0"/>
          <w:marTop w:val="0"/>
          <w:marBottom w:val="0"/>
          <w:divBdr>
            <w:top w:val="none" w:sz="0" w:space="0" w:color="auto"/>
            <w:left w:val="none" w:sz="0" w:space="0" w:color="auto"/>
            <w:bottom w:val="none" w:sz="0" w:space="0" w:color="auto"/>
            <w:right w:val="none" w:sz="0" w:space="0" w:color="auto"/>
          </w:divBdr>
        </w:div>
        <w:div w:id="2033722660">
          <w:marLeft w:val="0"/>
          <w:marRight w:val="0"/>
          <w:marTop w:val="0"/>
          <w:marBottom w:val="0"/>
          <w:divBdr>
            <w:top w:val="none" w:sz="0" w:space="0" w:color="auto"/>
            <w:left w:val="none" w:sz="0" w:space="0" w:color="auto"/>
            <w:bottom w:val="none" w:sz="0" w:space="0" w:color="auto"/>
            <w:right w:val="none" w:sz="0" w:space="0" w:color="auto"/>
          </w:divBdr>
        </w:div>
        <w:div w:id="1648508391">
          <w:marLeft w:val="0"/>
          <w:marRight w:val="0"/>
          <w:marTop w:val="0"/>
          <w:marBottom w:val="0"/>
          <w:divBdr>
            <w:top w:val="none" w:sz="0" w:space="0" w:color="auto"/>
            <w:left w:val="none" w:sz="0" w:space="0" w:color="auto"/>
            <w:bottom w:val="none" w:sz="0" w:space="0" w:color="auto"/>
            <w:right w:val="none" w:sz="0" w:space="0" w:color="auto"/>
          </w:divBdr>
        </w:div>
        <w:div w:id="1848212157">
          <w:marLeft w:val="0"/>
          <w:marRight w:val="0"/>
          <w:marTop w:val="0"/>
          <w:marBottom w:val="0"/>
          <w:divBdr>
            <w:top w:val="none" w:sz="0" w:space="0" w:color="auto"/>
            <w:left w:val="none" w:sz="0" w:space="0" w:color="auto"/>
            <w:bottom w:val="none" w:sz="0" w:space="0" w:color="auto"/>
            <w:right w:val="none" w:sz="0" w:space="0" w:color="auto"/>
          </w:divBdr>
        </w:div>
        <w:div w:id="1671446699">
          <w:marLeft w:val="0"/>
          <w:marRight w:val="0"/>
          <w:marTop w:val="0"/>
          <w:marBottom w:val="0"/>
          <w:divBdr>
            <w:top w:val="none" w:sz="0" w:space="0" w:color="auto"/>
            <w:left w:val="none" w:sz="0" w:space="0" w:color="auto"/>
            <w:bottom w:val="none" w:sz="0" w:space="0" w:color="auto"/>
            <w:right w:val="none" w:sz="0" w:space="0" w:color="auto"/>
          </w:divBdr>
        </w:div>
        <w:div w:id="208955630">
          <w:marLeft w:val="0"/>
          <w:marRight w:val="0"/>
          <w:marTop w:val="0"/>
          <w:marBottom w:val="0"/>
          <w:divBdr>
            <w:top w:val="none" w:sz="0" w:space="0" w:color="auto"/>
            <w:left w:val="none" w:sz="0" w:space="0" w:color="auto"/>
            <w:bottom w:val="none" w:sz="0" w:space="0" w:color="auto"/>
            <w:right w:val="none" w:sz="0" w:space="0" w:color="auto"/>
          </w:divBdr>
        </w:div>
        <w:div w:id="372461142">
          <w:marLeft w:val="0"/>
          <w:marRight w:val="0"/>
          <w:marTop w:val="0"/>
          <w:marBottom w:val="0"/>
          <w:divBdr>
            <w:top w:val="none" w:sz="0" w:space="0" w:color="auto"/>
            <w:left w:val="none" w:sz="0" w:space="0" w:color="auto"/>
            <w:bottom w:val="none" w:sz="0" w:space="0" w:color="auto"/>
            <w:right w:val="none" w:sz="0" w:space="0" w:color="auto"/>
          </w:divBdr>
        </w:div>
        <w:div w:id="1491630411">
          <w:marLeft w:val="0"/>
          <w:marRight w:val="0"/>
          <w:marTop w:val="0"/>
          <w:marBottom w:val="0"/>
          <w:divBdr>
            <w:top w:val="none" w:sz="0" w:space="0" w:color="auto"/>
            <w:left w:val="none" w:sz="0" w:space="0" w:color="auto"/>
            <w:bottom w:val="none" w:sz="0" w:space="0" w:color="auto"/>
            <w:right w:val="none" w:sz="0" w:space="0" w:color="auto"/>
          </w:divBdr>
        </w:div>
        <w:div w:id="1495949990">
          <w:marLeft w:val="0"/>
          <w:marRight w:val="0"/>
          <w:marTop w:val="0"/>
          <w:marBottom w:val="0"/>
          <w:divBdr>
            <w:top w:val="none" w:sz="0" w:space="0" w:color="auto"/>
            <w:left w:val="none" w:sz="0" w:space="0" w:color="auto"/>
            <w:bottom w:val="none" w:sz="0" w:space="0" w:color="auto"/>
            <w:right w:val="none" w:sz="0" w:space="0" w:color="auto"/>
          </w:divBdr>
        </w:div>
        <w:div w:id="772819491">
          <w:marLeft w:val="0"/>
          <w:marRight w:val="0"/>
          <w:marTop w:val="0"/>
          <w:marBottom w:val="0"/>
          <w:divBdr>
            <w:top w:val="none" w:sz="0" w:space="0" w:color="auto"/>
            <w:left w:val="none" w:sz="0" w:space="0" w:color="auto"/>
            <w:bottom w:val="none" w:sz="0" w:space="0" w:color="auto"/>
            <w:right w:val="none" w:sz="0" w:space="0" w:color="auto"/>
          </w:divBdr>
        </w:div>
        <w:div w:id="970746374">
          <w:marLeft w:val="0"/>
          <w:marRight w:val="0"/>
          <w:marTop w:val="0"/>
          <w:marBottom w:val="0"/>
          <w:divBdr>
            <w:top w:val="none" w:sz="0" w:space="0" w:color="auto"/>
            <w:left w:val="none" w:sz="0" w:space="0" w:color="auto"/>
            <w:bottom w:val="none" w:sz="0" w:space="0" w:color="auto"/>
            <w:right w:val="none" w:sz="0" w:space="0" w:color="auto"/>
          </w:divBdr>
        </w:div>
        <w:div w:id="209656279">
          <w:marLeft w:val="0"/>
          <w:marRight w:val="0"/>
          <w:marTop w:val="0"/>
          <w:marBottom w:val="0"/>
          <w:divBdr>
            <w:top w:val="none" w:sz="0" w:space="0" w:color="auto"/>
            <w:left w:val="none" w:sz="0" w:space="0" w:color="auto"/>
            <w:bottom w:val="none" w:sz="0" w:space="0" w:color="auto"/>
            <w:right w:val="none" w:sz="0" w:space="0" w:color="auto"/>
          </w:divBdr>
        </w:div>
        <w:div w:id="1733188161">
          <w:marLeft w:val="0"/>
          <w:marRight w:val="0"/>
          <w:marTop w:val="0"/>
          <w:marBottom w:val="0"/>
          <w:divBdr>
            <w:top w:val="none" w:sz="0" w:space="0" w:color="auto"/>
            <w:left w:val="none" w:sz="0" w:space="0" w:color="auto"/>
            <w:bottom w:val="none" w:sz="0" w:space="0" w:color="auto"/>
            <w:right w:val="none" w:sz="0" w:space="0" w:color="auto"/>
          </w:divBdr>
        </w:div>
        <w:div w:id="591475420">
          <w:marLeft w:val="0"/>
          <w:marRight w:val="0"/>
          <w:marTop w:val="0"/>
          <w:marBottom w:val="0"/>
          <w:divBdr>
            <w:top w:val="none" w:sz="0" w:space="0" w:color="auto"/>
            <w:left w:val="none" w:sz="0" w:space="0" w:color="auto"/>
            <w:bottom w:val="none" w:sz="0" w:space="0" w:color="auto"/>
            <w:right w:val="none" w:sz="0" w:space="0" w:color="auto"/>
          </w:divBdr>
        </w:div>
        <w:div w:id="1031876798">
          <w:marLeft w:val="0"/>
          <w:marRight w:val="0"/>
          <w:marTop w:val="0"/>
          <w:marBottom w:val="0"/>
          <w:divBdr>
            <w:top w:val="none" w:sz="0" w:space="0" w:color="auto"/>
            <w:left w:val="none" w:sz="0" w:space="0" w:color="auto"/>
            <w:bottom w:val="none" w:sz="0" w:space="0" w:color="auto"/>
            <w:right w:val="none" w:sz="0" w:space="0" w:color="auto"/>
          </w:divBdr>
        </w:div>
        <w:div w:id="2010136248">
          <w:marLeft w:val="0"/>
          <w:marRight w:val="0"/>
          <w:marTop w:val="0"/>
          <w:marBottom w:val="0"/>
          <w:divBdr>
            <w:top w:val="none" w:sz="0" w:space="0" w:color="auto"/>
            <w:left w:val="none" w:sz="0" w:space="0" w:color="auto"/>
            <w:bottom w:val="none" w:sz="0" w:space="0" w:color="auto"/>
            <w:right w:val="none" w:sz="0" w:space="0" w:color="auto"/>
          </w:divBdr>
        </w:div>
        <w:div w:id="1120298338">
          <w:marLeft w:val="0"/>
          <w:marRight w:val="0"/>
          <w:marTop w:val="0"/>
          <w:marBottom w:val="0"/>
          <w:divBdr>
            <w:top w:val="none" w:sz="0" w:space="0" w:color="auto"/>
            <w:left w:val="none" w:sz="0" w:space="0" w:color="auto"/>
            <w:bottom w:val="none" w:sz="0" w:space="0" w:color="auto"/>
            <w:right w:val="none" w:sz="0" w:space="0" w:color="auto"/>
          </w:divBdr>
        </w:div>
        <w:div w:id="2015910803">
          <w:marLeft w:val="0"/>
          <w:marRight w:val="0"/>
          <w:marTop w:val="0"/>
          <w:marBottom w:val="0"/>
          <w:divBdr>
            <w:top w:val="none" w:sz="0" w:space="0" w:color="auto"/>
            <w:left w:val="none" w:sz="0" w:space="0" w:color="auto"/>
            <w:bottom w:val="none" w:sz="0" w:space="0" w:color="auto"/>
            <w:right w:val="none" w:sz="0" w:space="0" w:color="auto"/>
          </w:divBdr>
        </w:div>
        <w:div w:id="1144618491">
          <w:marLeft w:val="0"/>
          <w:marRight w:val="0"/>
          <w:marTop w:val="0"/>
          <w:marBottom w:val="0"/>
          <w:divBdr>
            <w:top w:val="none" w:sz="0" w:space="0" w:color="auto"/>
            <w:left w:val="none" w:sz="0" w:space="0" w:color="auto"/>
            <w:bottom w:val="none" w:sz="0" w:space="0" w:color="auto"/>
            <w:right w:val="none" w:sz="0" w:space="0" w:color="auto"/>
          </w:divBdr>
        </w:div>
        <w:div w:id="606306081">
          <w:marLeft w:val="0"/>
          <w:marRight w:val="0"/>
          <w:marTop w:val="0"/>
          <w:marBottom w:val="0"/>
          <w:divBdr>
            <w:top w:val="none" w:sz="0" w:space="0" w:color="auto"/>
            <w:left w:val="none" w:sz="0" w:space="0" w:color="auto"/>
            <w:bottom w:val="none" w:sz="0" w:space="0" w:color="auto"/>
            <w:right w:val="none" w:sz="0" w:space="0" w:color="auto"/>
          </w:divBdr>
        </w:div>
        <w:div w:id="1235433943">
          <w:marLeft w:val="0"/>
          <w:marRight w:val="0"/>
          <w:marTop w:val="0"/>
          <w:marBottom w:val="0"/>
          <w:divBdr>
            <w:top w:val="none" w:sz="0" w:space="0" w:color="auto"/>
            <w:left w:val="none" w:sz="0" w:space="0" w:color="auto"/>
            <w:bottom w:val="none" w:sz="0" w:space="0" w:color="auto"/>
            <w:right w:val="none" w:sz="0" w:space="0" w:color="auto"/>
          </w:divBdr>
        </w:div>
        <w:div w:id="1985118092">
          <w:marLeft w:val="0"/>
          <w:marRight w:val="0"/>
          <w:marTop w:val="0"/>
          <w:marBottom w:val="0"/>
          <w:divBdr>
            <w:top w:val="none" w:sz="0" w:space="0" w:color="auto"/>
            <w:left w:val="none" w:sz="0" w:space="0" w:color="auto"/>
            <w:bottom w:val="none" w:sz="0" w:space="0" w:color="auto"/>
            <w:right w:val="none" w:sz="0" w:space="0" w:color="auto"/>
          </w:divBdr>
        </w:div>
        <w:div w:id="1534659060">
          <w:marLeft w:val="0"/>
          <w:marRight w:val="0"/>
          <w:marTop w:val="0"/>
          <w:marBottom w:val="0"/>
          <w:divBdr>
            <w:top w:val="none" w:sz="0" w:space="0" w:color="auto"/>
            <w:left w:val="none" w:sz="0" w:space="0" w:color="auto"/>
            <w:bottom w:val="none" w:sz="0" w:space="0" w:color="auto"/>
            <w:right w:val="none" w:sz="0" w:space="0" w:color="auto"/>
          </w:divBdr>
        </w:div>
        <w:div w:id="1871064121">
          <w:marLeft w:val="0"/>
          <w:marRight w:val="0"/>
          <w:marTop w:val="0"/>
          <w:marBottom w:val="0"/>
          <w:divBdr>
            <w:top w:val="none" w:sz="0" w:space="0" w:color="auto"/>
            <w:left w:val="none" w:sz="0" w:space="0" w:color="auto"/>
            <w:bottom w:val="none" w:sz="0" w:space="0" w:color="auto"/>
            <w:right w:val="none" w:sz="0" w:space="0" w:color="auto"/>
          </w:divBdr>
        </w:div>
        <w:div w:id="369261962">
          <w:marLeft w:val="0"/>
          <w:marRight w:val="0"/>
          <w:marTop w:val="0"/>
          <w:marBottom w:val="0"/>
          <w:divBdr>
            <w:top w:val="none" w:sz="0" w:space="0" w:color="auto"/>
            <w:left w:val="none" w:sz="0" w:space="0" w:color="auto"/>
            <w:bottom w:val="none" w:sz="0" w:space="0" w:color="auto"/>
            <w:right w:val="none" w:sz="0" w:space="0" w:color="auto"/>
          </w:divBdr>
        </w:div>
        <w:div w:id="1380977378">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1132331508">
          <w:marLeft w:val="0"/>
          <w:marRight w:val="0"/>
          <w:marTop w:val="0"/>
          <w:marBottom w:val="0"/>
          <w:divBdr>
            <w:top w:val="none" w:sz="0" w:space="0" w:color="auto"/>
            <w:left w:val="none" w:sz="0" w:space="0" w:color="auto"/>
            <w:bottom w:val="none" w:sz="0" w:space="0" w:color="auto"/>
            <w:right w:val="none" w:sz="0" w:space="0" w:color="auto"/>
          </w:divBdr>
        </w:div>
        <w:div w:id="2041392880">
          <w:marLeft w:val="0"/>
          <w:marRight w:val="0"/>
          <w:marTop w:val="0"/>
          <w:marBottom w:val="0"/>
          <w:divBdr>
            <w:top w:val="none" w:sz="0" w:space="0" w:color="auto"/>
            <w:left w:val="none" w:sz="0" w:space="0" w:color="auto"/>
            <w:bottom w:val="none" w:sz="0" w:space="0" w:color="auto"/>
            <w:right w:val="none" w:sz="0" w:space="0" w:color="auto"/>
          </w:divBdr>
        </w:div>
        <w:div w:id="1107390342">
          <w:marLeft w:val="0"/>
          <w:marRight w:val="0"/>
          <w:marTop w:val="0"/>
          <w:marBottom w:val="0"/>
          <w:divBdr>
            <w:top w:val="none" w:sz="0" w:space="0" w:color="auto"/>
            <w:left w:val="none" w:sz="0" w:space="0" w:color="auto"/>
            <w:bottom w:val="none" w:sz="0" w:space="0" w:color="auto"/>
            <w:right w:val="none" w:sz="0" w:space="0" w:color="auto"/>
          </w:divBdr>
        </w:div>
        <w:div w:id="18090964">
          <w:marLeft w:val="0"/>
          <w:marRight w:val="0"/>
          <w:marTop w:val="0"/>
          <w:marBottom w:val="0"/>
          <w:divBdr>
            <w:top w:val="none" w:sz="0" w:space="0" w:color="auto"/>
            <w:left w:val="none" w:sz="0" w:space="0" w:color="auto"/>
            <w:bottom w:val="none" w:sz="0" w:space="0" w:color="auto"/>
            <w:right w:val="none" w:sz="0" w:space="0" w:color="auto"/>
          </w:divBdr>
        </w:div>
        <w:div w:id="1296527338">
          <w:marLeft w:val="0"/>
          <w:marRight w:val="0"/>
          <w:marTop w:val="0"/>
          <w:marBottom w:val="0"/>
          <w:divBdr>
            <w:top w:val="none" w:sz="0" w:space="0" w:color="auto"/>
            <w:left w:val="none" w:sz="0" w:space="0" w:color="auto"/>
            <w:bottom w:val="none" w:sz="0" w:space="0" w:color="auto"/>
            <w:right w:val="none" w:sz="0" w:space="0" w:color="auto"/>
          </w:divBdr>
        </w:div>
        <w:div w:id="108282971">
          <w:marLeft w:val="0"/>
          <w:marRight w:val="0"/>
          <w:marTop w:val="0"/>
          <w:marBottom w:val="0"/>
          <w:divBdr>
            <w:top w:val="none" w:sz="0" w:space="0" w:color="auto"/>
            <w:left w:val="none" w:sz="0" w:space="0" w:color="auto"/>
            <w:bottom w:val="none" w:sz="0" w:space="0" w:color="auto"/>
            <w:right w:val="none" w:sz="0" w:space="0" w:color="auto"/>
          </w:divBdr>
        </w:div>
        <w:div w:id="2105608299">
          <w:marLeft w:val="0"/>
          <w:marRight w:val="0"/>
          <w:marTop w:val="0"/>
          <w:marBottom w:val="0"/>
          <w:divBdr>
            <w:top w:val="none" w:sz="0" w:space="0" w:color="auto"/>
            <w:left w:val="none" w:sz="0" w:space="0" w:color="auto"/>
            <w:bottom w:val="none" w:sz="0" w:space="0" w:color="auto"/>
            <w:right w:val="none" w:sz="0" w:space="0" w:color="auto"/>
          </w:divBdr>
        </w:div>
        <w:div w:id="1943492660">
          <w:marLeft w:val="0"/>
          <w:marRight w:val="0"/>
          <w:marTop w:val="0"/>
          <w:marBottom w:val="0"/>
          <w:divBdr>
            <w:top w:val="none" w:sz="0" w:space="0" w:color="auto"/>
            <w:left w:val="none" w:sz="0" w:space="0" w:color="auto"/>
            <w:bottom w:val="none" w:sz="0" w:space="0" w:color="auto"/>
            <w:right w:val="none" w:sz="0" w:space="0" w:color="auto"/>
          </w:divBdr>
        </w:div>
        <w:div w:id="1468203159">
          <w:marLeft w:val="0"/>
          <w:marRight w:val="0"/>
          <w:marTop w:val="0"/>
          <w:marBottom w:val="0"/>
          <w:divBdr>
            <w:top w:val="none" w:sz="0" w:space="0" w:color="auto"/>
            <w:left w:val="none" w:sz="0" w:space="0" w:color="auto"/>
            <w:bottom w:val="none" w:sz="0" w:space="0" w:color="auto"/>
            <w:right w:val="none" w:sz="0" w:space="0" w:color="auto"/>
          </w:divBdr>
        </w:div>
        <w:div w:id="849834960">
          <w:marLeft w:val="0"/>
          <w:marRight w:val="0"/>
          <w:marTop w:val="0"/>
          <w:marBottom w:val="0"/>
          <w:divBdr>
            <w:top w:val="none" w:sz="0" w:space="0" w:color="auto"/>
            <w:left w:val="none" w:sz="0" w:space="0" w:color="auto"/>
            <w:bottom w:val="none" w:sz="0" w:space="0" w:color="auto"/>
            <w:right w:val="none" w:sz="0" w:space="0" w:color="auto"/>
          </w:divBdr>
        </w:div>
        <w:div w:id="512765558">
          <w:marLeft w:val="0"/>
          <w:marRight w:val="0"/>
          <w:marTop w:val="0"/>
          <w:marBottom w:val="0"/>
          <w:divBdr>
            <w:top w:val="none" w:sz="0" w:space="0" w:color="auto"/>
            <w:left w:val="none" w:sz="0" w:space="0" w:color="auto"/>
            <w:bottom w:val="none" w:sz="0" w:space="0" w:color="auto"/>
            <w:right w:val="none" w:sz="0" w:space="0" w:color="auto"/>
          </w:divBdr>
        </w:div>
        <w:div w:id="129247425">
          <w:marLeft w:val="0"/>
          <w:marRight w:val="0"/>
          <w:marTop w:val="0"/>
          <w:marBottom w:val="0"/>
          <w:divBdr>
            <w:top w:val="none" w:sz="0" w:space="0" w:color="auto"/>
            <w:left w:val="none" w:sz="0" w:space="0" w:color="auto"/>
            <w:bottom w:val="none" w:sz="0" w:space="0" w:color="auto"/>
            <w:right w:val="none" w:sz="0" w:space="0" w:color="auto"/>
          </w:divBdr>
        </w:div>
        <w:div w:id="2022312879">
          <w:marLeft w:val="0"/>
          <w:marRight w:val="0"/>
          <w:marTop w:val="0"/>
          <w:marBottom w:val="0"/>
          <w:divBdr>
            <w:top w:val="none" w:sz="0" w:space="0" w:color="auto"/>
            <w:left w:val="none" w:sz="0" w:space="0" w:color="auto"/>
            <w:bottom w:val="none" w:sz="0" w:space="0" w:color="auto"/>
            <w:right w:val="none" w:sz="0" w:space="0" w:color="auto"/>
          </w:divBdr>
        </w:div>
        <w:div w:id="1107382667">
          <w:marLeft w:val="0"/>
          <w:marRight w:val="0"/>
          <w:marTop w:val="0"/>
          <w:marBottom w:val="0"/>
          <w:divBdr>
            <w:top w:val="none" w:sz="0" w:space="0" w:color="auto"/>
            <w:left w:val="none" w:sz="0" w:space="0" w:color="auto"/>
            <w:bottom w:val="none" w:sz="0" w:space="0" w:color="auto"/>
            <w:right w:val="none" w:sz="0" w:space="0" w:color="auto"/>
          </w:divBdr>
        </w:div>
        <w:div w:id="1605528232">
          <w:marLeft w:val="0"/>
          <w:marRight w:val="0"/>
          <w:marTop w:val="0"/>
          <w:marBottom w:val="0"/>
          <w:divBdr>
            <w:top w:val="none" w:sz="0" w:space="0" w:color="auto"/>
            <w:left w:val="none" w:sz="0" w:space="0" w:color="auto"/>
            <w:bottom w:val="none" w:sz="0" w:space="0" w:color="auto"/>
            <w:right w:val="none" w:sz="0" w:space="0" w:color="auto"/>
          </w:divBdr>
        </w:div>
        <w:div w:id="1418869666">
          <w:marLeft w:val="0"/>
          <w:marRight w:val="0"/>
          <w:marTop w:val="0"/>
          <w:marBottom w:val="0"/>
          <w:divBdr>
            <w:top w:val="none" w:sz="0" w:space="0" w:color="auto"/>
            <w:left w:val="none" w:sz="0" w:space="0" w:color="auto"/>
            <w:bottom w:val="none" w:sz="0" w:space="0" w:color="auto"/>
            <w:right w:val="none" w:sz="0" w:space="0" w:color="auto"/>
          </w:divBdr>
        </w:div>
        <w:div w:id="1123354191">
          <w:marLeft w:val="0"/>
          <w:marRight w:val="0"/>
          <w:marTop w:val="0"/>
          <w:marBottom w:val="0"/>
          <w:divBdr>
            <w:top w:val="none" w:sz="0" w:space="0" w:color="auto"/>
            <w:left w:val="none" w:sz="0" w:space="0" w:color="auto"/>
            <w:bottom w:val="none" w:sz="0" w:space="0" w:color="auto"/>
            <w:right w:val="none" w:sz="0" w:space="0" w:color="auto"/>
          </w:divBdr>
        </w:div>
        <w:div w:id="239994860">
          <w:marLeft w:val="0"/>
          <w:marRight w:val="0"/>
          <w:marTop w:val="0"/>
          <w:marBottom w:val="0"/>
          <w:divBdr>
            <w:top w:val="none" w:sz="0" w:space="0" w:color="auto"/>
            <w:left w:val="none" w:sz="0" w:space="0" w:color="auto"/>
            <w:bottom w:val="none" w:sz="0" w:space="0" w:color="auto"/>
            <w:right w:val="none" w:sz="0" w:space="0" w:color="auto"/>
          </w:divBdr>
        </w:div>
        <w:div w:id="2001304217">
          <w:marLeft w:val="0"/>
          <w:marRight w:val="0"/>
          <w:marTop w:val="0"/>
          <w:marBottom w:val="0"/>
          <w:divBdr>
            <w:top w:val="none" w:sz="0" w:space="0" w:color="auto"/>
            <w:left w:val="none" w:sz="0" w:space="0" w:color="auto"/>
            <w:bottom w:val="none" w:sz="0" w:space="0" w:color="auto"/>
            <w:right w:val="none" w:sz="0" w:space="0" w:color="auto"/>
          </w:divBdr>
        </w:div>
        <w:div w:id="1975526502">
          <w:marLeft w:val="0"/>
          <w:marRight w:val="0"/>
          <w:marTop w:val="0"/>
          <w:marBottom w:val="0"/>
          <w:divBdr>
            <w:top w:val="none" w:sz="0" w:space="0" w:color="auto"/>
            <w:left w:val="none" w:sz="0" w:space="0" w:color="auto"/>
            <w:bottom w:val="none" w:sz="0" w:space="0" w:color="auto"/>
            <w:right w:val="none" w:sz="0" w:space="0" w:color="auto"/>
          </w:divBdr>
        </w:div>
        <w:div w:id="1858882296">
          <w:marLeft w:val="0"/>
          <w:marRight w:val="0"/>
          <w:marTop w:val="0"/>
          <w:marBottom w:val="0"/>
          <w:divBdr>
            <w:top w:val="none" w:sz="0" w:space="0" w:color="auto"/>
            <w:left w:val="none" w:sz="0" w:space="0" w:color="auto"/>
            <w:bottom w:val="none" w:sz="0" w:space="0" w:color="auto"/>
            <w:right w:val="none" w:sz="0" w:space="0" w:color="auto"/>
          </w:divBdr>
        </w:div>
        <w:div w:id="572203352">
          <w:marLeft w:val="0"/>
          <w:marRight w:val="0"/>
          <w:marTop w:val="0"/>
          <w:marBottom w:val="0"/>
          <w:divBdr>
            <w:top w:val="none" w:sz="0" w:space="0" w:color="auto"/>
            <w:left w:val="none" w:sz="0" w:space="0" w:color="auto"/>
            <w:bottom w:val="none" w:sz="0" w:space="0" w:color="auto"/>
            <w:right w:val="none" w:sz="0" w:space="0" w:color="auto"/>
          </w:divBdr>
        </w:div>
        <w:div w:id="1327514012">
          <w:marLeft w:val="0"/>
          <w:marRight w:val="0"/>
          <w:marTop w:val="0"/>
          <w:marBottom w:val="0"/>
          <w:divBdr>
            <w:top w:val="none" w:sz="0" w:space="0" w:color="auto"/>
            <w:left w:val="none" w:sz="0" w:space="0" w:color="auto"/>
            <w:bottom w:val="none" w:sz="0" w:space="0" w:color="auto"/>
            <w:right w:val="none" w:sz="0" w:space="0" w:color="auto"/>
          </w:divBdr>
        </w:div>
        <w:div w:id="724139506">
          <w:marLeft w:val="0"/>
          <w:marRight w:val="0"/>
          <w:marTop w:val="0"/>
          <w:marBottom w:val="0"/>
          <w:divBdr>
            <w:top w:val="none" w:sz="0" w:space="0" w:color="auto"/>
            <w:left w:val="none" w:sz="0" w:space="0" w:color="auto"/>
            <w:bottom w:val="none" w:sz="0" w:space="0" w:color="auto"/>
            <w:right w:val="none" w:sz="0" w:space="0" w:color="auto"/>
          </w:divBdr>
        </w:div>
        <w:div w:id="1542128050">
          <w:marLeft w:val="0"/>
          <w:marRight w:val="0"/>
          <w:marTop w:val="0"/>
          <w:marBottom w:val="0"/>
          <w:divBdr>
            <w:top w:val="none" w:sz="0" w:space="0" w:color="auto"/>
            <w:left w:val="none" w:sz="0" w:space="0" w:color="auto"/>
            <w:bottom w:val="none" w:sz="0" w:space="0" w:color="auto"/>
            <w:right w:val="none" w:sz="0" w:space="0" w:color="auto"/>
          </w:divBdr>
        </w:div>
        <w:div w:id="311640026">
          <w:marLeft w:val="0"/>
          <w:marRight w:val="0"/>
          <w:marTop w:val="0"/>
          <w:marBottom w:val="0"/>
          <w:divBdr>
            <w:top w:val="none" w:sz="0" w:space="0" w:color="auto"/>
            <w:left w:val="none" w:sz="0" w:space="0" w:color="auto"/>
            <w:bottom w:val="none" w:sz="0" w:space="0" w:color="auto"/>
            <w:right w:val="none" w:sz="0" w:space="0" w:color="auto"/>
          </w:divBdr>
        </w:div>
        <w:div w:id="780345251">
          <w:marLeft w:val="0"/>
          <w:marRight w:val="0"/>
          <w:marTop w:val="0"/>
          <w:marBottom w:val="0"/>
          <w:divBdr>
            <w:top w:val="none" w:sz="0" w:space="0" w:color="auto"/>
            <w:left w:val="none" w:sz="0" w:space="0" w:color="auto"/>
            <w:bottom w:val="none" w:sz="0" w:space="0" w:color="auto"/>
            <w:right w:val="none" w:sz="0" w:space="0" w:color="auto"/>
          </w:divBdr>
        </w:div>
        <w:div w:id="1389305927">
          <w:marLeft w:val="0"/>
          <w:marRight w:val="0"/>
          <w:marTop w:val="0"/>
          <w:marBottom w:val="0"/>
          <w:divBdr>
            <w:top w:val="none" w:sz="0" w:space="0" w:color="auto"/>
            <w:left w:val="none" w:sz="0" w:space="0" w:color="auto"/>
            <w:bottom w:val="none" w:sz="0" w:space="0" w:color="auto"/>
            <w:right w:val="none" w:sz="0" w:space="0" w:color="auto"/>
          </w:divBdr>
        </w:div>
        <w:div w:id="1131171963">
          <w:marLeft w:val="0"/>
          <w:marRight w:val="0"/>
          <w:marTop w:val="0"/>
          <w:marBottom w:val="0"/>
          <w:divBdr>
            <w:top w:val="none" w:sz="0" w:space="0" w:color="auto"/>
            <w:left w:val="none" w:sz="0" w:space="0" w:color="auto"/>
            <w:bottom w:val="none" w:sz="0" w:space="0" w:color="auto"/>
            <w:right w:val="none" w:sz="0" w:space="0" w:color="auto"/>
          </w:divBdr>
        </w:div>
        <w:div w:id="255796402">
          <w:marLeft w:val="0"/>
          <w:marRight w:val="0"/>
          <w:marTop w:val="0"/>
          <w:marBottom w:val="0"/>
          <w:divBdr>
            <w:top w:val="none" w:sz="0" w:space="0" w:color="auto"/>
            <w:left w:val="none" w:sz="0" w:space="0" w:color="auto"/>
            <w:bottom w:val="none" w:sz="0" w:space="0" w:color="auto"/>
            <w:right w:val="none" w:sz="0" w:space="0" w:color="auto"/>
          </w:divBdr>
        </w:div>
        <w:div w:id="1353066675">
          <w:marLeft w:val="0"/>
          <w:marRight w:val="0"/>
          <w:marTop w:val="0"/>
          <w:marBottom w:val="0"/>
          <w:divBdr>
            <w:top w:val="none" w:sz="0" w:space="0" w:color="auto"/>
            <w:left w:val="none" w:sz="0" w:space="0" w:color="auto"/>
            <w:bottom w:val="none" w:sz="0" w:space="0" w:color="auto"/>
            <w:right w:val="none" w:sz="0" w:space="0" w:color="auto"/>
          </w:divBdr>
        </w:div>
        <w:div w:id="18508181">
          <w:marLeft w:val="0"/>
          <w:marRight w:val="0"/>
          <w:marTop w:val="0"/>
          <w:marBottom w:val="0"/>
          <w:divBdr>
            <w:top w:val="none" w:sz="0" w:space="0" w:color="auto"/>
            <w:left w:val="none" w:sz="0" w:space="0" w:color="auto"/>
            <w:bottom w:val="none" w:sz="0" w:space="0" w:color="auto"/>
            <w:right w:val="none" w:sz="0" w:space="0" w:color="auto"/>
          </w:divBdr>
        </w:div>
        <w:div w:id="538276561">
          <w:marLeft w:val="0"/>
          <w:marRight w:val="0"/>
          <w:marTop w:val="0"/>
          <w:marBottom w:val="0"/>
          <w:divBdr>
            <w:top w:val="none" w:sz="0" w:space="0" w:color="auto"/>
            <w:left w:val="none" w:sz="0" w:space="0" w:color="auto"/>
            <w:bottom w:val="none" w:sz="0" w:space="0" w:color="auto"/>
            <w:right w:val="none" w:sz="0" w:space="0" w:color="auto"/>
          </w:divBdr>
        </w:div>
        <w:div w:id="1770616592">
          <w:marLeft w:val="0"/>
          <w:marRight w:val="0"/>
          <w:marTop w:val="0"/>
          <w:marBottom w:val="0"/>
          <w:divBdr>
            <w:top w:val="none" w:sz="0" w:space="0" w:color="auto"/>
            <w:left w:val="none" w:sz="0" w:space="0" w:color="auto"/>
            <w:bottom w:val="none" w:sz="0" w:space="0" w:color="auto"/>
            <w:right w:val="none" w:sz="0" w:space="0" w:color="auto"/>
          </w:divBdr>
        </w:div>
        <w:div w:id="1106389030">
          <w:marLeft w:val="0"/>
          <w:marRight w:val="0"/>
          <w:marTop w:val="0"/>
          <w:marBottom w:val="0"/>
          <w:divBdr>
            <w:top w:val="none" w:sz="0" w:space="0" w:color="auto"/>
            <w:left w:val="none" w:sz="0" w:space="0" w:color="auto"/>
            <w:bottom w:val="none" w:sz="0" w:space="0" w:color="auto"/>
            <w:right w:val="none" w:sz="0" w:space="0" w:color="auto"/>
          </w:divBdr>
        </w:div>
        <w:div w:id="1343707790">
          <w:marLeft w:val="0"/>
          <w:marRight w:val="0"/>
          <w:marTop w:val="0"/>
          <w:marBottom w:val="0"/>
          <w:divBdr>
            <w:top w:val="none" w:sz="0" w:space="0" w:color="auto"/>
            <w:left w:val="none" w:sz="0" w:space="0" w:color="auto"/>
            <w:bottom w:val="none" w:sz="0" w:space="0" w:color="auto"/>
            <w:right w:val="none" w:sz="0" w:space="0" w:color="auto"/>
          </w:divBdr>
        </w:div>
        <w:div w:id="797337118">
          <w:marLeft w:val="0"/>
          <w:marRight w:val="0"/>
          <w:marTop w:val="0"/>
          <w:marBottom w:val="0"/>
          <w:divBdr>
            <w:top w:val="none" w:sz="0" w:space="0" w:color="auto"/>
            <w:left w:val="none" w:sz="0" w:space="0" w:color="auto"/>
            <w:bottom w:val="none" w:sz="0" w:space="0" w:color="auto"/>
            <w:right w:val="none" w:sz="0" w:space="0" w:color="auto"/>
          </w:divBdr>
        </w:div>
        <w:div w:id="586578567">
          <w:marLeft w:val="0"/>
          <w:marRight w:val="0"/>
          <w:marTop w:val="0"/>
          <w:marBottom w:val="0"/>
          <w:divBdr>
            <w:top w:val="none" w:sz="0" w:space="0" w:color="auto"/>
            <w:left w:val="none" w:sz="0" w:space="0" w:color="auto"/>
            <w:bottom w:val="none" w:sz="0" w:space="0" w:color="auto"/>
            <w:right w:val="none" w:sz="0" w:space="0" w:color="auto"/>
          </w:divBdr>
        </w:div>
        <w:div w:id="1013263719">
          <w:marLeft w:val="0"/>
          <w:marRight w:val="0"/>
          <w:marTop w:val="0"/>
          <w:marBottom w:val="0"/>
          <w:divBdr>
            <w:top w:val="none" w:sz="0" w:space="0" w:color="auto"/>
            <w:left w:val="none" w:sz="0" w:space="0" w:color="auto"/>
            <w:bottom w:val="none" w:sz="0" w:space="0" w:color="auto"/>
            <w:right w:val="none" w:sz="0" w:space="0" w:color="auto"/>
          </w:divBdr>
        </w:div>
        <w:div w:id="1273518652">
          <w:marLeft w:val="0"/>
          <w:marRight w:val="0"/>
          <w:marTop w:val="0"/>
          <w:marBottom w:val="0"/>
          <w:divBdr>
            <w:top w:val="none" w:sz="0" w:space="0" w:color="auto"/>
            <w:left w:val="none" w:sz="0" w:space="0" w:color="auto"/>
            <w:bottom w:val="none" w:sz="0" w:space="0" w:color="auto"/>
            <w:right w:val="none" w:sz="0" w:space="0" w:color="auto"/>
          </w:divBdr>
        </w:div>
        <w:div w:id="1414355677">
          <w:marLeft w:val="0"/>
          <w:marRight w:val="0"/>
          <w:marTop w:val="0"/>
          <w:marBottom w:val="0"/>
          <w:divBdr>
            <w:top w:val="none" w:sz="0" w:space="0" w:color="auto"/>
            <w:left w:val="none" w:sz="0" w:space="0" w:color="auto"/>
            <w:bottom w:val="none" w:sz="0" w:space="0" w:color="auto"/>
            <w:right w:val="none" w:sz="0" w:space="0" w:color="auto"/>
          </w:divBdr>
        </w:div>
        <w:div w:id="2017532218">
          <w:marLeft w:val="0"/>
          <w:marRight w:val="0"/>
          <w:marTop w:val="0"/>
          <w:marBottom w:val="0"/>
          <w:divBdr>
            <w:top w:val="none" w:sz="0" w:space="0" w:color="auto"/>
            <w:left w:val="none" w:sz="0" w:space="0" w:color="auto"/>
            <w:bottom w:val="none" w:sz="0" w:space="0" w:color="auto"/>
            <w:right w:val="none" w:sz="0" w:space="0" w:color="auto"/>
          </w:divBdr>
        </w:div>
        <w:div w:id="1337464578">
          <w:marLeft w:val="0"/>
          <w:marRight w:val="0"/>
          <w:marTop w:val="0"/>
          <w:marBottom w:val="0"/>
          <w:divBdr>
            <w:top w:val="none" w:sz="0" w:space="0" w:color="auto"/>
            <w:left w:val="none" w:sz="0" w:space="0" w:color="auto"/>
            <w:bottom w:val="none" w:sz="0" w:space="0" w:color="auto"/>
            <w:right w:val="none" w:sz="0" w:space="0" w:color="auto"/>
          </w:divBdr>
        </w:div>
        <w:div w:id="951322718">
          <w:marLeft w:val="0"/>
          <w:marRight w:val="0"/>
          <w:marTop w:val="0"/>
          <w:marBottom w:val="0"/>
          <w:divBdr>
            <w:top w:val="none" w:sz="0" w:space="0" w:color="auto"/>
            <w:left w:val="none" w:sz="0" w:space="0" w:color="auto"/>
            <w:bottom w:val="none" w:sz="0" w:space="0" w:color="auto"/>
            <w:right w:val="none" w:sz="0" w:space="0" w:color="auto"/>
          </w:divBdr>
        </w:div>
        <w:div w:id="228658238">
          <w:marLeft w:val="0"/>
          <w:marRight w:val="0"/>
          <w:marTop w:val="0"/>
          <w:marBottom w:val="0"/>
          <w:divBdr>
            <w:top w:val="none" w:sz="0" w:space="0" w:color="auto"/>
            <w:left w:val="none" w:sz="0" w:space="0" w:color="auto"/>
            <w:bottom w:val="none" w:sz="0" w:space="0" w:color="auto"/>
            <w:right w:val="none" w:sz="0" w:space="0" w:color="auto"/>
          </w:divBdr>
        </w:div>
        <w:div w:id="903568051">
          <w:marLeft w:val="0"/>
          <w:marRight w:val="0"/>
          <w:marTop w:val="0"/>
          <w:marBottom w:val="0"/>
          <w:divBdr>
            <w:top w:val="none" w:sz="0" w:space="0" w:color="auto"/>
            <w:left w:val="none" w:sz="0" w:space="0" w:color="auto"/>
            <w:bottom w:val="none" w:sz="0" w:space="0" w:color="auto"/>
            <w:right w:val="none" w:sz="0" w:space="0" w:color="auto"/>
          </w:divBdr>
        </w:div>
        <w:div w:id="583339005">
          <w:marLeft w:val="0"/>
          <w:marRight w:val="0"/>
          <w:marTop w:val="0"/>
          <w:marBottom w:val="0"/>
          <w:divBdr>
            <w:top w:val="none" w:sz="0" w:space="0" w:color="auto"/>
            <w:left w:val="none" w:sz="0" w:space="0" w:color="auto"/>
            <w:bottom w:val="none" w:sz="0" w:space="0" w:color="auto"/>
            <w:right w:val="none" w:sz="0" w:space="0" w:color="auto"/>
          </w:divBdr>
        </w:div>
        <w:div w:id="2130583487">
          <w:marLeft w:val="0"/>
          <w:marRight w:val="0"/>
          <w:marTop w:val="0"/>
          <w:marBottom w:val="0"/>
          <w:divBdr>
            <w:top w:val="none" w:sz="0" w:space="0" w:color="auto"/>
            <w:left w:val="none" w:sz="0" w:space="0" w:color="auto"/>
            <w:bottom w:val="none" w:sz="0" w:space="0" w:color="auto"/>
            <w:right w:val="none" w:sz="0" w:space="0" w:color="auto"/>
          </w:divBdr>
        </w:div>
        <w:div w:id="2098209903">
          <w:marLeft w:val="0"/>
          <w:marRight w:val="0"/>
          <w:marTop w:val="0"/>
          <w:marBottom w:val="0"/>
          <w:divBdr>
            <w:top w:val="none" w:sz="0" w:space="0" w:color="auto"/>
            <w:left w:val="none" w:sz="0" w:space="0" w:color="auto"/>
            <w:bottom w:val="none" w:sz="0" w:space="0" w:color="auto"/>
            <w:right w:val="none" w:sz="0" w:space="0" w:color="auto"/>
          </w:divBdr>
        </w:div>
        <w:div w:id="1476752403">
          <w:marLeft w:val="0"/>
          <w:marRight w:val="0"/>
          <w:marTop w:val="0"/>
          <w:marBottom w:val="0"/>
          <w:divBdr>
            <w:top w:val="none" w:sz="0" w:space="0" w:color="auto"/>
            <w:left w:val="none" w:sz="0" w:space="0" w:color="auto"/>
            <w:bottom w:val="none" w:sz="0" w:space="0" w:color="auto"/>
            <w:right w:val="none" w:sz="0" w:space="0" w:color="auto"/>
          </w:divBdr>
        </w:div>
        <w:div w:id="531043060">
          <w:marLeft w:val="0"/>
          <w:marRight w:val="0"/>
          <w:marTop w:val="0"/>
          <w:marBottom w:val="0"/>
          <w:divBdr>
            <w:top w:val="none" w:sz="0" w:space="0" w:color="auto"/>
            <w:left w:val="none" w:sz="0" w:space="0" w:color="auto"/>
            <w:bottom w:val="none" w:sz="0" w:space="0" w:color="auto"/>
            <w:right w:val="none" w:sz="0" w:space="0" w:color="auto"/>
          </w:divBdr>
        </w:div>
        <w:div w:id="480082095">
          <w:marLeft w:val="0"/>
          <w:marRight w:val="0"/>
          <w:marTop w:val="0"/>
          <w:marBottom w:val="0"/>
          <w:divBdr>
            <w:top w:val="none" w:sz="0" w:space="0" w:color="auto"/>
            <w:left w:val="none" w:sz="0" w:space="0" w:color="auto"/>
            <w:bottom w:val="none" w:sz="0" w:space="0" w:color="auto"/>
            <w:right w:val="none" w:sz="0" w:space="0" w:color="auto"/>
          </w:divBdr>
        </w:div>
        <w:div w:id="2119181471">
          <w:marLeft w:val="0"/>
          <w:marRight w:val="0"/>
          <w:marTop w:val="0"/>
          <w:marBottom w:val="0"/>
          <w:divBdr>
            <w:top w:val="none" w:sz="0" w:space="0" w:color="auto"/>
            <w:left w:val="none" w:sz="0" w:space="0" w:color="auto"/>
            <w:bottom w:val="none" w:sz="0" w:space="0" w:color="auto"/>
            <w:right w:val="none" w:sz="0" w:space="0" w:color="auto"/>
          </w:divBdr>
        </w:div>
        <w:div w:id="2039813771">
          <w:marLeft w:val="0"/>
          <w:marRight w:val="0"/>
          <w:marTop w:val="0"/>
          <w:marBottom w:val="0"/>
          <w:divBdr>
            <w:top w:val="none" w:sz="0" w:space="0" w:color="auto"/>
            <w:left w:val="none" w:sz="0" w:space="0" w:color="auto"/>
            <w:bottom w:val="none" w:sz="0" w:space="0" w:color="auto"/>
            <w:right w:val="none" w:sz="0" w:space="0" w:color="auto"/>
          </w:divBdr>
        </w:div>
        <w:div w:id="1756704968">
          <w:marLeft w:val="0"/>
          <w:marRight w:val="0"/>
          <w:marTop w:val="0"/>
          <w:marBottom w:val="0"/>
          <w:divBdr>
            <w:top w:val="none" w:sz="0" w:space="0" w:color="auto"/>
            <w:left w:val="none" w:sz="0" w:space="0" w:color="auto"/>
            <w:bottom w:val="none" w:sz="0" w:space="0" w:color="auto"/>
            <w:right w:val="none" w:sz="0" w:space="0" w:color="auto"/>
          </w:divBdr>
        </w:div>
        <w:div w:id="1921674870">
          <w:marLeft w:val="0"/>
          <w:marRight w:val="0"/>
          <w:marTop w:val="0"/>
          <w:marBottom w:val="0"/>
          <w:divBdr>
            <w:top w:val="none" w:sz="0" w:space="0" w:color="auto"/>
            <w:left w:val="none" w:sz="0" w:space="0" w:color="auto"/>
            <w:bottom w:val="none" w:sz="0" w:space="0" w:color="auto"/>
            <w:right w:val="none" w:sz="0" w:space="0" w:color="auto"/>
          </w:divBdr>
        </w:div>
        <w:div w:id="1037194107">
          <w:marLeft w:val="0"/>
          <w:marRight w:val="0"/>
          <w:marTop w:val="0"/>
          <w:marBottom w:val="0"/>
          <w:divBdr>
            <w:top w:val="none" w:sz="0" w:space="0" w:color="auto"/>
            <w:left w:val="none" w:sz="0" w:space="0" w:color="auto"/>
            <w:bottom w:val="none" w:sz="0" w:space="0" w:color="auto"/>
            <w:right w:val="none" w:sz="0" w:space="0" w:color="auto"/>
          </w:divBdr>
        </w:div>
        <w:div w:id="1095319171">
          <w:marLeft w:val="0"/>
          <w:marRight w:val="0"/>
          <w:marTop w:val="0"/>
          <w:marBottom w:val="0"/>
          <w:divBdr>
            <w:top w:val="none" w:sz="0" w:space="0" w:color="auto"/>
            <w:left w:val="none" w:sz="0" w:space="0" w:color="auto"/>
            <w:bottom w:val="none" w:sz="0" w:space="0" w:color="auto"/>
            <w:right w:val="none" w:sz="0" w:space="0" w:color="auto"/>
          </w:divBdr>
        </w:div>
        <w:div w:id="930502191">
          <w:marLeft w:val="0"/>
          <w:marRight w:val="0"/>
          <w:marTop w:val="0"/>
          <w:marBottom w:val="0"/>
          <w:divBdr>
            <w:top w:val="none" w:sz="0" w:space="0" w:color="auto"/>
            <w:left w:val="none" w:sz="0" w:space="0" w:color="auto"/>
            <w:bottom w:val="none" w:sz="0" w:space="0" w:color="auto"/>
            <w:right w:val="none" w:sz="0" w:space="0" w:color="auto"/>
          </w:divBdr>
        </w:div>
        <w:div w:id="2007710856">
          <w:marLeft w:val="0"/>
          <w:marRight w:val="0"/>
          <w:marTop w:val="0"/>
          <w:marBottom w:val="0"/>
          <w:divBdr>
            <w:top w:val="none" w:sz="0" w:space="0" w:color="auto"/>
            <w:left w:val="none" w:sz="0" w:space="0" w:color="auto"/>
            <w:bottom w:val="none" w:sz="0" w:space="0" w:color="auto"/>
            <w:right w:val="none" w:sz="0" w:space="0" w:color="auto"/>
          </w:divBdr>
        </w:div>
        <w:div w:id="1162696623">
          <w:marLeft w:val="0"/>
          <w:marRight w:val="0"/>
          <w:marTop w:val="0"/>
          <w:marBottom w:val="0"/>
          <w:divBdr>
            <w:top w:val="none" w:sz="0" w:space="0" w:color="auto"/>
            <w:left w:val="none" w:sz="0" w:space="0" w:color="auto"/>
            <w:bottom w:val="none" w:sz="0" w:space="0" w:color="auto"/>
            <w:right w:val="none" w:sz="0" w:space="0" w:color="auto"/>
          </w:divBdr>
        </w:div>
        <w:div w:id="1842238175">
          <w:marLeft w:val="0"/>
          <w:marRight w:val="0"/>
          <w:marTop w:val="0"/>
          <w:marBottom w:val="0"/>
          <w:divBdr>
            <w:top w:val="none" w:sz="0" w:space="0" w:color="auto"/>
            <w:left w:val="none" w:sz="0" w:space="0" w:color="auto"/>
            <w:bottom w:val="none" w:sz="0" w:space="0" w:color="auto"/>
            <w:right w:val="none" w:sz="0" w:space="0" w:color="auto"/>
          </w:divBdr>
        </w:div>
        <w:div w:id="1374040957">
          <w:marLeft w:val="0"/>
          <w:marRight w:val="0"/>
          <w:marTop w:val="0"/>
          <w:marBottom w:val="0"/>
          <w:divBdr>
            <w:top w:val="none" w:sz="0" w:space="0" w:color="auto"/>
            <w:left w:val="none" w:sz="0" w:space="0" w:color="auto"/>
            <w:bottom w:val="none" w:sz="0" w:space="0" w:color="auto"/>
            <w:right w:val="none" w:sz="0" w:space="0" w:color="auto"/>
          </w:divBdr>
        </w:div>
        <w:div w:id="1285381573">
          <w:marLeft w:val="0"/>
          <w:marRight w:val="0"/>
          <w:marTop w:val="0"/>
          <w:marBottom w:val="0"/>
          <w:divBdr>
            <w:top w:val="none" w:sz="0" w:space="0" w:color="auto"/>
            <w:left w:val="none" w:sz="0" w:space="0" w:color="auto"/>
            <w:bottom w:val="none" w:sz="0" w:space="0" w:color="auto"/>
            <w:right w:val="none" w:sz="0" w:space="0" w:color="auto"/>
          </w:divBdr>
        </w:div>
        <w:div w:id="46076795">
          <w:marLeft w:val="0"/>
          <w:marRight w:val="0"/>
          <w:marTop w:val="0"/>
          <w:marBottom w:val="0"/>
          <w:divBdr>
            <w:top w:val="none" w:sz="0" w:space="0" w:color="auto"/>
            <w:left w:val="none" w:sz="0" w:space="0" w:color="auto"/>
            <w:bottom w:val="none" w:sz="0" w:space="0" w:color="auto"/>
            <w:right w:val="none" w:sz="0" w:space="0" w:color="auto"/>
          </w:divBdr>
        </w:div>
        <w:div w:id="1819490076">
          <w:marLeft w:val="0"/>
          <w:marRight w:val="0"/>
          <w:marTop w:val="0"/>
          <w:marBottom w:val="0"/>
          <w:divBdr>
            <w:top w:val="none" w:sz="0" w:space="0" w:color="auto"/>
            <w:left w:val="none" w:sz="0" w:space="0" w:color="auto"/>
            <w:bottom w:val="none" w:sz="0" w:space="0" w:color="auto"/>
            <w:right w:val="none" w:sz="0" w:space="0" w:color="auto"/>
          </w:divBdr>
        </w:div>
        <w:div w:id="1364360783">
          <w:marLeft w:val="0"/>
          <w:marRight w:val="0"/>
          <w:marTop w:val="0"/>
          <w:marBottom w:val="0"/>
          <w:divBdr>
            <w:top w:val="none" w:sz="0" w:space="0" w:color="auto"/>
            <w:left w:val="none" w:sz="0" w:space="0" w:color="auto"/>
            <w:bottom w:val="none" w:sz="0" w:space="0" w:color="auto"/>
            <w:right w:val="none" w:sz="0" w:space="0" w:color="auto"/>
          </w:divBdr>
        </w:div>
        <w:div w:id="1108499562">
          <w:marLeft w:val="0"/>
          <w:marRight w:val="0"/>
          <w:marTop w:val="0"/>
          <w:marBottom w:val="0"/>
          <w:divBdr>
            <w:top w:val="none" w:sz="0" w:space="0" w:color="auto"/>
            <w:left w:val="none" w:sz="0" w:space="0" w:color="auto"/>
            <w:bottom w:val="none" w:sz="0" w:space="0" w:color="auto"/>
            <w:right w:val="none" w:sz="0" w:space="0" w:color="auto"/>
          </w:divBdr>
        </w:div>
        <w:div w:id="1672219697">
          <w:marLeft w:val="0"/>
          <w:marRight w:val="0"/>
          <w:marTop w:val="0"/>
          <w:marBottom w:val="0"/>
          <w:divBdr>
            <w:top w:val="none" w:sz="0" w:space="0" w:color="auto"/>
            <w:left w:val="none" w:sz="0" w:space="0" w:color="auto"/>
            <w:bottom w:val="none" w:sz="0" w:space="0" w:color="auto"/>
            <w:right w:val="none" w:sz="0" w:space="0" w:color="auto"/>
          </w:divBdr>
        </w:div>
        <w:div w:id="1154759294">
          <w:marLeft w:val="0"/>
          <w:marRight w:val="0"/>
          <w:marTop w:val="0"/>
          <w:marBottom w:val="0"/>
          <w:divBdr>
            <w:top w:val="none" w:sz="0" w:space="0" w:color="auto"/>
            <w:left w:val="none" w:sz="0" w:space="0" w:color="auto"/>
            <w:bottom w:val="none" w:sz="0" w:space="0" w:color="auto"/>
            <w:right w:val="none" w:sz="0" w:space="0" w:color="auto"/>
          </w:divBdr>
        </w:div>
        <w:div w:id="192767153">
          <w:marLeft w:val="0"/>
          <w:marRight w:val="0"/>
          <w:marTop w:val="0"/>
          <w:marBottom w:val="0"/>
          <w:divBdr>
            <w:top w:val="none" w:sz="0" w:space="0" w:color="auto"/>
            <w:left w:val="none" w:sz="0" w:space="0" w:color="auto"/>
            <w:bottom w:val="none" w:sz="0" w:space="0" w:color="auto"/>
            <w:right w:val="none" w:sz="0" w:space="0" w:color="auto"/>
          </w:divBdr>
        </w:div>
        <w:div w:id="1841772577">
          <w:marLeft w:val="0"/>
          <w:marRight w:val="0"/>
          <w:marTop w:val="0"/>
          <w:marBottom w:val="0"/>
          <w:divBdr>
            <w:top w:val="none" w:sz="0" w:space="0" w:color="auto"/>
            <w:left w:val="none" w:sz="0" w:space="0" w:color="auto"/>
            <w:bottom w:val="none" w:sz="0" w:space="0" w:color="auto"/>
            <w:right w:val="none" w:sz="0" w:space="0" w:color="auto"/>
          </w:divBdr>
        </w:div>
        <w:div w:id="1503931522">
          <w:marLeft w:val="0"/>
          <w:marRight w:val="0"/>
          <w:marTop w:val="0"/>
          <w:marBottom w:val="0"/>
          <w:divBdr>
            <w:top w:val="none" w:sz="0" w:space="0" w:color="auto"/>
            <w:left w:val="none" w:sz="0" w:space="0" w:color="auto"/>
            <w:bottom w:val="none" w:sz="0" w:space="0" w:color="auto"/>
            <w:right w:val="none" w:sz="0" w:space="0" w:color="auto"/>
          </w:divBdr>
        </w:div>
        <w:div w:id="2118139695">
          <w:marLeft w:val="0"/>
          <w:marRight w:val="0"/>
          <w:marTop w:val="0"/>
          <w:marBottom w:val="0"/>
          <w:divBdr>
            <w:top w:val="none" w:sz="0" w:space="0" w:color="auto"/>
            <w:left w:val="none" w:sz="0" w:space="0" w:color="auto"/>
            <w:bottom w:val="none" w:sz="0" w:space="0" w:color="auto"/>
            <w:right w:val="none" w:sz="0" w:space="0" w:color="auto"/>
          </w:divBdr>
        </w:div>
        <w:div w:id="2044279759">
          <w:marLeft w:val="0"/>
          <w:marRight w:val="0"/>
          <w:marTop w:val="0"/>
          <w:marBottom w:val="0"/>
          <w:divBdr>
            <w:top w:val="none" w:sz="0" w:space="0" w:color="auto"/>
            <w:left w:val="none" w:sz="0" w:space="0" w:color="auto"/>
            <w:bottom w:val="none" w:sz="0" w:space="0" w:color="auto"/>
            <w:right w:val="none" w:sz="0" w:space="0" w:color="auto"/>
          </w:divBdr>
        </w:div>
        <w:div w:id="81610431">
          <w:marLeft w:val="0"/>
          <w:marRight w:val="0"/>
          <w:marTop w:val="0"/>
          <w:marBottom w:val="0"/>
          <w:divBdr>
            <w:top w:val="none" w:sz="0" w:space="0" w:color="auto"/>
            <w:left w:val="none" w:sz="0" w:space="0" w:color="auto"/>
            <w:bottom w:val="none" w:sz="0" w:space="0" w:color="auto"/>
            <w:right w:val="none" w:sz="0" w:space="0" w:color="auto"/>
          </w:divBdr>
        </w:div>
        <w:div w:id="608393493">
          <w:marLeft w:val="0"/>
          <w:marRight w:val="0"/>
          <w:marTop w:val="0"/>
          <w:marBottom w:val="0"/>
          <w:divBdr>
            <w:top w:val="none" w:sz="0" w:space="0" w:color="auto"/>
            <w:left w:val="none" w:sz="0" w:space="0" w:color="auto"/>
            <w:bottom w:val="none" w:sz="0" w:space="0" w:color="auto"/>
            <w:right w:val="none" w:sz="0" w:space="0" w:color="auto"/>
          </w:divBdr>
        </w:div>
        <w:div w:id="380447251">
          <w:marLeft w:val="0"/>
          <w:marRight w:val="0"/>
          <w:marTop w:val="0"/>
          <w:marBottom w:val="0"/>
          <w:divBdr>
            <w:top w:val="none" w:sz="0" w:space="0" w:color="auto"/>
            <w:left w:val="none" w:sz="0" w:space="0" w:color="auto"/>
            <w:bottom w:val="none" w:sz="0" w:space="0" w:color="auto"/>
            <w:right w:val="none" w:sz="0" w:space="0" w:color="auto"/>
          </w:divBdr>
        </w:div>
        <w:div w:id="491063983">
          <w:marLeft w:val="0"/>
          <w:marRight w:val="0"/>
          <w:marTop w:val="0"/>
          <w:marBottom w:val="0"/>
          <w:divBdr>
            <w:top w:val="none" w:sz="0" w:space="0" w:color="auto"/>
            <w:left w:val="none" w:sz="0" w:space="0" w:color="auto"/>
            <w:bottom w:val="none" w:sz="0" w:space="0" w:color="auto"/>
            <w:right w:val="none" w:sz="0" w:space="0" w:color="auto"/>
          </w:divBdr>
        </w:div>
        <w:div w:id="1814440485">
          <w:marLeft w:val="0"/>
          <w:marRight w:val="0"/>
          <w:marTop w:val="0"/>
          <w:marBottom w:val="0"/>
          <w:divBdr>
            <w:top w:val="none" w:sz="0" w:space="0" w:color="auto"/>
            <w:left w:val="none" w:sz="0" w:space="0" w:color="auto"/>
            <w:bottom w:val="none" w:sz="0" w:space="0" w:color="auto"/>
            <w:right w:val="none" w:sz="0" w:space="0" w:color="auto"/>
          </w:divBdr>
        </w:div>
        <w:div w:id="1904018956">
          <w:marLeft w:val="0"/>
          <w:marRight w:val="0"/>
          <w:marTop w:val="0"/>
          <w:marBottom w:val="0"/>
          <w:divBdr>
            <w:top w:val="none" w:sz="0" w:space="0" w:color="auto"/>
            <w:left w:val="none" w:sz="0" w:space="0" w:color="auto"/>
            <w:bottom w:val="none" w:sz="0" w:space="0" w:color="auto"/>
            <w:right w:val="none" w:sz="0" w:space="0" w:color="auto"/>
          </w:divBdr>
        </w:div>
        <w:div w:id="95100607">
          <w:marLeft w:val="0"/>
          <w:marRight w:val="0"/>
          <w:marTop w:val="0"/>
          <w:marBottom w:val="0"/>
          <w:divBdr>
            <w:top w:val="none" w:sz="0" w:space="0" w:color="auto"/>
            <w:left w:val="none" w:sz="0" w:space="0" w:color="auto"/>
            <w:bottom w:val="none" w:sz="0" w:space="0" w:color="auto"/>
            <w:right w:val="none" w:sz="0" w:space="0" w:color="auto"/>
          </w:divBdr>
        </w:div>
        <w:div w:id="247084078">
          <w:marLeft w:val="0"/>
          <w:marRight w:val="0"/>
          <w:marTop w:val="0"/>
          <w:marBottom w:val="0"/>
          <w:divBdr>
            <w:top w:val="none" w:sz="0" w:space="0" w:color="auto"/>
            <w:left w:val="none" w:sz="0" w:space="0" w:color="auto"/>
            <w:bottom w:val="none" w:sz="0" w:space="0" w:color="auto"/>
            <w:right w:val="none" w:sz="0" w:space="0" w:color="auto"/>
          </w:divBdr>
        </w:div>
        <w:div w:id="1304195083">
          <w:marLeft w:val="0"/>
          <w:marRight w:val="0"/>
          <w:marTop w:val="0"/>
          <w:marBottom w:val="0"/>
          <w:divBdr>
            <w:top w:val="none" w:sz="0" w:space="0" w:color="auto"/>
            <w:left w:val="none" w:sz="0" w:space="0" w:color="auto"/>
            <w:bottom w:val="none" w:sz="0" w:space="0" w:color="auto"/>
            <w:right w:val="none" w:sz="0" w:space="0" w:color="auto"/>
          </w:divBdr>
        </w:div>
        <w:div w:id="299042741">
          <w:marLeft w:val="0"/>
          <w:marRight w:val="0"/>
          <w:marTop w:val="0"/>
          <w:marBottom w:val="0"/>
          <w:divBdr>
            <w:top w:val="none" w:sz="0" w:space="0" w:color="auto"/>
            <w:left w:val="none" w:sz="0" w:space="0" w:color="auto"/>
            <w:bottom w:val="none" w:sz="0" w:space="0" w:color="auto"/>
            <w:right w:val="none" w:sz="0" w:space="0" w:color="auto"/>
          </w:divBdr>
        </w:div>
        <w:div w:id="882524446">
          <w:marLeft w:val="0"/>
          <w:marRight w:val="0"/>
          <w:marTop w:val="0"/>
          <w:marBottom w:val="0"/>
          <w:divBdr>
            <w:top w:val="none" w:sz="0" w:space="0" w:color="auto"/>
            <w:left w:val="none" w:sz="0" w:space="0" w:color="auto"/>
            <w:bottom w:val="none" w:sz="0" w:space="0" w:color="auto"/>
            <w:right w:val="none" w:sz="0" w:space="0" w:color="auto"/>
          </w:divBdr>
        </w:div>
        <w:div w:id="1048143708">
          <w:marLeft w:val="0"/>
          <w:marRight w:val="0"/>
          <w:marTop w:val="0"/>
          <w:marBottom w:val="0"/>
          <w:divBdr>
            <w:top w:val="none" w:sz="0" w:space="0" w:color="auto"/>
            <w:left w:val="none" w:sz="0" w:space="0" w:color="auto"/>
            <w:bottom w:val="none" w:sz="0" w:space="0" w:color="auto"/>
            <w:right w:val="none" w:sz="0" w:space="0" w:color="auto"/>
          </w:divBdr>
        </w:div>
        <w:div w:id="1227376197">
          <w:marLeft w:val="0"/>
          <w:marRight w:val="0"/>
          <w:marTop w:val="0"/>
          <w:marBottom w:val="0"/>
          <w:divBdr>
            <w:top w:val="none" w:sz="0" w:space="0" w:color="auto"/>
            <w:left w:val="none" w:sz="0" w:space="0" w:color="auto"/>
            <w:bottom w:val="none" w:sz="0" w:space="0" w:color="auto"/>
            <w:right w:val="none" w:sz="0" w:space="0" w:color="auto"/>
          </w:divBdr>
        </w:div>
        <w:div w:id="1378776322">
          <w:marLeft w:val="0"/>
          <w:marRight w:val="0"/>
          <w:marTop w:val="0"/>
          <w:marBottom w:val="0"/>
          <w:divBdr>
            <w:top w:val="none" w:sz="0" w:space="0" w:color="auto"/>
            <w:left w:val="none" w:sz="0" w:space="0" w:color="auto"/>
            <w:bottom w:val="none" w:sz="0" w:space="0" w:color="auto"/>
            <w:right w:val="none" w:sz="0" w:space="0" w:color="auto"/>
          </w:divBdr>
        </w:div>
        <w:div w:id="24452517">
          <w:marLeft w:val="0"/>
          <w:marRight w:val="0"/>
          <w:marTop w:val="0"/>
          <w:marBottom w:val="0"/>
          <w:divBdr>
            <w:top w:val="none" w:sz="0" w:space="0" w:color="auto"/>
            <w:left w:val="none" w:sz="0" w:space="0" w:color="auto"/>
            <w:bottom w:val="none" w:sz="0" w:space="0" w:color="auto"/>
            <w:right w:val="none" w:sz="0" w:space="0" w:color="auto"/>
          </w:divBdr>
        </w:div>
        <w:div w:id="1474367576">
          <w:marLeft w:val="0"/>
          <w:marRight w:val="0"/>
          <w:marTop w:val="0"/>
          <w:marBottom w:val="0"/>
          <w:divBdr>
            <w:top w:val="none" w:sz="0" w:space="0" w:color="auto"/>
            <w:left w:val="none" w:sz="0" w:space="0" w:color="auto"/>
            <w:bottom w:val="none" w:sz="0" w:space="0" w:color="auto"/>
            <w:right w:val="none" w:sz="0" w:space="0" w:color="auto"/>
          </w:divBdr>
        </w:div>
        <w:div w:id="74203067">
          <w:marLeft w:val="0"/>
          <w:marRight w:val="0"/>
          <w:marTop w:val="0"/>
          <w:marBottom w:val="0"/>
          <w:divBdr>
            <w:top w:val="none" w:sz="0" w:space="0" w:color="auto"/>
            <w:left w:val="none" w:sz="0" w:space="0" w:color="auto"/>
            <w:bottom w:val="none" w:sz="0" w:space="0" w:color="auto"/>
            <w:right w:val="none" w:sz="0" w:space="0" w:color="auto"/>
          </w:divBdr>
        </w:div>
        <w:div w:id="2089232459">
          <w:marLeft w:val="0"/>
          <w:marRight w:val="0"/>
          <w:marTop w:val="0"/>
          <w:marBottom w:val="0"/>
          <w:divBdr>
            <w:top w:val="none" w:sz="0" w:space="0" w:color="auto"/>
            <w:left w:val="none" w:sz="0" w:space="0" w:color="auto"/>
            <w:bottom w:val="none" w:sz="0" w:space="0" w:color="auto"/>
            <w:right w:val="none" w:sz="0" w:space="0" w:color="auto"/>
          </w:divBdr>
        </w:div>
        <w:div w:id="1296790052">
          <w:marLeft w:val="0"/>
          <w:marRight w:val="0"/>
          <w:marTop w:val="0"/>
          <w:marBottom w:val="0"/>
          <w:divBdr>
            <w:top w:val="none" w:sz="0" w:space="0" w:color="auto"/>
            <w:left w:val="none" w:sz="0" w:space="0" w:color="auto"/>
            <w:bottom w:val="none" w:sz="0" w:space="0" w:color="auto"/>
            <w:right w:val="none" w:sz="0" w:space="0" w:color="auto"/>
          </w:divBdr>
        </w:div>
        <w:div w:id="181627152">
          <w:marLeft w:val="0"/>
          <w:marRight w:val="0"/>
          <w:marTop w:val="0"/>
          <w:marBottom w:val="0"/>
          <w:divBdr>
            <w:top w:val="none" w:sz="0" w:space="0" w:color="auto"/>
            <w:left w:val="none" w:sz="0" w:space="0" w:color="auto"/>
            <w:bottom w:val="none" w:sz="0" w:space="0" w:color="auto"/>
            <w:right w:val="none" w:sz="0" w:space="0" w:color="auto"/>
          </w:divBdr>
        </w:div>
        <w:div w:id="591012573">
          <w:marLeft w:val="0"/>
          <w:marRight w:val="0"/>
          <w:marTop w:val="0"/>
          <w:marBottom w:val="0"/>
          <w:divBdr>
            <w:top w:val="none" w:sz="0" w:space="0" w:color="auto"/>
            <w:left w:val="none" w:sz="0" w:space="0" w:color="auto"/>
            <w:bottom w:val="none" w:sz="0" w:space="0" w:color="auto"/>
            <w:right w:val="none" w:sz="0" w:space="0" w:color="auto"/>
          </w:divBdr>
        </w:div>
        <w:div w:id="232156264">
          <w:marLeft w:val="0"/>
          <w:marRight w:val="0"/>
          <w:marTop w:val="0"/>
          <w:marBottom w:val="0"/>
          <w:divBdr>
            <w:top w:val="none" w:sz="0" w:space="0" w:color="auto"/>
            <w:left w:val="none" w:sz="0" w:space="0" w:color="auto"/>
            <w:bottom w:val="none" w:sz="0" w:space="0" w:color="auto"/>
            <w:right w:val="none" w:sz="0" w:space="0" w:color="auto"/>
          </w:divBdr>
        </w:div>
        <w:div w:id="1756200329">
          <w:marLeft w:val="0"/>
          <w:marRight w:val="0"/>
          <w:marTop w:val="0"/>
          <w:marBottom w:val="0"/>
          <w:divBdr>
            <w:top w:val="none" w:sz="0" w:space="0" w:color="auto"/>
            <w:left w:val="none" w:sz="0" w:space="0" w:color="auto"/>
            <w:bottom w:val="none" w:sz="0" w:space="0" w:color="auto"/>
            <w:right w:val="none" w:sz="0" w:space="0" w:color="auto"/>
          </w:divBdr>
        </w:div>
        <w:div w:id="291134017">
          <w:marLeft w:val="0"/>
          <w:marRight w:val="0"/>
          <w:marTop w:val="0"/>
          <w:marBottom w:val="0"/>
          <w:divBdr>
            <w:top w:val="none" w:sz="0" w:space="0" w:color="auto"/>
            <w:left w:val="none" w:sz="0" w:space="0" w:color="auto"/>
            <w:bottom w:val="none" w:sz="0" w:space="0" w:color="auto"/>
            <w:right w:val="none" w:sz="0" w:space="0" w:color="auto"/>
          </w:divBdr>
        </w:div>
        <w:div w:id="347173393">
          <w:marLeft w:val="0"/>
          <w:marRight w:val="0"/>
          <w:marTop w:val="0"/>
          <w:marBottom w:val="0"/>
          <w:divBdr>
            <w:top w:val="none" w:sz="0" w:space="0" w:color="auto"/>
            <w:left w:val="none" w:sz="0" w:space="0" w:color="auto"/>
            <w:bottom w:val="none" w:sz="0" w:space="0" w:color="auto"/>
            <w:right w:val="none" w:sz="0" w:space="0" w:color="auto"/>
          </w:divBdr>
        </w:div>
        <w:div w:id="633830894">
          <w:marLeft w:val="0"/>
          <w:marRight w:val="0"/>
          <w:marTop w:val="0"/>
          <w:marBottom w:val="0"/>
          <w:divBdr>
            <w:top w:val="none" w:sz="0" w:space="0" w:color="auto"/>
            <w:left w:val="none" w:sz="0" w:space="0" w:color="auto"/>
            <w:bottom w:val="none" w:sz="0" w:space="0" w:color="auto"/>
            <w:right w:val="none" w:sz="0" w:space="0" w:color="auto"/>
          </w:divBdr>
        </w:div>
        <w:div w:id="1169907422">
          <w:marLeft w:val="0"/>
          <w:marRight w:val="0"/>
          <w:marTop w:val="0"/>
          <w:marBottom w:val="0"/>
          <w:divBdr>
            <w:top w:val="none" w:sz="0" w:space="0" w:color="auto"/>
            <w:left w:val="none" w:sz="0" w:space="0" w:color="auto"/>
            <w:bottom w:val="none" w:sz="0" w:space="0" w:color="auto"/>
            <w:right w:val="none" w:sz="0" w:space="0" w:color="auto"/>
          </w:divBdr>
        </w:div>
        <w:div w:id="33162666">
          <w:marLeft w:val="0"/>
          <w:marRight w:val="0"/>
          <w:marTop w:val="0"/>
          <w:marBottom w:val="0"/>
          <w:divBdr>
            <w:top w:val="none" w:sz="0" w:space="0" w:color="auto"/>
            <w:left w:val="none" w:sz="0" w:space="0" w:color="auto"/>
            <w:bottom w:val="none" w:sz="0" w:space="0" w:color="auto"/>
            <w:right w:val="none" w:sz="0" w:space="0" w:color="auto"/>
          </w:divBdr>
        </w:div>
        <w:div w:id="1441533771">
          <w:marLeft w:val="0"/>
          <w:marRight w:val="0"/>
          <w:marTop w:val="0"/>
          <w:marBottom w:val="0"/>
          <w:divBdr>
            <w:top w:val="none" w:sz="0" w:space="0" w:color="auto"/>
            <w:left w:val="none" w:sz="0" w:space="0" w:color="auto"/>
            <w:bottom w:val="none" w:sz="0" w:space="0" w:color="auto"/>
            <w:right w:val="none" w:sz="0" w:space="0" w:color="auto"/>
          </w:divBdr>
        </w:div>
        <w:div w:id="1130241369">
          <w:marLeft w:val="0"/>
          <w:marRight w:val="0"/>
          <w:marTop w:val="0"/>
          <w:marBottom w:val="0"/>
          <w:divBdr>
            <w:top w:val="none" w:sz="0" w:space="0" w:color="auto"/>
            <w:left w:val="none" w:sz="0" w:space="0" w:color="auto"/>
            <w:bottom w:val="none" w:sz="0" w:space="0" w:color="auto"/>
            <w:right w:val="none" w:sz="0" w:space="0" w:color="auto"/>
          </w:divBdr>
        </w:div>
        <w:div w:id="1848445152">
          <w:marLeft w:val="0"/>
          <w:marRight w:val="0"/>
          <w:marTop w:val="0"/>
          <w:marBottom w:val="0"/>
          <w:divBdr>
            <w:top w:val="none" w:sz="0" w:space="0" w:color="auto"/>
            <w:left w:val="none" w:sz="0" w:space="0" w:color="auto"/>
            <w:bottom w:val="none" w:sz="0" w:space="0" w:color="auto"/>
            <w:right w:val="none" w:sz="0" w:space="0" w:color="auto"/>
          </w:divBdr>
        </w:div>
        <w:div w:id="189759055">
          <w:marLeft w:val="0"/>
          <w:marRight w:val="0"/>
          <w:marTop w:val="0"/>
          <w:marBottom w:val="0"/>
          <w:divBdr>
            <w:top w:val="none" w:sz="0" w:space="0" w:color="auto"/>
            <w:left w:val="none" w:sz="0" w:space="0" w:color="auto"/>
            <w:bottom w:val="none" w:sz="0" w:space="0" w:color="auto"/>
            <w:right w:val="none" w:sz="0" w:space="0" w:color="auto"/>
          </w:divBdr>
        </w:div>
        <w:div w:id="1563325409">
          <w:marLeft w:val="0"/>
          <w:marRight w:val="0"/>
          <w:marTop w:val="0"/>
          <w:marBottom w:val="0"/>
          <w:divBdr>
            <w:top w:val="none" w:sz="0" w:space="0" w:color="auto"/>
            <w:left w:val="none" w:sz="0" w:space="0" w:color="auto"/>
            <w:bottom w:val="none" w:sz="0" w:space="0" w:color="auto"/>
            <w:right w:val="none" w:sz="0" w:space="0" w:color="auto"/>
          </w:divBdr>
        </w:div>
        <w:div w:id="713313843">
          <w:marLeft w:val="0"/>
          <w:marRight w:val="0"/>
          <w:marTop w:val="0"/>
          <w:marBottom w:val="0"/>
          <w:divBdr>
            <w:top w:val="none" w:sz="0" w:space="0" w:color="auto"/>
            <w:left w:val="none" w:sz="0" w:space="0" w:color="auto"/>
            <w:bottom w:val="none" w:sz="0" w:space="0" w:color="auto"/>
            <w:right w:val="none" w:sz="0" w:space="0" w:color="auto"/>
          </w:divBdr>
        </w:div>
        <w:div w:id="633875583">
          <w:marLeft w:val="0"/>
          <w:marRight w:val="0"/>
          <w:marTop w:val="0"/>
          <w:marBottom w:val="0"/>
          <w:divBdr>
            <w:top w:val="none" w:sz="0" w:space="0" w:color="auto"/>
            <w:left w:val="none" w:sz="0" w:space="0" w:color="auto"/>
            <w:bottom w:val="none" w:sz="0" w:space="0" w:color="auto"/>
            <w:right w:val="none" w:sz="0" w:space="0" w:color="auto"/>
          </w:divBdr>
        </w:div>
        <w:div w:id="213781273">
          <w:marLeft w:val="0"/>
          <w:marRight w:val="0"/>
          <w:marTop w:val="0"/>
          <w:marBottom w:val="0"/>
          <w:divBdr>
            <w:top w:val="none" w:sz="0" w:space="0" w:color="auto"/>
            <w:left w:val="none" w:sz="0" w:space="0" w:color="auto"/>
            <w:bottom w:val="none" w:sz="0" w:space="0" w:color="auto"/>
            <w:right w:val="none" w:sz="0" w:space="0" w:color="auto"/>
          </w:divBdr>
        </w:div>
        <w:div w:id="1123383583">
          <w:marLeft w:val="0"/>
          <w:marRight w:val="0"/>
          <w:marTop w:val="0"/>
          <w:marBottom w:val="0"/>
          <w:divBdr>
            <w:top w:val="none" w:sz="0" w:space="0" w:color="auto"/>
            <w:left w:val="none" w:sz="0" w:space="0" w:color="auto"/>
            <w:bottom w:val="none" w:sz="0" w:space="0" w:color="auto"/>
            <w:right w:val="none" w:sz="0" w:space="0" w:color="auto"/>
          </w:divBdr>
        </w:div>
        <w:div w:id="1335649111">
          <w:marLeft w:val="0"/>
          <w:marRight w:val="0"/>
          <w:marTop w:val="0"/>
          <w:marBottom w:val="0"/>
          <w:divBdr>
            <w:top w:val="none" w:sz="0" w:space="0" w:color="auto"/>
            <w:left w:val="none" w:sz="0" w:space="0" w:color="auto"/>
            <w:bottom w:val="none" w:sz="0" w:space="0" w:color="auto"/>
            <w:right w:val="none" w:sz="0" w:space="0" w:color="auto"/>
          </w:divBdr>
        </w:div>
        <w:div w:id="605619260">
          <w:marLeft w:val="0"/>
          <w:marRight w:val="0"/>
          <w:marTop w:val="0"/>
          <w:marBottom w:val="0"/>
          <w:divBdr>
            <w:top w:val="none" w:sz="0" w:space="0" w:color="auto"/>
            <w:left w:val="none" w:sz="0" w:space="0" w:color="auto"/>
            <w:bottom w:val="none" w:sz="0" w:space="0" w:color="auto"/>
            <w:right w:val="none" w:sz="0" w:space="0" w:color="auto"/>
          </w:divBdr>
        </w:div>
        <w:div w:id="130366295">
          <w:marLeft w:val="0"/>
          <w:marRight w:val="0"/>
          <w:marTop w:val="0"/>
          <w:marBottom w:val="0"/>
          <w:divBdr>
            <w:top w:val="none" w:sz="0" w:space="0" w:color="auto"/>
            <w:left w:val="none" w:sz="0" w:space="0" w:color="auto"/>
            <w:bottom w:val="none" w:sz="0" w:space="0" w:color="auto"/>
            <w:right w:val="none" w:sz="0" w:space="0" w:color="auto"/>
          </w:divBdr>
        </w:div>
        <w:div w:id="55932728">
          <w:marLeft w:val="0"/>
          <w:marRight w:val="0"/>
          <w:marTop w:val="0"/>
          <w:marBottom w:val="0"/>
          <w:divBdr>
            <w:top w:val="none" w:sz="0" w:space="0" w:color="auto"/>
            <w:left w:val="none" w:sz="0" w:space="0" w:color="auto"/>
            <w:bottom w:val="none" w:sz="0" w:space="0" w:color="auto"/>
            <w:right w:val="none" w:sz="0" w:space="0" w:color="auto"/>
          </w:divBdr>
        </w:div>
        <w:div w:id="1494030669">
          <w:marLeft w:val="0"/>
          <w:marRight w:val="0"/>
          <w:marTop w:val="0"/>
          <w:marBottom w:val="0"/>
          <w:divBdr>
            <w:top w:val="none" w:sz="0" w:space="0" w:color="auto"/>
            <w:left w:val="none" w:sz="0" w:space="0" w:color="auto"/>
            <w:bottom w:val="none" w:sz="0" w:space="0" w:color="auto"/>
            <w:right w:val="none" w:sz="0" w:space="0" w:color="auto"/>
          </w:divBdr>
        </w:div>
        <w:div w:id="982127025">
          <w:marLeft w:val="0"/>
          <w:marRight w:val="0"/>
          <w:marTop w:val="0"/>
          <w:marBottom w:val="0"/>
          <w:divBdr>
            <w:top w:val="none" w:sz="0" w:space="0" w:color="auto"/>
            <w:left w:val="none" w:sz="0" w:space="0" w:color="auto"/>
            <w:bottom w:val="none" w:sz="0" w:space="0" w:color="auto"/>
            <w:right w:val="none" w:sz="0" w:space="0" w:color="auto"/>
          </w:divBdr>
        </w:div>
        <w:div w:id="1284995727">
          <w:marLeft w:val="0"/>
          <w:marRight w:val="0"/>
          <w:marTop w:val="0"/>
          <w:marBottom w:val="0"/>
          <w:divBdr>
            <w:top w:val="none" w:sz="0" w:space="0" w:color="auto"/>
            <w:left w:val="none" w:sz="0" w:space="0" w:color="auto"/>
            <w:bottom w:val="none" w:sz="0" w:space="0" w:color="auto"/>
            <w:right w:val="none" w:sz="0" w:space="0" w:color="auto"/>
          </w:divBdr>
        </w:div>
        <w:div w:id="2075424442">
          <w:marLeft w:val="0"/>
          <w:marRight w:val="0"/>
          <w:marTop w:val="0"/>
          <w:marBottom w:val="0"/>
          <w:divBdr>
            <w:top w:val="none" w:sz="0" w:space="0" w:color="auto"/>
            <w:left w:val="none" w:sz="0" w:space="0" w:color="auto"/>
            <w:bottom w:val="none" w:sz="0" w:space="0" w:color="auto"/>
            <w:right w:val="none" w:sz="0" w:space="0" w:color="auto"/>
          </w:divBdr>
        </w:div>
        <w:div w:id="1743063653">
          <w:marLeft w:val="0"/>
          <w:marRight w:val="0"/>
          <w:marTop w:val="0"/>
          <w:marBottom w:val="0"/>
          <w:divBdr>
            <w:top w:val="none" w:sz="0" w:space="0" w:color="auto"/>
            <w:left w:val="none" w:sz="0" w:space="0" w:color="auto"/>
            <w:bottom w:val="none" w:sz="0" w:space="0" w:color="auto"/>
            <w:right w:val="none" w:sz="0" w:space="0" w:color="auto"/>
          </w:divBdr>
        </w:div>
        <w:div w:id="1072197101">
          <w:marLeft w:val="0"/>
          <w:marRight w:val="0"/>
          <w:marTop w:val="0"/>
          <w:marBottom w:val="0"/>
          <w:divBdr>
            <w:top w:val="none" w:sz="0" w:space="0" w:color="auto"/>
            <w:left w:val="none" w:sz="0" w:space="0" w:color="auto"/>
            <w:bottom w:val="none" w:sz="0" w:space="0" w:color="auto"/>
            <w:right w:val="none" w:sz="0" w:space="0" w:color="auto"/>
          </w:divBdr>
        </w:div>
        <w:div w:id="1031032110">
          <w:marLeft w:val="0"/>
          <w:marRight w:val="0"/>
          <w:marTop w:val="0"/>
          <w:marBottom w:val="0"/>
          <w:divBdr>
            <w:top w:val="none" w:sz="0" w:space="0" w:color="auto"/>
            <w:left w:val="none" w:sz="0" w:space="0" w:color="auto"/>
            <w:bottom w:val="none" w:sz="0" w:space="0" w:color="auto"/>
            <w:right w:val="none" w:sz="0" w:space="0" w:color="auto"/>
          </w:divBdr>
        </w:div>
      </w:divsChild>
    </w:div>
    <w:div w:id="122503930">
      <w:bodyDiv w:val="1"/>
      <w:marLeft w:val="0"/>
      <w:marRight w:val="0"/>
      <w:marTop w:val="0"/>
      <w:marBottom w:val="0"/>
      <w:divBdr>
        <w:top w:val="none" w:sz="0" w:space="0" w:color="auto"/>
        <w:left w:val="none" w:sz="0" w:space="0" w:color="auto"/>
        <w:bottom w:val="none" w:sz="0" w:space="0" w:color="auto"/>
        <w:right w:val="none" w:sz="0" w:space="0" w:color="auto"/>
      </w:divBdr>
    </w:div>
    <w:div w:id="212428629">
      <w:bodyDiv w:val="1"/>
      <w:marLeft w:val="0"/>
      <w:marRight w:val="0"/>
      <w:marTop w:val="0"/>
      <w:marBottom w:val="0"/>
      <w:divBdr>
        <w:top w:val="none" w:sz="0" w:space="0" w:color="auto"/>
        <w:left w:val="none" w:sz="0" w:space="0" w:color="auto"/>
        <w:bottom w:val="none" w:sz="0" w:space="0" w:color="auto"/>
        <w:right w:val="none" w:sz="0" w:space="0" w:color="auto"/>
      </w:divBdr>
    </w:div>
    <w:div w:id="292444802">
      <w:bodyDiv w:val="1"/>
      <w:marLeft w:val="0"/>
      <w:marRight w:val="0"/>
      <w:marTop w:val="0"/>
      <w:marBottom w:val="0"/>
      <w:divBdr>
        <w:top w:val="none" w:sz="0" w:space="0" w:color="auto"/>
        <w:left w:val="none" w:sz="0" w:space="0" w:color="auto"/>
        <w:bottom w:val="none" w:sz="0" w:space="0" w:color="auto"/>
        <w:right w:val="none" w:sz="0" w:space="0" w:color="auto"/>
      </w:divBdr>
    </w:div>
    <w:div w:id="319696275">
      <w:bodyDiv w:val="1"/>
      <w:marLeft w:val="0"/>
      <w:marRight w:val="0"/>
      <w:marTop w:val="0"/>
      <w:marBottom w:val="0"/>
      <w:divBdr>
        <w:top w:val="none" w:sz="0" w:space="0" w:color="auto"/>
        <w:left w:val="none" w:sz="0" w:space="0" w:color="auto"/>
        <w:bottom w:val="none" w:sz="0" w:space="0" w:color="auto"/>
        <w:right w:val="none" w:sz="0" w:space="0" w:color="auto"/>
      </w:divBdr>
    </w:div>
    <w:div w:id="362171458">
      <w:bodyDiv w:val="1"/>
      <w:marLeft w:val="0"/>
      <w:marRight w:val="0"/>
      <w:marTop w:val="0"/>
      <w:marBottom w:val="0"/>
      <w:divBdr>
        <w:top w:val="none" w:sz="0" w:space="0" w:color="auto"/>
        <w:left w:val="none" w:sz="0" w:space="0" w:color="auto"/>
        <w:bottom w:val="none" w:sz="0" w:space="0" w:color="auto"/>
        <w:right w:val="none" w:sz="0" w:space="0" w:color="auto"/>
      </w:divBdr>
      <w:divsChild>
        <w:div w:id="426921956">
          <w:marLeft w:val="0"/>
          <w:marRight w:val="-4500"/>
          <w:marTop w:val="0"/>
          <w:marBottom w:val="0"/>
          <w:divBdr>
            <w:top w:val="none" w:sz="0" w:space="0" w:color="auto"/>
            <w:left w:val="none" w:sz="0" w:space="0" w:color="auto"/>
            <w:bottom w:val="none" w:sz="0" w:space="0" w:color="auto"/>
            <w:right w:val="none" w:sz="0" w:space="0" w:color="auto"/>
          </w:divBdr>
        </w:div>
        <w:div w:id="1913464648">
          <w:marLeft w:val="432"/>
          <w:marRight w:val="432"/>
          <w:marTop w:val="150"/>
          <w:marBottom w:val="150"/>
          <w:divBdr>
            <w:top w:val="none" w:sz="0" w:space="0" w:color="auto"/>
            <w:left w:val="none" w:sz="0" w:space="0" w:color="auto"/>
            <w:bottom w:val="none" w:sz="0" w:space="0" w:color="auto"/>
            <w:right w:val="none" w:sz="0" w:space="0" w:color="auto"/>
          </w:divBdr>
        </w:div>
      </w:divsChild>
    </w:div>
    <w:div w:id="379525497">
      <w:bodyDiv w:val="1"/>
      <w:marLeft w:val="0"/>
      <w:marRight w:val="0"/>
      <w:marTop w:val="0"/>
      <w:marBottom w:val="0"/>
      <w:divBdr>
        <w:top w:val="none" w:sz="0" w:space="0" w:color="auto"/>
        <w:left w:val="none" w:sz="0" w:space="0" w:color="auto"/>
        <w:bottom w:val="none" w:sz="0" w:space="0" w:color="auto"/>
        <w:right w:val="none" w:sz="0" w:space="0" w:color="auto"/>
      </w:divBdr>
    </w:div>
    <w:div w:id="483930944">
      <w:bodyDiv w:val="1"/>
      <w:marLeft w:val="0"/>
      <w:marRight w:val="0"/>
      <w:marTop w:val="0"/>
      <w:marBottom w:val="0"/>
      <w:divBdr>
        <w:top w:val="none" w:sz="0" w:space="0" w:color="auto"/>
        <w:left w:val="none" w:sz="0" w:space="0" w:color="auto"/>
        <w:bottom w:val="none" w:sz="0" w:space="0" w:color="auto"/>
        <w:right w:val="none" w:sz="0" w:space="0" w:color="auto"/>
      </w:divBdr>
    </w:div>
    <w:div w:id="500855011">
      <w:bodyDiv w:val="1"/>
      <w:marLeft w:val="0"/>
      <w:marRight w:val="0"/>
      <w:marTop w:val="0"/>
      <w:marBottom w:val="0"/>
      <w:divBdr>
        <w:top w:val="none" w:sz="0" w:space="0" w:color="auto"/>
        <w:left w:val="none" w:sz="0" w:space="0" w:color="auto"/>
        <w:bottom w:val="none" w:sz="0" w:space="0" w:color="auto"/>
        <w:right w:val="none" w:sz="0" w:space="0" w:color="auto"/>
      </w:divBdr>
    </w:div>
    <w:div w:id="527330038">
      <w:bodyDiv w:val="1"/>
      <w:marLeft w:val="0"/>
      <w:marRight w:val="0"/>
      <w:marTop w:val="0"/>
      <w:marBottom w:val="0"/>
      <w:divBdr>
        <w:top w:val="none" w:sz="0" w:space="0" w:color="auto"/>
        <w:left w:val="none" w:sz="0" w:space="0" w:color="auto"/>
        <w:bottom w:val="none" w:sz="0" w:space="0" w:color="auto"/>
        <w:right w:val="none" w:sz="0" w:space="0" w:color="auto"/>
      </w:divBdr>
    </w:div>
    <w:div w:id="577322724">
      <w:bodyDiv w:val="1"/>
      <w:marLeft w:val="0"/>
      <w:marRight w:val="0"/>
      <w:marTop w:val="0"/>
      <w:marBottom w:val="0"/>
      <w:divBdr>
        <w:top w:val="none" w:sz="0" w:space="0" w:color="auto"/>
        <w:left w:val="none" w:sz="0" w:space="0" w:color="auto"/>
        <w:bottom w:val="none" w:sz="0" w:space="0" w:color="auto"/>
        <w:right w:val="none" w:sz="0" w:space="0" w:color="auto"/>
      </w:divBdr>
    </w:div>
    <w:div w:id="584530405">
      <w:bodyDiv w:val="1"/>
      <w:marLeft w:val="0"/>
      <w:marRight w:val="0"/>
      <w:marTop w:val="0"/>
      <w:marBottom w:val="0"/>
      <w:divBdr>
        <w:top w:val="none" w:sz="0" w:space="0" w:color="auto"/>
        <w:left w:val="none" w:sz="0" w:space="0" w:color="auto"/>
        <w:bottom w:val="none" w:sz="0" w:space="0" w:color="auto"/>
        <w:right w:val="none" w:sz="0" w:space="0" w:color="auto"/>
      </w:divBdr>
      <w:divsChild>
        <w:div w:id="1644845113">
          <w:marLeft w:val="0"/>
          <w:marRight w:val="0"/>
          <w:marTop w:val="0"/>
          <w:marBottom w:val="0"/>
          <w:divBdr>
            <w:top w:val="none" w:sz="0" w:space="0" w:color="auto"/>
            <w:left w:val="none" w:sz="0" w:space="0" w:color="auto"/>
            <w:bottom w:val="none" w:sz="0" w:space="0" w:color="auto"/>
            <w:right w:val="none" w:sz="0" w:space="0" w:color="auto"/>
          </w:divBdr>
          <w:divsChild>
            <w:div w:id="638189580">
              <w:marLeft w:val="0"/>
              <w:marRight w:val="0"/>
              <w:marTop w:val="0"/>
              <w:marBottom w:val="0"/>
              <w:divBdr>
                <w:top w:val="none" w:sz="0" w:space="0" w:color="auto"/>
                <w:left w:val="none" w:sz="0" w:space="0" w:color="auto"/>
                <w:bottom w:val="none" w:sz="0" w:space="0" w:color="auto"/>
                <w:right w:val="none" w:sz="0" w:space="0" w:color="auto"/>
              </w:divBdr>
              <w:divsChild>
                <w:div w:id="2131588095">
                  <w:marLeft w:val="0"/>
                  <w:marRight w:val="0"/>
                  <w:marTop w:val="0"/>
                  <w:marBottom w:val="0"/>
                  <w:divBdr>
                    <w:top w:val="none" w:sz="0" w:space="0" w:color="auto"/>
                    <w:left w:val="none" w:sz="0" w:space="0" w:color="auto"/>
                    <w:bottom w:val="none" w:sz="0" w:space="0" w:color="auto"/>
                    <w:right w:val="none" w:sz="0" w:space="0" w:color="auto"/>
                  </w:divBdr>
                  <w:divsChild>
                    <w:div w:id="401417765">
                      <w:marLeft w:val="0"/>
                      <w:marRight w:val="0"/>
                      <w:marTop w:val="0"/>
                      <w:marBottom w:val="0"/>
                      <w:divBdr>
                        <w:top w:val="none" w:sz="0" w:space="0" w:color="auto"/>
                        <w:left w:val="none" w:sz="0" w:space="0" w:color="auto"/>
                        <w:bottom w:val="none" w:sz="0" w:space="0" w:color="auto"/>
                        <w:right w:val="none" w:sz="0" w:space="0" w:color="auto"/>
                      </w:divBdr>
                      <w:divsChild>
                        <w:div w:id="1443842350">
                          <w:marLeft w:val="0"/>
                          <w:marRight w:val="0"/>
                          <w:marTop w:val="0"/>
                          <w:marBottom w:val="0"/>
                          <w:divBdr>
                            <w:top w:val="none" w:sz="0" w:space="0" w:color="auto"/>
                            <w:left w:val="none" w:sz="0" w:space="0" w:color="auto"/>
                            <w:bottom w:val="none" w:sz="0" w:space="0" w:color="auto"/>
                            <w:right w:val="none" w:sz="0" w:space="0" w:color="auto"/>
                          </w:divBdr>
                          <w:divsChild>
                            <w:div w:id="3250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62961">
      <w:bodyDiv w:val="1"/>
      <w:marLeft w:val="0"/>
      <w:marRight w:val="0"/>
      <w:marTop w:val="0"/>
      <w:marBottom w:val="0"/>
      <w:divBdr>
        <w:top w:val="none" w:sz="0" w:space="0" w:color="auto"/>
        <w:left w:val="none" w:sz="0" w:space="0" w:color="auto"/>
        <w:bottom w:val="none" w:sz="0" w:space="0" w:color="auto"/>
        <w:right w:val="none" w:sz="0" w:space="0" w:color="auto"/>
      </w:divBdr>
    </w:div>
    <w:div w:id="661154002">
      <w:bodyDiv w:val="1"/>
      <w:marLeft w:val="0"/>
      <w:marRight w:val="0"/>
      <w:marTop w:val="0"/>
      <w:marBottom w:val="0"/>
      <w:divBdr>
        <w:top w:val="none" w:sz="0" w:space="0" w:color="auto"/>
        <w:left w:val="none" w:sz="0" w:space="0" w:color="auto"/>
        <w:bottom w:val="none" w:sz="0" w:space="0" w:color="auto"/>
        <w:right w:val="none" w:sz="0" w:space="0" w:color="auto"/>
      </w:divBdr>
    </w:div>
    <w:div w:id="682902312">
      <w:bodyDiv w:val="1"/>
      <w:marLeft w:val="0"/>
      <w:marRight w:val="0"/>
      <w:marTop w:val="0"/>
      <w:marBottom w:val="0"/>
      <w:divBdr>
        <w:top w:val="none" w:sz="0" w:space="0" w:color="auto"/>
        <w:left w:val="none" w:sz="0" w:space="0" w:color="auto"/>
        <w:bottom w:val="none" w:sz="0" w:space="0" w:color="auto"/>
        <w:right w:val="none" w:sz="0" w:space="0" w:color="auto"/>
      </w:divBdr>
    </w:div>
    <w:div w:id="698239549">
      <w:bodyDiv w:val="1"/>
      <w:marLeft w:val="0"/>
      <w:marRight w:val="0"/>
      <w:marTop w:val="0"/>
      <w:marBottom w:val="0"/>
      <w:divBdr>
        <w:top w:val="none" w:sz="0" w:space="0" w:color="auto"/>
        <w:left w:val="none" w:sz="0" w:space="0" w:color="auto"/>
        <w:bottom w:val="none" w:sz="0" w:space="0" w:color="auto"/>
        <w:right w:val="none" w:sz="0" w:space="0" w:color="auto"/>
      </w:divBdr>
    </w:div>
    <w:div w:id="716971585">
      <w:bodyDiv w:val="1"/>
      <w:marLeft w:val="0"/>
      <w:marRight w:val="0"/>
      <w:marTop w:val="0"/>
      <w:marBottom w:val="0"/>
      <w:divBdr>
        <w:top w:val="none" w:sz="0" w:space="0" w:color="auto"/>
        <w:left w:val="none" w:sz="0" w:space="0" w:color="auto"/>
        <w:bottom w:val="none" w:sz="0" w:space="0" w:color="auto"/>
        <w:right w:val="none" w:sz="0" w:space="0" w:color="auto"/>
      </w:divBdr>
    </w:div>
    <w:div w:id="787049646">
      <w:bodyDiv w:val="1"/>
      <w:marLeft w:val="0"/>
      <w:marRight w:val="0"/>
      <w:marTop w:val="0"/>
      <w:marBottom w:val="0"/>
      <w:divBdr>
        <w:top w:val="none" w:sz="0" w:space="0" w:color="auto"/>
        <w:left w:val="none" w:sz="0" w:space="0" w:color="auto"/>
        <w:bottom w:val="none" w:sz="0" w:space="0" w:color="auto"/>
        <w:right w:val="none" w:sz="0" w:space="0" w:color="auto"/>
      </w:divBdr>
    </w:div>
    <w:div w:id="791826981">
      <w:bodyDiv w:val="1"/>
      <w:marLeft w:val="0"/>
      <w:marRight w:val="0"/>
      <w:marTop w:val="0"/>
      <w:marBottom w:val="0"/>
      <w:divBdr>
        <w:top w:val="none" w:sz="0" w:space="0" w:color="auto"/>
        <w:left w:val="none" w:sz="0" w:space="0" w:color="auto"/>
        <w:bottom w:val="none" w:sz="0" w:space="0" w:color="auto"/>
        <w:right w:val="none" w:sz="0" w:space="0" w:color="auto"/>
      </w:divBdr>
    </w:div>
    <w:div w:id="801310196">
      <w:bodyDiv w:val="1"/>
      <w:marLeft w:val="0"/>
      <w:marRight w:val="0"/>
      <w:marTop w:val="0"/>
      <w:marBottom w:val="0"/>
      <w:divBdr>
        <w:top w:val="none" w:sz="0" w:space="0" w:color="auto"/>
        <w:left w:val="none" w:sz="0" w:space="0" w:color="auto"/>
        <w:bottom w:val="none" w:sz="0" w:space="0" w:color="auto"/>
        <w:right w:val="none" w:sz="0" w:space="0" w:color="auto"/>
      </w:divBdr>
    </w:div>
    <w:div w:id="824050339">
      <w:bodyDiv w:val="1"/>
      <w:marLeft w:val="0"/>
      <w:marRight w:val="0"/>
      <w:marTop w:val="0"/>
      <w:marBottom w:val="0"/>
      <w:divBdr>
        <w:top w:val="none" w:sz="0" w:space="0" w:color="auto"/>
        <w:left w:val="none" w:sz="0" w:space="0" w:color="auto"/>
        <w:bottom w:val="none" w:sz="0" w:space="0" w:color="auto"/>
        <w:right w:val="none" w:sz="0" w:space="0" w:color="auto"/>
      </w:divBdr>
    </w:div>
    <w:div w:id="896936534">
      <w:bodyDiv w:val="1"/>
      <w:marLeft w:val="0"/>
      <w:marRight w:val="0"/>
      <w:marTop w:val="0"/>
      <w:marBottom w:val="0"/>
      <w:divBdr>
        <w:top w:val="none" w:sz="0" w:space="0" w:color="auto"/>
        <w:left w:val="none" w:sz="0" w:space="0" w:color="auto"/>
        <w:bottom w:val="none" w:sz="0" w:space="0" w:color="auto"/>
        <w:right w:val="none" w:sz="0" w:space="0" w:color="auto"/>
      </w:divBdr>
    </w:div>
    <w:div w:id="941104978">
      <w:bodyDiv w:val="1"/>
      <w:marLeft w:val="0"/>
      <w:marRight w:val="0"/>
      <w:marTop w:val="0"/>
      <w:marBottom w:val="0"/>
      <w:divBdr>
        <w:top w:val="none" w:sz="0" w:space="0" w:color="auto"/>
        <w:left w:val="none" w:sz="0" w:space="0" w:color="auto"/>
        <w:bottom w:val="none" w:sz="0" w:space="0" w:color="auto"/>
        <w:right w:val="none" w:sz="0" w:space="0" w:color="auto"/>
      </w:divBdr>
    </w:div>
    <w:div w:id="957107785">
      <w:bodyDiv w:val="1"/>
      <w:marLeft w:val="0"/>
      <w:marRight w:val="0"/>
      <w:marTop w:val="0"/>
      <w:marBottom w:val="0"/>
      <w:divBdr>
        <w:top w:val="none" w:sz="0" w:space="0" w:color="auto"/>
        <w:left w:val="none" w:sz="0" w:space="0" w:color="auto"/>
        <w:bottom w:val="none" w:sz="0" w:space="0" w:color="auto"/>
        <w:right w:val="none" w:sz="0" w:space="0" w:color="auto"/>
      </w:divBdr>
    </w:div>
    <w:div w:id="1010447111">
      <w:bodyDiv w:val="1"/>
      <w:marLeft w:val="0"/>
      <w:marRight w:val="0"/>
      <w:marTop w:val="0"/>
      <w:marBottom w:val="0"/>
      <w:divBdr>
        <w:top w:val="none" w:sz="0" w:space="0" w:color="auto"/>
        <w:left w:val="none" w:sz="0" w:space="0" w:color="auto"/>
        <w:bottom w:val="none" w:sz="0" w:space="0" w:color="auto"/>
        <w:right w:val="none" w:sz="0" w:space="0" w:color="auto"/>
      </w:divBdr>
    </w:div>
    <w:div w:id="1095394718">
      <w:bodyDiv w:val="1"/>
      <w:marLeft w:val="0"/>
      <w:marRight w:val="0"/>
      <w:marTop w:val="0"/>
      <w:marBottom w:val="0"/>
      <w:divBdr>
        <w:top w:val="none" w:sz="0" w:space="0" w:color="auto"/>
        <w:left w:val="none" w:sz="0" w:space="0" w:color="auto"/>
        <w:bottom w:val="none" w:sz="0" w:space="0" w:color="auto"/>
        <w:right w:val="none" w:sz="0" w:space="0" w:color="auto"/>
      </w:divBdr>
    </w:div>
    <w:div w:id="1115559066">
      <w:bodyDiv w:val="1"/>
      <w:marLeft w:val="0"/>
      <w:marRight w:val="0"/>
      <w:marTop w:val="0"/>
      <w:marBottom w:val="0"/>
      <w:divBdr>
        <w:top w:val="none" w:sz="0" w:space="0" w:color="auto"/>
        <w:left w:val="none" w:sz="0" w:space="0" w:color="auto"/>
        <w:bottom w:val="none" w:sz="0" w:space="0" w:color="auto"/>
        <w:right w:val="none" w:sz="0" w:space="0" w:color="auto"/>
      </w:divBdr>
    </w:div>
    <w:div w:id="1124467163">
      <w:bodyDiv w:val="1"/>
      <w:marLeft w:val="0"/>
      <w:marRight w:val="0"/>
      <w:marTop w:val="0"/>
      <w:marBottom w:val="0"/>
      <w:divBdr>
        <w:top w:val="none" w:sz="0" w:space="0" w:color="auto"/>
        <w:left w:val="none" w:sz="0" w:space="0" w:color="auto"/>
        <w:bottom w:val="none" w:sz="0" w:space="0" w:color="auto"/>
        <w:right w:val="none" w:sz="0" w:space="0" w:color="auto"/>
      </w:divBdr>
      <w:divsChild>
        <w:div w:id="2085444299">
          <w:marLeft w:val="0"/>
          <w:marRight w:val="0"/>
          <w:marTop w:val="0"/>
          <w:marBottom w:val="0"/>
          <w:divBdr>
            <w:top w:val="none" w:sz="0" w:space="0" w:color="auto"/>
            <w:left w:val="none" w:sz="0" w:space="0" w:color="auto"/>
            <w:bottom w:val="none" w:sz="0" w:space="0" w:color="auto"/>
            <w:right w:val="none" w:sz="0" w:space="0" w:color="auto"/>
          </w:divBdr>
          <w:divsChild>
            <w:div w:id="1598058507">
              <w:marLeft w:val="0"/>
              <w:marRight w:val="0"/>
              <w:marTop w:val="0"/>
              <w:marBottom w:val="0"/>
              <w:divBdr>
                <w:top w:val="none" w:sz="0" w:space="0" w:color="auto"/>
                <w:left w:val="none" w:sz="0" w:space="0" w:color="auto"/>
                <w:bottom w:val="none" w:sz="0" w:space="0" w:color="auto"/>
                <w:right w:val="none" w:sz="0" w:space="0" w:color="auto"/>
              </w:divBdr>
              <w:divsChild>
                <w:div w:id="2062056399">
                  <w:marLeft w:val="0"/>
                  <w:marRight w:val="0"/>
                  <w:marTop w:val="0"/>
                  <w:marBottom w:val="0"/>
                  <w:divBdr>
                    <w:top w:val="none" w:sz="0" w:space="0" w:color="auto"/>
                    <w:left w:val="none" w:sz="0" w:space="0" w:color="auto"/>
                    <w:bottom w:val="none" w:sz="0" w:space="0" w:color="auto"/>
                    <w:right w:val="none" w:sz="0" w:space="0" w:color="auto"/>
                  </w:divBdr>
                  <w:divsChild>
                    <w:div w:id="2019623466">
                      <w:marLeft w:val="0"/>
                      <w:marRight w:val="0"/>
                      <w:marTop w:val="0"/>
                      <w:marBottom w:val="0"/>
                      <w:divBdr>
                        <w:top w:val="none" w:sz="0" w:space="0" w:color="auto"/>
                        <w:left w:val="none" w:sz="0" w:space="0" w:color="auto"/>
                        <w:bottom w:val="none" w:sz="0" w:space="0" w:color="auto"/>
                        <w:right w:val="none" w:sz="0" w:space="0" w:color="auto"/>
                      </w:divBdr>
                      <w:divsChild>
                        <w:div w:id="738946692">
                          <w:marLeft w:val="0"/>
                          <w:marRight w:val="0"/>
                          <w:marTop w:val="0"/>
                          <w:marBottom w:val="0"/>
                          <w:divBdr>
                            <w:top w:val="none" w:sz="0" w:space="0" w:color="auto"/>
                            <w:left w:val="none" w:sz="0" w:space="0" w:color="auto"/>
                            <w:bottom w:val="none" w:sz="0" w:space="0" w:color="auto"/>
                            <w:right w:val="none" w:sz="0" w:space="0" w:color="auto"/>
                          </w:divBdr>
                          <w:divsChild>
                            <w:div w:id="17348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234230">
      <w:bodyDiv w:val="1"/>
      <w:marLeft w:val="0"/>
      <w:marRight w:val="0"/>
      <w:marTop w:val="0"/>
      <w:marBottom w:val="0"/>
      <w:divBdr>
        <w:top w:val="none" w:sz="0" w:space="0" w:color="auto"/>
        <w:left w:val="none" w:sz="0" w:space="0" w:color="auto"/>
        <w:bottom w:val="none" w:sz="0" w:space="0" w:color="auto"/>
        <w:right w:val="none" w:sz="0" w:space="0" w:color="auto"/>
      </w:divBdr>
    </w:div>
    <w:div w:id="1179539386">
      <w:bodyDiv w:val="1"/>
      <w:marLeft w:val="0"/>
      <w:marRight w:val="0"/>
      <w:marTop w:val="0"/>
      <w:marBottom w:val="0"/>
      <w:divBdr>
        <w:top w:val="none" w:sz="0" w:space="0" w:color="auto"/>
        <w:left w:val="none" w:sz="0" w:space="0" w:color="auto"/>
        <w:bottom w:val="none" w:sz="0" w:space="0" w:color="auto"/>
        <w:right w:val="none" w:sz="0" w:space="0" w:color="auto"/>
      </w:divBdr>
    </w:div>
    <w:div w:id="1188106448">
      <w:bodyDiv w:val="1"/>
      <w:marLeft w:val="0"/>
      <w:marRight w:val="0"/>
      <w:marTop w:val="0"/>
      <w:marBottom w:val="0"/>
      <w:divBdr>
        <w:top w:val="none" w:sz="0" w:space="0" w:color="auto"/>
        <w:left w:val="none" w:sz="0" w:space="0" w:color="auto"/>
        <w:bottom w:val="none" w:sz="0" w:space="0" w:color="auto"/>
        <w:right w:val="none" w:sz="0" w:space="0" w:color="auto"/>
      </w:divBdr>
    </w:div>
    <w:div w:id="1196119064">
      <w:bodyDiv w:val="1"/>
      <w:marLeft w:val="0"/>
      <w:marRight w:val="0"/>
      <w:marTop w:val="0"/>
      <w:marBottom w:val="0"/>
      <w:divBdr>
        <w:top w:val="none" w:sz="0" w:space="0" w:color="auto"/>
        <w:left w:val="none" w:sz="0" w:space="0" w:color="auto"/>
        <w:bottom w:val="none" w:sz="0" w:space="0" w:color="auto"/>
        <w:right w:val="none" w:sz="0" w:space="0" w:color="auto"/>
      </w:divBdr>
    </w:div>
    <w:div w:id="1207715832">
      <w:bodyDiv w:val="1"/>
      <w:marLeft w:val="0"/>
      <w:marRight w:val="0"/>
      <w:marTop w:val="0"/>
      <w:marBottom w:val="0"/>
      <w:divBdr>
        <w:top w:val="none" w:sz="0" w:space="0" w:color="auto"/>
        <w:left w:val="none" w:sz="0" w:space="0" w:color="auto"/>
        <w:bottom w:val="none" w:sz="0" w:space="0" w:color="auto"/>
        <w:right w:val="none" w:sz="0" w:space="0" w:color="auto"/>
      </w:divBdr>
    </w:div>
    <w:div w:id="1339651844">
      <w:bodyDiv w:val="1"/>
      <w:marLeft w:val="0"/>
      <w:marRight w:val="0"/>
      <w:marTop w:val="0"/>
      <w:marBottom w:val="0"/>
      <w:divBdr>
        <w:top w:val="none" w:sz="0" w:space="0" w:color="auto"/>
        <w:left w:val="none" w:sz="0" w:space="0" w:color="auto"/>
        <w:bottom w:val="none" w:sz="0" w:space="0" w:color="auto"/>
        <w:right w:val="none" w:sz="0" w:space="0" w:color="auto"/>
      </w:divBdr>
    </w:div>
    <w:div w:id="1343242220">
      <w:bodyDiv w:val="1"/>
      <w:marLeft w:val="0"/>
      <w:marRight w:val="0"/>
      <w:marTop w:val="0"/>
      <w:marBottom w:val="0"/>
      <w:divBdr>
        <w:top w:val="none" w:sz="0" w:space="0" w:color="auto"/>
        <w:left w:val="none" w:sz="0" w:space="0" w:color="auto"/>
        <w:bottom w:val="none" w:sz="0" w:space="0" w:color="auto"/>
        <w:right w:val="none" w:sz="0" w:space="0" w:color="auto"/>
      </w:divBdr>
    </w:div>
    <w:div w:id="1358659324">
      <w:bodyDiv w:val="1"/>
      <w:marLeft w:val="0"/>
      <w:marRight w:val="0"/>
      <w:marTop w:val="0"/>
      <w:marBottom w:val="0"/>
      <w:divBdr>
        <w:top w:val="none" w:sz="0" w:space="0" w:color="auto"/>
        <w:left w:val="none" w:sz="0" w:space="0" w:color="auto"/>
        <w:bottom w:val="none" w:sz="0" w:space="0" w:color="auto"/>
        <w:right w:val="none" w:sz="0" w:space="0" w:color="auto"/>
      </w:divBdr>
    </w:div>
    <w:div w:id="1450734333">
      <w:bodyDiv w:val="1"/>
      <w:marLeft w:val="0"/>
      <w:marRight w:val="0"/>
      <w:marTop w:val="0"/>
      <w:marBottom w:val="0"/>
      <w:divBdr>
        <w:top w:val="none" w:sz="0" w:space="0" w:color="auto"/>
        <w:left w:val="none" w:sz="0" w:space="0" w:color="auto"/>
        <w:bottom w:val="none" w:sz="0" w:space="0" w:color="auto"/>
        <w:right w:val="none" w:sz="0" w:space="0" w:color="auto"/>
      </w:divBdr>
    </w:div>
    <w:div w:id="1464931997">
      <w:bodyDiv w:val="1"/>
      <w:marLeft w:val="0"/>
      <w:marRight w:val="0"/>
      <w:marTop w:val="0"/>
      <w:marBottom w:val="0"/>
      <w:divBdr>
        <w:top w:val="none" w:sz="0" w:space="0" w:color="auto"/>
        <w:left w:val="none" w:sz="0" w:space="0" w:color="auto"/>
        <w:bottom w:val="none" w:sz="0" w:space="0" w:color="auto"/>
        <w:right w:val="none" w:sz="0" w:space="0" w:color="auto"/>
      </w:divBdr>
    </w:div>
    <w:div w:id="1569263904">
      <w:bodyDiv w:val="1"/>
      <w:marLeft w:val="0"/>
      <w:marRight w:val="0"/>
      <w:marTop w:val="0"/>
      <w:marBottom w:val="0"/>
      <w:divBdr>
        <w:top w:val="none" w:sz="0" w:space="0" w:color="auto"/>
        <w:left w:val="none" w:sz="0" w:space="0" w:color="auto"/>
        <w:bottom w:val="none" w:sz="0" w:space="0" w:color="auto"/>
        <w:right w:val="none" w:sz="0" w:space="0" w:color="auto"/>
      </w:divBdr>
    </w:div>
    <w:div w:id="1570455282">
      <w:bodyDiv w:val="1"/>
      <w:marLeft w:val="0"/>
      <w:marRight w:val="0"/>
      <w:marTop w:val="0"/>
      <w:marBottom w:val="0"/>
      <w:divBdr>
        <w:top w:val="none" w:sz="0" w:space="0" w:color="auto"/>
        <w:left w:val="none" w:sz="0" w:space="0" w:color="auto"/>
        <w:bottom w:val="none" w:sz="0" w:space="0" w:color="auto"/>
        <w:right w:val="none" w:sz="0" w:space="0" w:color="auto"/>
      </w:divBdr>
    </w:div>
    <w:div w:id="1588801972">
      <w:bodyDiv w:val="1"/>
      <w:marLeft w:val="0"/>
      <w:marRight w:val="0"/>
      <w:marTop w:val="0"/>
      <w:marBottom w:val="0"/>
      <w:divBdr>
        <w:top w:val="none" w:sz="0" w:space="0" w:color="auto"/>
        <w:left w:val="none" w:sz="0" w:space="0" w:color="auto"/>
        <w:bottom w:val="none" w:sz="0" w:space="0" w:color="auto"/>
        <w:right w:val="none" w:sz="0" w:space="0" w:color="auto"/>
      </w:divBdr>
    </w:div>
    <w:div w:id="1603302411">
      <w:bodyDiv w:val="1"/>
      <w:marLeft w:val="0"/>
      <w:marRight w:val="0"/>
      <w:marTop w:val="0"/>
      <w:marBottom w:val="0"/>
      <w:divBdr>
        <w:top w:val="none" w:sz="0" w:space="0" w:color="auto"/>
        <w:left w:val="none" w:sz="0" w:space="0" w:color="auto"/>
        <w:bottom w:val="none" w:sz="0" w:space="0" w:color="auto"/>
        <w:right w:val="none" w:sz="0" w:space="0" w:color="auto"/>
      </w:divBdr>
    </w:div>
    <w:div w:id="1721782976">
      <w:bodyDiv w:val="1"/>
      <w:marLeft w:val="0"/>
      <w:marRight w:val="0"/>
      <w:marTop w:val="0"/>
      <w:marBottom w:val="0"/>
      <w:divBdr>
        <w:top w:val="none" w:sz="0" w:space="0" w:color="auto"/>
        <w:left w:val="none" w:sz="0" w:space="0" w:color="auto"/>
        <w:bottom w:val="none" w:sz="0" w:space="0" w:color="auto"/>
        <w:right w:val="none" w:sz="0" w:space="0" w:color="auto"/>
      </w:divBdr>
    </w:div>
    <w:div w:id="1754080873">
      <w:bodyDiv w:val="1"/>
      <w:marLeft w:val="0"/>
      <w:marRight w:val="0"/>
      <w:marTop w:val="0"/>
      <w:marBottom w:val="0"/>
      <w:divBdr>
        <w:top w:val="none" w:sz="0" w:space="0" w:color="auto"/>
        <w:left w:val="none" w:sz="0" w:space="0" w:color="auto"/>
        <w:bottom w:val="none" w:sz="0" w:space="0" w:color="auto"/>
        <w:right w:val="none" w:sz="0" w:space="0" w:color="auto"/>
      </w:divBdr>
    </w:div>
    <w:div w:id="1765221769">
      <w:bodyDiv w:val="1"/>
      <w:marLeft w:val="0"/>
      <w:marRight w:val="0"/>
      <w:marTop w:val="0"/>
      <w:marBottom w:val="0"/>
      <w:divBdr>
        <w:top w:val="none" w:sz="0" w:space="0" w:color="auto"/>
        <w:left w:val="none" w:sz="0" w:space="0" w:color="auto"/>
        <w:bottom w:val="none" w:sz="0" w:space="0" w:color="auto"/>
        <w:right w:val="none" w:sz="0" w:space="0" w:color="auto"/>
      </w:divBdr>
    </w:div>
    <w:div w:id="1766150722">
      <w:bodyDiv w:val="1"/>
      <w:marLeft w:val="0"/>
      <w:marRight w:val="0"/>
      <w:marTop w:val="0"/>
      <w:marBottom w:val="0"/>
      <w:divBdr>
        <w:top w:val="none" w:sz="0" w:space="0" w:color="auto"/>
        <w:left w:val="none" w:sz="0" w:space="0" w:color="auto"/>
        <w:bottom w:val="none" w:sz="0" w:space="0" w:color="auto"/>
        <w:right w:val="none" w:sz="0" w:space="0" w:color="auto"/>
      </w:divBdr>
    </w:div>
    <w:div w:id="1803310156">
      <w:bodyDiv w:val="1"/>
      <w:marLeft w:val="0"/>
      <w:marRight w:val="0"/>
      <w:marTop w:val="0"/>
      <w:marBottom w:val="0"/>
      <w:divBdr>
        <w:top w:val="none" w:sz="0" w:space="0" w:color="auto"/>
        <w:left w:val="none" w:sz="0" w:space="0" w:color="auto"/>
        <w:bottom w:val="none" w:sz="0" w:space="0" w:color="auto"/>
        <w:right w:val="none" w:sz="0" w:space="0" w:color="auto"/>
      </w:divBdr>
    </w:div>
    <w:div w:id="1839227380">
      <w:bodyDiv w:val="1"/>
      <w:marLeft w:val="0"/>
      <w:marRight w:val="0"/>
      <w:marTop w:val="0"/>
      <w:marBottom w:val="0"/>
      <w:divBdr>
        <w:top w:val="none" w:sz="0" w:space="0" w:color="auto"/>
        <w:left w:val="none" w:sz="0" w:space="0" w:color="auto"/>
        <w:bottom w:val="none" w:sz="0" w:space="0" w:color="auto"/>
        <w:right w:val="none" w:sz="0" w:space="0" w:color="auto"/>
      </w:divBdr>
    </w:div>
    <w:div w:id="1840342718">
      <w:bodyDiv w:val="1"/>
      <w:marLeft w:val="0"/>
      <w:marRight w:val="0"/>
      <w:marTop w:val="0"/>
      <w:marBottom w:val="0"/>
      <w:divBdr>
        <w:top w:val="none" w:sz="0" w:space="0" w:color="auto"/>
        <w:left w:val="none" w:sz="0" w:space="0" w:color="auto"/>
        <w:bottom w:val="none" w:sz="0" w:space="0" w:color="auto"/>
        <w:right w:val="none" w:sz="0" w:space="0" w:color="auto"/>
      </w:divBdr>
    </w:div>
    <w:div w:id="1856647384">
      <w:bodyDiv w:val="1"/>
      <w:marLeft w:val="0"/>
      <w:marRight w:val="0"/>
      <w:marTop w:val="0"/>
      <w:marBottom w:val="0"/>
      <w:divBdr>
        <w:top w:val="none" w:sz="0" w:space="0" w:color="auto"/>
        <w:left w:val="none" w:sz="0" w:space="0" w:color="auto"/>
        <w:bottom w:val="none" w:sz="0" w:space="0" w:color="auto"/>
        <w:right w:val="none" w:sz="0" w:space="0" w:color="auto"/>
      </w:divBdr>
    </w:div>
    <w:div w:id="1868372179">
      <w:bodyDiv w:val="1"/>
      <w:marLeft w:val="0"/>
      <w:marRight w:val="0"/>
      <w:marTop w:val="0"/>
      <w:marBottom w:val="0"/>
      <w:divBdr>
        <w:top w:val="none" w:sz="0" w:space="0" w:color="auto"/>
        <w:left w:val="none" w:sz="0" w:space="0" w:color="auto"/>
        <w:bottom w:val="none" w:sz="0" w:space="0" w:color="auto"/>
        <w:right w:val="none" w:sz="0" w:space="0" w:color="auto"/>
      </w:divBdr>
    </w:div>
    <w:div w:id="1871720802">
      <w:bodyDiv w:val="1"/>
      <w:marLeft w:val="0"/>
      <w:marRight w:val="0"/>
      <w:marTop w:val="0"/>
      <w:marBottom w:val="0"/>
      <w:divBdr>
        <w:top w:val="none" w:sz="0" w:space="0" w:color="auto"/>
        <w:left w:val="none" w:sz="0" w:space="0" w:color="auto"/>
        <w:bottom w:val="none" w:sz="0" w:space="0" w:color="auto"/>
        <w:right w:val="none" w:sz="0" w:space="0" w:color="auto"/>
      </w:divBdr>
    </w:div>
    <w:div w:id="1893729486">
      <w:bodyDiv w:val="1"/>
      <w:marLeft w:val="0"/>
      <w:marRight w:val="0"/>
      <w:marTop w:val="0"/>
      <w:marBottom w:val="0"/>
      <w:divBdr>
        <w:top w:val="none" w:sz="0" w:space="0" w:color="auto"/>
        <w:left w:val="none" w:sz="0" w:space="0" w:color="auto"/>
        <w:bottom w:val="none" w:sz="0" w:space="0" w:color="auto"/>
        <w:right w:val="none" w:sz="0" w:space="0" w:color="auto"/>
      </w:divBdr>
    </w:div>
    <w:div w:id="1949583238">
      <w:bodyDiv w:val="1"/>
      <w:marLeft w:val="0"/>
      <w:marRight w:val="0"/>
      <w:marTop w:val="0"/>
      <w:marBottom w:val="0"/>
      <w:divBdr>
        <w:top w:val="none" w:sz="0" w:space="0" w:color="auto"/>
        <w:left w:val="none" w:sz="0" w:space="0" w:color="auto"/>
        <w:bottom w:val="none" w:sz="0" w:space="0" w:color="auto"/>
        <w:right w:val="none" w:sz="0" w:space="0" w:color="auto"/>
      </w:divBdr>
    </w:div>
    <w:div w:id="1955676275">
      <w:bodyDiv w:val="1"/>
      <w:marLeft w:val="0"/>
      <w:marRight w:val="0"/>
      <w:marTop w:val="0"/>
      <w:marBottom w:val="0"/>
      <w:divBdr>
        <w:top w:val="none" w:sz="0" w:space="0" w:color="auto"/>
        <w:left w:val="none" w:sz="0" w:space="0" w:color="auto"/>
        <w:bottom w:val="none" w:sz="0" w:space="0" w:color="auto"/>
        <w:right w:val="none" w:sz="0" w:space="0" w:color="auto"/>
      </w:divBdr>
    </w:div>
    <w:div w:id="1969971717">
      <w:bodyDiv w:val="1"/>
      <w:marLeft w:val="0"/>
      <w:marRight w:val="0"/>
      <w:marTop w:val="0"/>
      <w:marBottom w:val="0"/>
      <w:divBdr>
        <w:top w:val="none" w:sz="0" w:space="0" w:color="auto"/>
        <w:left w:val="none" w:sz="0" w:space="0" w:color="auto"/>
        <w:bottom w:val="none" w:sz="0" w:space="0" w:color="auto"/>
        <w:right w:val="none" w:sz="0" w:space="0" w:color="auto"/>
      </w:divBdr>
    </w:div>
    <w:div w:id="2023701512">
      <w:bodyDiv w:val="1"/>
      <w:marLeft w:val="0"/>
      <w:marRight w:val="0"/>
      <w:marTop w:val="0"/>
      <w:marBottom w:val="0"/>
      <w:divBdr>
        <w:top w:val="none" w:sz="0" w:space="0" w:color="auto"/>
        <w:left w:val="none" w:sz="0" w:space="0" w:color="auto"/>
        <w:bottom w:val="none" w:sz="0" w:space="0" w:color="auto"/>
        <w:right w:val="none" w:sz="0" w:space="0" w:color="auto"/>
      </w:divBdr>
    </w:div>
    <w:div w:id="2068261812">
      <w:bodyDiv w:val="1"/>
      <w:marLeft w:val="0"/>
      <w:marRight w:val="0"/>
      <w:marTop w:val="0"/>
      <w:marBottom w:val="0"/>
      <w:divBdr>
        <w:top w:val="none" w:sz="0" w:space="0" w:color="auto"/>
        <w:left w:val="none" w:sz="0" w:space="0" w:color="auto"/>
        <w:bottom w:val="none" w:sz="0" w:space="0" w:color="auto"/>
        <w:right w:val="none" w:sz="0" w:space="0" w:color="auto"/>
      </w:divBdr>
    </w:div>
    <w:div w:id="2081369728">
      <w:bodyDiv w:val="1"/>
      <w:marLeft w:val="0"/>
      <w:marRight w:val="0"/>
      <w:marTop w:val="0"/>
      <w:marBottom w:val="0"/>
      <w:divBdr>
        <w:top w:val="none" w:sz="0" w:space="0" w:color="auto"/>
        <w:left w:val="none" w:sz="0" w:space="0" w:color="auto"/>
        <w:bottom w:val="none" w:sz="0" w:space="0" w:color="auto"/>
        <w:right w:val="none" w:sz="0" w:space="0" w:color="auto"/>
      </w:divBdr>
    </w:div>
    <w:div w:id="2096397087">
      <w:bodyDiv w:val="1"/>
      <w:marLeft w:val="0"/>
      <w:marRight w:val="0"/>
      <w:marTop w:val="0"/>
      <w:marBottom w:val="0"/>
      <w:divBdr>
        <w:top w:val="none" w:sz="0" w:space="0" w:color="auto"/>
        <w:left w:val="none" w:sz="0" w:space="0" w:color="auto"/>
        <w:bottom w:val="none" w:sz="0" w:space="0" w:color="auto"/>
        <w:right w:val="none" w:sz="0" w:space="0" w:color="auto"/>
      </w:divBdr>
    </w:div>
    <w:div w:id="2104913465">
      <w:bodyDiv w:val="1"/>
      <w:marLeft w:val="0"/>
      <w:marRight w:val="0"/>
      <w:marTop w:val="0"/>
      <w:marBottom w:val="0"/>
      <w:divBdr>
        <w:top w:val="none" w:sz="0" w:space="0" w:color="auto"/>
        <w:left w:val="none" w:sz="0" w:space="0" w:color="auto"/>
        <w:bottom w:val="none" w:sz="0" w:space="0" w:color="auto"/>
        <w:right w:val="none" w:sz="0" w:space="0" w:color="auto"/>
      </w:divBdr>
    </w:div>
    <w:div w:id="2114281830">
      <w:bodyDiv w:val="1"/>
      <w:marLeft w:val="0"/>
      <w:marRight w:val="0"/>
      <w:marTop w:val="0"/>
      <w:marBottom w:val="0"/>
      <w:divBdr>
        <w:top w:val="none" w:sz="0" w:space="0" w:color="auto"/>
        <w:left w:val="none" w:sz="0" w:space="0" w:color="auto"/>
        <w:bottom w:val="none" w:sz="0" w:space="0" w:color="auto"/>
        <w:right w:val="none" w:sz="0" w:space="0" w:color="auto"/>
      </w:divBdr>
    </w:div>
    <w:div w:id="2125879336">
      <w:bodyDiv w:val="1"/>
      <w:marLeft w:val="0"/>
      <w:marRight w:val="0"/>
      <w:marTop w:val="0"/>
      <w:marBottom w:val="0"/>
      <w:divBdr>
        <w:top w:val="none" w:sz="0" w:space="0" w:color="auto"/>
        <w:left w:val="none" w:sz="0" w:space="0" w:color="auto"/>
        <w:bottom w:val="none" w:sz="0" w:space="0" w:color="auto"/>
        <w:right w:val="none" w:sz="0" w:space="0" w:color="auto"/>
      </w:divBdr>
    </w:div>
    <w:div w:id="213543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uation.coordinator@gov.sk.ca" TargetMode="External"/><Relationship Id="rId24" Type="http://schemas.openxmlformats.org/officeDocument/2006/relationships/hyperlink" Target="https://www.saskatchewan.ca/business/agriculture-natural-resources-and-industry/agribusiness-farmers-and-ranchers/crops-and-irrigation/field-crops/cereals-barley-wheat-oats-triticale/wheat-canada-prairie-spring-wheat" TargetMode="Externa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www.grainscanada.gc.ca/en/grain-quality/official-grain-grading-guide/04-wheat/primary-grade-determination/cwrs-wheat.html" TargetMode="Externa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s://doi.org/10.1139/cjps-2021-015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warcsk-my.sharepoint.com/personal/stacy_hawkins_warc_ca/Documents/Attachments/Common/2024/2024%20Small%20Plot%20Projects/4-24%20(AW)%20ADOPT%20Benefits%20of%20Early%20Seeding%20in%20Wheat%20(WARC)/4-24%20R%20-%20Copy.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Scott</c:v>
          </c:tx>
          <c:spPr>
            <a:ln w="19050" cap="rnd">
              <a:noFill/>
              <a:round/>
            </a:ln>
            <a:effectLst/>
          </c:spPr>
          <c:marker>
            <c:symbol val="diamond"/>
            <c:size val="5"/>
            <c:spPr>
              <a:noFill/>
              <a:ln w="9525">
                <a:solidFill>
                  <a:schemeClr val="accent1"/>
                </a:solidFill>
              </a:ln>
              <a:effectLst/>
            </c:spPr>
          </c:marker>
          <c:trendline>
            <c:name>(p&lt;0.001)</c:name>
            <c:spPr>
              <a:ln w="19050" cap="rnd">
                <a:solidFill>
                  <a:schemeClr val="accent1"/>
                </a:solidFill>
                <a:prstDash val="solid"/>
              </a:ln>
              <a:effectLst/>
            </c:spPr>
            <c:trendlineType val="poly"/>
            <c:order val="2"/>
            <c:dispRSqr val="0"/>
            <c:dispEq val="0"/>
          </c:trendline>
          <c:xVal>
            <c:numRef>
              <c:f>PPMS!$K$2:$K$27</c:f>
              <c:numCache>
                <c:formatCode>General</c:formatCode>
                <c:ptCount val="26"/>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PPMS!$L$2:$L$27</c:f>
              <c:numCache>
                <c:formatCode>0</c:formatCode>
                <c:ptCount val="26"/>
                <c:pt idx="0">
                  <c:v>0</c:v>
                </c:pt>
                <c:pt idx="1">
                  <c:v>0</c:v>
                </c:pt>
                <c:pt idx="2">
                  <c:v>0</c:v>
                </c:pt>
                <c:pt idx="3">
                  <c:v>244.09448818897638</c:v>
                </c:pt>
                <c:pt idx="4">
                  <c:v>222.44094488188975</c:v>
                </c:pt>
                <c:pt idx="5">
                  <c:v>192.91338582677164</c:v>
                </c:pt>
                <c:pt idx="6">
                  <c:v>0</c:v>
                </c:pt>
                <c:pt idx="7">
                  <c:v>0</c:v>
                </c:pt>
                <c:pt idx="8">
                  <c:v>0</c:v>
                </c:pt>
                <c:pt idx="9">
                  <c:v>209.64566929133858</c:v>
                </c:pt>
                <c:pt idx="10">
                  <c:v>255.90551181102362</c:v>
                </c:pt>
                <c:pt idx="11">
                  <c:v>154.5275590551181</c:v>
                </c:pt>
                <c:pt idx="12">
                  <c:v>0</c:v>
                </c:pt>
                <c:pt idx="13">
                  <c:v>0</c:v>
                </c:pt>
                <c:pt idx="14">
                  <c:v>0</c:v>
                </c:pt>
                <c:pt idx="15">
                  <c:v>210.62992125984252</c:v>
                </c:pt>
                <c:pt idx="16">
                  <c:v>255.90551181102362</c:v>
                </c:pt>
                <c:pt idx="17">
                  <c:v>134.84251968503938</c:v>
                </c:pt>
                <c:pt idx="18">
                  <c:v>0</c:v>
                </c:pt>
                <c:pt idx="19">
                  <c:v>0</c:v>
                </c:pt>
                <c:pt idx="20">
                  <c:v>0</c:v>
                </c:pt>
                <c:pt idx="21">
                  <c:v>213.58267716535434</c:v>
                </c:pt>
                <c:pt idx="22">
                  <c:v>235.23622047244095</c:v>
                </c:pt>
                <c:pt idx="23">
                  <c:v>176.18110236220471</c:v>
                </c:pt>
              </c:numCache>
            </c:numRef>
          </c:yVal>
          <c:smooth val="0"/>
          <c:extLst>
            <c:ext xmlns:c16="http://schemas.microsoft.com/office/drawing/2014/chart" uri="{C3380CC4-5D6E-409C-BE32-E72D297353CC}">
              <c16:uniqueId val="{00000001-96A4-4CDF-862D-1CEB36D83247}"/>
            </c:ext>
          </c:extLst>
        </c:ser>
        <c:ser>
          <c:idx val="1"/>
          <c:order val="1"/>
          <c:tx>
            <c:v>Swift Current</c:v>
          </c:tx>
          <c:spPr>
            <a:ln w="19050" cap="rnd">
              <a:noFill/>
              <a:round/>
            </a:ln>
            <a:effectLst/>
          </c:spPr>
          <c:marker>
            <c:symbol val="triangle"/>
            <c:size val="5"/>
            <c:spPr>
              <a:noFill/>
              <a:ln w="9525">
                <a:solidFill>
                  <a:schemeClr val="accent2"/>
                </a:solidFill>
              </a:ln>
              <a:effectLst/>
            </c:spPr>
          </c:marker>
          <c:trendline>
            <c:name>(p&lt;0.001)</c:name>
            <c:spPr>
              <a:ln w="19050" cap="rnd">
                <a:solidFill>
                  <a:schemeClr val="accent2"/>
                </a:solidFill>
                <a:prstDash val="solid"/>
              </a:ln>
              <a:effectLst/>
            </c:spPr>
            <c:trendlineType val="poly"/>
            <c:order val="2"/>
            <c:dispRSqr val="0"/>
            <c:dispEq val="0"/>
          </c:trendline>
          <c:xVal>
            <c:numRef>
              <c:f>PPMS!$K$2:$K$27</c:f>
              <c:numCache>
                <c:formatCode>General</c:formatCode>
                <c:ptCount val="26"/>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PPMS!$M$2:$M$27</c:f>
              <c:numCache>
                <c:formatCode>0</c:formatCode>
                <c:ptCount val="26"/>
                <c:pt idx="0">
                  <c:v>0</c:v>
                </c:pt>
                <c:pt idx="1">
                  <c:v>0</c:v>
                </c:pt>
                <c:pt idx="2">
                  <c:v>168.37058823529412</c:v>
                </c:pt>
                <c:pt idx="3">
                  <c:v>159.08117647058825</c:v>
                </c:pt>
                <c:pt idx="4">
                  <c:v>225.26823529411766</c:v>
                </c:pt>
                <c:pt idx="5">
                  <c:v>163.72588235294117</c:v>
                </c:pt>
                <c:pt idx="6">
                  <c:v>0</c:v>
                </c:pt>
                <c:pt idx="7">
                  <c:v>0</c:v>
                </c:pt>
                <c:pt idx="8">
                  <c:v>203.20588235294119</c:v>
                </c:pt>
                <c:pt idx="9">
                  <c:v>213.65647058823529</c:v>
                </c:pt>
                <c:pt idx="10">
                  <c:v>198.56117647058824</c:v>
                </c:pt>
                <c:pt idx="11">
                  <c:v>182.30470588235295</c:v>
                </c:pt>
                <c:pt idx="12">
                  <c:v>0</c:v>
                </c:pt>
                <c:pt idx="13">
                  <c:v>0</c:v>
                </c:pt>
                <c:pt idx="14">
                  <c:v>182.30470588235295</c:v>
                </c:pt>
                <c:pt idx="15">
                  <c:v>232.23529411764707</c:v>
                </c:pt>
                <c:pt idx="16">
                  <c:v>205.52823529411765</c:v>
                </c:pt>
                <c:pt idx="17">
                  <c:v>191.59411764705882</c:v>
                </c:pt>
                <c:pt idx="18">
                  <c:v>0</c:v>
                </c:pt>
                <c:pt idx="19">
                  <c:v>0</c:v>
                </c:pt>
                <c:pt idx="20">
                  <c:v>171.85411764705881</c:v>
                </c:pt>
                <c:pt idx="21">
                  <c:v>182.30470588235295</c:v>
                </c:pt>
                <c:pt idx="22">
                  <c:v>161.40352941176471</c:v>
                </c:pt>
                <c:pt idx="23">
                  <c:v>193.91647058823528</c:v>
                </c:pt>
              </c:numCache>
            </c:numRef>
          </c:yVal>
          <c:smooth val="0"/>
          <c:extLst>
            <c:ext xmlns:c16="http://schemas.microsoft.com/office/drawing/2014/chart" uri="{C3380CC4-5D6E-409C-BE32-E72D297353CC}">
              <c16:uniqueId val="{00000003-96A4-4CDF-862D-1CEB36D83247}"/>
            </c:ext>
          </c:extLst>
        </c:ser>
        <c:ser>
          <c:idx val="2"/>
          <c:order val="2"/>
          <c:tx>
            <c:v>Melfort</c:v>
          </c:tx>
          <c:spPr>
            <a:ln w="19050" cap="rnd">
              <a:noFill/>
              <a:round/>
            </a:ln>
            <a:effectLst/>
          </c:spPr>
          <c:marker>
            <c:symbol val="circle"/>
            <c:size val="5"/>
            <c:spPr>
              <a:noFill/>
              <a:ln w="9525">
                <a:solidFill>
                  <a:srgbClr val="FF0000"/>
                </a:solidFill>
              </a:ln>
              <a:effectLst/>
            </c:spPr>
          </c:marker>
          <c:trendline>
            <c:name>(p&lt;0.001)</c:name>
            <c:spPr>
              <a:ln w="19050" cap="rnd">
                <a:solidFill>
                  <a:srgbClr val="FF0000"/>
                </a:solidFill>
                <a:prstDash val="solid"/>
              </a:ln>
              <a:effectLst/>
            </c:spPr>
            <c:trendlineType val="poly"/>
            <c:order val="2"/>
            <c:dispRSqr val="0"/>
            <c:dispEq val="0"/>
          </c:trendline>
          <c:xVal>
            <c:numRef>
              <c:f>PPMS!$K$2:$K$27</c:f>
              <c:numCache>
                <c:formatCode>General</c:formatCode>
                <c:ptCount val="26"/>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PPMS!$N$2:$N$25</c:f>
              <c:numCache>
                <c:formatCode>0</c:formatCode>
                <c:ptCount val="24"/>
                <c:pt idx="0">
                  <c:v>0</c:v>
                </c:pt>
                <c:pt idx="1">
                  <c:v>0</c:v>
                </c:pt>
                <c:pt idx="2">
                  <c:v>65.616797900262469</c:v>
                </c:pt>
                <c:pt idx="3">
                  <c:v>250.98425196850391</c:v>
                </c:pt>
                <c:pt idx="4">
                  <c:v>226.37795275590551</c:v>
                </c:pt>
                <c:pt idx="5">
                  <c:v>410</c:v>
                </c:pt>
                <c:pt idx="6">
                  <c:v>0</c:v>
                </c:pt>
                <c:pt idx="7">
                  <c:v>0</c:v>
                </c:pt>
                <c:pt idx="8">
                  <c:v>142.71653543307085</c:v>
                </c:pt>
                <c:pt idx="9">
                  <c:v>280.51181102362204</c:v>
                </c:pt>
                <c:pt idx="10">
                  <c:v>246.06299212598424</c:v>
                </c:pt>
                <c:pt idx="11">
                  <c:v>456</c:v>
                </c:pt>
                <c:pt idx="12">
                  <c:v>0</c:v>
                </c:pt>
                <c:pt idx="13">
                  <c:v>0</c:v>
                </c:pt>
                <c:pt idx="14">
                  <c:v>190.28871391076115</c:v>
                </c:pt>
                <c:pt idx="15">
                  <c:v>250.98425196850391</c:v>
                </c:pt>
                <c:pt idx="16">
                  <c:v>244.42257217847768</c:v>
                </c:pt>
                <c:pt idx="17">
                  <c:v>394</c:v>
                </c:pt>
                <c:pt idx="18">
                  <c:v>0</c:v>
                </c:pt>
                <c:pt idx="19">
                  <c:v>0</c:v>
                </c:pt>
                <c:pt idx="20">
                  <c:v>154.19947506561678</c:v>
                </c:pt>
                <c:pt idx="21">
                  <c:v>296.91601049868763</c:v>
                </c:pt>
                <c:pt idx="22">
                  <c:v>255.90551181102362</c:v>
                </c:pt>
                <c:pt idx="23">
                  <c:v>428.14960629921256</c:v>
                </c:pt>
              </c:numCache>
            </c:numRef>
          </c:yVal>
          <c:smooth val="0"/>
          <c:extLst>
            <c:ext xmlns:c16="http://schemas.microsoft.com/office/drawing/2014/chart" uri="{C3380CC4-5D6E-409C-BE32-E72D297353CC}">
              <c16:uniqueId val="{00000005-96A4-4CDF-862D-1CEB36D83247}"/>
            </c:ext>
          </c:extLst>
        </c:ser>
        <c:dLbls>
          <c:showLegendKey val="0"/>
          <c:showVal val="0"/>
          <c:showCatName val="0"/>
          <c:showSerName val="0"/>
          <c:showPercent val="0"/>
          <c:showBubbleSize val="0"/>
        </c:dLbls>
        <c:axId val="1148913583"/>
        <c:axId val="1148922223"/>
      </c:scatterChart>
      <c:valAx>
        <c:axId val="1148913583"/>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 Date</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8922223"/>
        <c:crosses val="autoZero"/>
        <c:crossBetween val="midCat"/>
        <c:majorUnit val="1"/>
      </c:valAx>
      <c:valAx>
        <c:axId val="114892222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Plant Density (plants/m</a:t>
                </a:r>
                <a:r>
                  <a:rPr lang="en-CA" baseline="30000"/>
                  <a:t>2</a:t>
                </a:r>
                <a:r>
                  <a:rPr lang="en-CA"/>
                  <a:t>)</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8913583"/>
        <c:crosses val="autoZero"/>
        <c:crossBetween val="midCat"/>
      </c:valAx>
      <c:spPr>
        <a:noFill/>
        <a:ln>
          <a:noFill/>
        </a:ln>
        <a:effectLst/>
      </c:spPr>
    </c:plotArea>
    <c:legend>
      <c:legendPos val="t"/>
      <c:layout>
        <c:manualLayout>
          <c:xMode val="edge"/>
          <c:yMode val="edge"/>
          <c:x val="0.16831617890767067"/>
          <c:y val="1.0306327868905674E-2"/>
          <c:w val="0.74072810011376577"/>
          <c:h val="0.1109499188207613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Scott</c:v>
          </c:tx>
          <c:spPr>
            <a:ln w="19050" cap="rnd">
              <a:noFill/>
              <a:round/>
            </a:ln>
            <a:effectLst/>
          </c:spPr>
          <c:marker>
            <c:symbol val="diamond"/>
            <c:size val="5"/>
            <c:spPr>
              <a:noFill/>
              <a:ln w="9525">
                <a:solidFill>
                  <a:schemeClr val="accent1"/>
                </a:solidFill>
              </a:ln>
              <a:effectLst/>
            </c:spPr>
          </c:marker>
          <c:trendline>
            <c:name>(p&lt;0.001)</c:name>
            <c:spPr>
              <a:ln w="19050" cap="rnd">
                <a:solidFill>
                  <a:schemeClr val="accent1"/>
                </a:solidFill>
                <a:prstDash val="solid"/>
              </a:ln>
              <a:effectLst/>
            </c:spPr>
            <c:trendlineType val="poly"/>
            <c:order val="2"/>
            <c:dispRSqr val="0"/>
            <c:dispEq val="0"/>
          </c:trendline>
          <c:xVal>
            <c:numRef>
              <c:f>PPMS!$K$2:$K$27</c:f>
              <c:numCache>
                <c:formatCode>General</c:formatCode>
                <c:ptCount val="26"/>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PPMS!$O$2:$O$27</c:f>
              <c:numCache>
                <c:formatCode>0</c:formatCode>
                <c:ptCount val="26"/>
                <c:pt idx="0">
                  <c:v>173.22834645669292</c:v>
                </c:pt>
                <c:pt idx="1">
                  <c:v>219.48818897637796</c:v>
                </c:pt>
                <c:pt idx="2">
                  <c:v>251.96850393700788</c:v>
                </c:pt>
                <c:pt idx="3">
                  <c:v>240.15748031496062</c:v>
                </c:pt>
                <c:pt idx="4">
                  <c:v>239.17322834645668</c:v>
                </c:pt>
                <c:pt idx="5">
                  <c:v>217.51968503937007</c:v>
                </c:pt>
                <c:pt idx="6">
                  <c:v>192.91338582677164</c:v>
                </c:pt>
                <c:pt idx="7">
                  <c:v>239.17322834645668</c:v>
                </c:pt>
                <c:pt idx="8">
                  <c:v>238.18897637795274</c:v>
                </c:pt>
                <c:pt idx="9">
                  <c:v>228.34645669291339</c:v>
                </c:pt>
                <c:pt idx="10">
                  <c:v>246.06299212598424</c:v>
                </c:pt>
                <c:pt idx="11">
                  <c:v>190.94488188976376</c:v>
                </c:pt>
                <c:pt idx="12">
                  <c:v>187.00787401574803</c:v>
                </c:pt>
                <c:pt idx="13">
                  <c:v>245.07874015748033</c:v>
                </c:pt>
                <c:pt idx="14">
                  <c:v>234.25196850393701</c:v>
                </c:pt>
                <c:pt idx="15">
                  <c:v>221.45669291338584</c:v>
                </c:pt>
                <c:pt idx="16">
                  <c:v>220.4724409448819</c:v>
                </c:pt>
                <c:pt idx="17">
                  <c:v>207.6771653543307</c:v>
                </c:pt>
                <c:pt idx="18">
                  <c:v>100.39370078740157</c:v>
                </c:pt>
                <c:pt idx="19">
                  <c:v>206.69291338582676</c:v>
                </c:pt>
                <c:pt idx="20">
                  <c:v>240.15748031496062</c:v>
                </c:pt>
                <c:pt idx="21">
                  <c:v>250</c:v>
                </c:pt>
                <c:pt idx="22">
                  <c:v>221.45669291338584</c:v>
                </c:pt>
                <c:pt idx="23">
                  <c:v>214.56692913385825</c:v>
                </c:pt>
              </c:numCache>
            </c:numRef>
          </c:yVal>
          <c:smooth val="0"/>
          <c:extLst>
            <c:ext xmlns:c16="http://schemas.microsoft.com/office/drawing/2014/chart" uri="{C3380CC4-5D6E-409C-BE32-E72D297353CC}">
              <c16:uniqueId val="{00000001-CA36-4B45-B12E-54DD8EF4B680}"/>
            </c:ext>
          </c:extLst>
        </c:ser>
        <c:ser>
          <c:idx val="1"/>
          <c:order val="1"/>
          <c:tx>
            <c:v>Swift Current</c:v>
          </c:tx>
          <c:spPr>
            <a:ln w="19050" cap="rnd">
              <a:noFill/>
              <a:round/>
            </a:ln>
            <a:effectLst/>
          </c:spPr>
          <c:marker>
            <c:symbol val="triangle"/>
            <c:size val="5"/>
            <c:spPr>
              <a:noFill/>
              <a:ln w="9525">
                <a:solidFill>
                  <a:schemeClr val="accent2"/>
                </a:solidFill>
              </a:ln>
              <a:effectLst/>
            </c:spPr>
          </c:marker>
          <c:trendline>
            <c:name>(p=0.037)</c:name>
            <c:spPr>
              <a:ln w="19050" cap="rnd">
                <a:solidFill>
                  <a:schemeClr val="accent2"/>
                </a:solidFill>
                <a:prstDash val="solid"/>
              </a:ln>
              <a:effectLst/>
            </c:spPr>
            <c:trendlineType val="linear"/>
            <c:dispRSqr val="0"/>
            <c:dispEq val="0"/>
          </c:trendline>
          <c:xVal>
            <c:numRef>
              <c:f>PPMS!$K$2:$K$27</c:f>
              <c:numCache>
                <c:formatCode>General</c:formatCode>
                <c:ptCount val="26"/>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PPMS!$P$2:$P$27</c:f>
              <c:numCache>
                <c:formatCode>0</c:formatCode>
                <c:ptCount val="26"/>
                <c:pt idx="0">
                  <c:v>184.62705882352941</c:v>
                </c:pt>
                <c:pt idx="1">
                  <c:v>203.20588235294119</c:v>
                </c:pt>
                <c:pt idx="2">
                  <c:v>181.14352941176472</c:v>
                </c:pt>
                <c:pt idx="3">
                  <c:v>184.62705882352941</c:v>
                </c:pt>
                <c:pt idx="4">
                  <c:v>214.81764705882352</c:v>
                </c:pt>
                <c:pt idx="5">
                  <c:v>190.43294117647059</c:v>
                </c:pt>
                <c:pt idx="6">
                  <c:v>220.62352941176471</c:v>
                </c:pt>
                <c:pt idx="7">
                  <c:v>182.30470588235295</c:v>
                </c:pt>
                <c:pt idx="8">
                  <c:v>205.52823529411765</c:v>
                </c:pt>
                <c:pt idx="9">
                  <c:v>222.94588235294117</c:v>
                </c:pt>
                <c:pt idx="10">
                  <c:v>210.1729411764706</c:v>
                </c:pt>
                <c:pt idx="11">
                  <c:v>221.78470588235294</c:v>
                </c:pt>
                <c:pt idx="12">
                  <c:v>203.20588235294119</c:v>
                </c:pt>
                <c:pt idx="13">
                  <c:v>209.01176470588234</c:v>
                </c:pt>
                <c:pt idx="14">
                  <c:v>186.94941176470587</c:v>
                </c:pt>
                <c:pt idx="15">
                  <c:v>251.97529411764705</c:v>
                </c:pt>
                <c:pt idx="16">
                  <c:v>213.65647058823529</c:v>
                </c:pt>
                <c:pt idx="17">
                  <c:v>228.75176470588235</c:v>
                </c:pt>
                <c:pt idx="18">
                  <c:v>160.24235294117648</c:v>
                </c:pt>
                <c:pt idx="19">
                  <c:v>181.14352941176472</c:v>
                </c:pt>
                <c:pt idx="20">
                  <c:v>181.14352941176472</c:v>
                </c:pt>
                <c:pt idx="21">
                  <c:v>200.8835294117647</c:v>
                </c:pt>
                <c:pt idx="22">
                  <c:v>203.20588235294119</c:v>
                </c:pt>
                <c:pt idx="23">
                  <c:v>204.36705882352942</c:v>
                </c:pt>
              </c:numCache>
            </c:numRef>
          </c:yVal>
          <c:smooth val="0"/>
          <c:extLst>
            <c:ext xmlns:c16="http://schemas.microsoft.com/office/drawing/2014/chart" uri="{C3380CC4-5D6E-409C-BE32-E72D297353CC}">
              <c16:uniqueId val="{00000003-CA36-4B45-B12E-54DD8EF4B680}"/>
            </c:ext>
          </c:extLst>
        </c:ser>
        <c:ser>
          <c:idx val="2"/>
          <c:order val="2"/>
          <c:tx>
            <c:v>Melfort</c:v>
          </c:tx>
          <c:spPr>
            <a:ln w="19050" cap="rnd">
              <a:noFill/>
              <a:round/>
            </a:ln>
            <a:effectLst/>
          </c:spPr>
          <c:marker>
            <c:symbol val="circle"/>
            <c:size val="5"/>
            <c:spPr>
              <a:noFill/>
              <a:ln w="9525">
                <a:solidFill>
                  <a:srgbClr val="FF0000"/>
                </a:solidFill>
              </a:ln>
              <a:effectLst/>
            </c:spPr>
          </c:marker>
          <c:trendline>
            <c:name>(p=0.004)</c:name>
            <c:spPr>
              <a:ln w="19050" cap="rnd">
                <a:solidFill>
                  <a:srgbClr val="FF0000"/>
                </a:solidFill>
                <a:prstDash val="solid"/>
              </a:ln>
              <a:effectLst/>
            </c:spPr>
            <c:trendlineType val="linear"/>
            <c:dispRSqr val="0"/>
            <c:dispEq val="0"/>
          </c:trendline>
          <c:xVal>
            <c:numRef>
              <c:f>PPMS!$K$2:$K$27</c:f>
              <c:numCache>
                <c:formatCode>General</c:formatCode>
                <c:ptCount val="26"/>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PPMS!$Q$2:$Q$25</c:f>
              <c:numCache>
                <c:formatCode>0</c:formatCode>
                <c:ptCount val="24"/>
                <c:pt idx="0">
                  <c:v>231.29921259842519</c:v>
                </c:pt>
                <c:pt idx="1">
                  <c:v>255.90551181102359</c:v>
                </c:pt>
                <c:pt idx="2">
                  <c:v>291.99475065616798</c:v>
                </c:pt>
                <c:pt idx="3">
                  <c:v>234.5800524934383</c:v>
                </c:pt>
                <c:pt idx="4">
                  <c:v>241.14173228346456</c:v>
                </c:pt>
                <c:pt idx="5">
                  <c:v>351</c:v>
                </c:pt>
                <c:pt idx="6">
                  <c:v>229.65879265091863</c:v>
                </c:pt>
                <c:pt idx="7">
                  <c:v>341.20734908136478</c:v>
                </c:pt>
                <c:pt idx="8">
                  <c:v>300.19685039370074</c:v>
                </c:pt>
                <c:pt idx="9">
                  <c:v>329.72440944881885</c:v>
                </c:pt>
                <c:pt idx="10">
                  <c:v>257.54593175853017</c:v>
                </c:pt>
                <c:pt idx="11">
                  <c:v>397</c:v>
                </c:pt>
                <c:pt idx="12">
                  <c:v>219.81627296587925</c:v>
                </c:pt>
                <c:pt idx="13">
                  <c:v>244.42257217847768</c:v>
                </c:pt>
                <c:pt idx="14">
                  <c:v>334.64566929133855</c:v>
                </c:pt>
                <c:pt idx="15">
                  <c:v>287.07349081364828</c:v>
                </c:pt>
                <c:pt idx="16">
                  <c:v>287.07349081364828</c:v>
                </c:pt>
                <c:pt idx="17">
                  <c:v>408</c:v>
                </c:pt>
                <c:pt idx="18">
                  <c:v>270.66929133858264</c:v>
                </c:pt>
                <c:pt idx="19">
                  <c:v>324.8031496062992</c:v>
                </c:pt>
                <c:pt idx="20">
                  <c:v>232.93963254593174</c:v>
                </c:pt>
                <c:pt idx="21">
                  <c:v>252.6246719160105</c:v>
                </c:pt>
                <c:pt idx="22">
                  <c:v>265.74803149606299</c:v>
                </c:pt>
                <c:pt idx="23">
                  <c:v>413.38582677165357</c:v>
                </c:pt>
              </c:numCache>
            </c:numRef>
          </c:yVal>
          <c:smooth val="0"/>
          <c:extLst>
            <c:ext xmlns:c16="http://schemas.microsoft.com/office/drawing/2014/chart" uri="{C3380CC4-5D6E-409C-BE32-E72D297353CC}">
              <c16:uniqueId val="{00000005-CA36-4B45-B12E-54DD8EF4B680}"/>
            </c:ext>
          </c:extLst>
        </c:ser>
        <c:dLbls>
          <c:showLegendKey val="0"/>
          <c:showVal val="0"/>
          <c:showCatName val="0"/>
          <c:showSerName val="0"/>
          <c:showPercent val="0"/>
          <c:showBubbleSize val="0"/>
        </c:dLbls>
        <c:axId val="1148923663"/>
        <c:axId val="1148924143"/>
      </c:scatterChart>
      <c:valAx>
        <c:axId val="1148923663"/>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 Date</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8924143"/>
        <c:crosses val="autoZero"/>
        <c:crossBetween val="midCat"/>
        <c:majorUnit val="1"/>
      </c:valAx>
      <c:valAx>
        <c:axId val="1148924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Plant Density (plants/m</a:t>
                </a:r>
                <a:r>
                  <a:rPr lang="en-CA" baseline="30000"/>
                  <a:t>2</a:t>
                </a:r>
                <a:r>
                  <a:rPr lang="en-CA"/>
                  <a:t>)</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8923663"/>
        <c:crosses val="autoZero"/>
        <c:crossBetween val="midCat"/>
      </c:valAx>
      <c:spPr>
        <a:noFill/>
        <a:ln>
          <a:noFill/>
        </a:ln>
        <a:effectLst/>
      </c:spPr>
    </c:plotArea>
    <c:legend>
      <c:legendPos val="t"/>
      <c:layout>
        <c:manualLayout>
          <c:xMode val="edge"/>
          <c:yMode val="edge"/>
          <c:x val="0.19909413842063065"/>
          <c:y val="2.3724569730452527E-3"/>
          <c:w val="0.61723401356837315"/>
          <c:h val="0.1232259290590255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286417422728274E-2"/>
          <c:y val="0.15618635641819459"/>
          <c:w val="0.88480330144462171"/>
          <c:h val="0.68080439675740712"/>
        </c:manualLayout>
      </c:layout>
      <c:scatterChart>
        <c:scatterStyle val="lineMarker"/>
        <c:varyColors val="0"/>
        <c:ser>
          <c:idx val="0"/>
          <c:order val="0"/>
          <c:tx>
            <c:v>Scott</c:v>
          </c:tx>
          <c:spPr>
            <a:ln w="25400" cap="rnd">
              <a:noFill/>
              <a:round/>
            </a:ln>
            <a:effectLst/>
          </c:spPr>
          <c:marker>
            <c:symbol val="diamond"/>
            <c:size val="5"/>
            <c:spPr>
              <a:noFill/>
              <a:ln w="9525">
                <a:solidFill>
                  <a:schemeClr val="accent1"/>
                </a:solidFill>
              </a:ln>
              <a:effectLst/>
            </c:spPr>
          </c:marker>
          <c:trendline>
            <c:name>(p=0.680)</c:name>
            <c:spPr>
              <a:ln w="19050" cap="rnd">
                <a:solidFill>
                  <a:schemeClr val="accent1"/>
                </a:solidFill>
                <a:prstDash val="solid"/>
              </a:ln>
              <a:effectLst/>
            </c:spPr>
            <c:trendlineType val="linear"/>
            <c:dispRSqr val="0"/>
            <c:dispEq val="0"/>
          </c:trendline>
          <c:xVal>
            <c:numRef>
              <c:f>LDG!$K$2:$K$25</c:f>
              <c:numCache>
                <c:formatCode>General</c:formatCode>
                <c:ptCount val="24"/>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LDG!$L$2:$L$25</c:f>
              <c:numCache>
                <c:formatCode>0</c:formatCode>
                <c:ptCount val="24"/>
                <c:pt idx="0">
                  <c:v>2</c:v>
                </c:pt>
                <c:pt idx="1">
                  <c:v>2.4000000000000004</c:v>
                </c:pt>
                <c:pt idx="2">
                  <c:v>2</c:v>
                </c:pt>
                <c:pt idx="3">
                  <c:v>2</c:v>
                </c:pt>
                <c:pt idx="4">
                  <c:v>2.4000000000000004</c:v>
                </c:pt>
                <c:pt idx="5">
                  <c:v>1.6</c:v>
                </c:pt>
                <c:pt idx="6">
                  <c:v>1.2000000000000002</c:v>
                </c:pt>
                <c:pt idx="7">
                  <c:v>0.8</c:v>
                </c:pt>
                <c:pt idx="8">
                  <c:v>1.6</c:v>
                </c:pt>
                <c:pt idx="9">
                  <c:v>0.8</c:v>
                </c:pt>
                <c:pt idx="10">
                  <c:v>2.4000000000000004</c:v>
                </c:pt>
                <c:pt idx="11">
                  <c:v>1.2000000000000002</c:v>
                </c:pt>
                <c:pt idx="12">
                  <c:v>2.4000000000000004</c:v>
                </c:pt>
                <c:pt idx="13">
                  <c:v>1.6</c:v>
                </c:pt>
                <c:pt idx="14">
                  <c:v>0.8</c:v>
                </c:pt>
                <c:pt idx="15">
                  <c:v>1.6</c:v>
                </c:pt>
                <c:pt idx="16">
                  <c:v>0.2</c:v>
                </c:pt>
                <c:pt idx="17">
                  <c:v>0.2</c:v>
                </c:pt>
                <c:pt idx="18">
                  <c:v>0.8</c:v>
                </c:pt>
                <c:pt idx="19">
                  <c:v>0.8</c:v>
                </c:pt>
                <c:pt idx="20">
                  <c:v>1.2000000000000002</c:v>
                </c:pt>
                <c:pt idx="21">
                  <c:v>1.2000000000000002</c:v>
                </c:pt>
                <c:pt idx="22">
                  <c:v>2</c:v>
                </c:pt>
                <c:pt idx="23">
                  <c:v>1.6</c:v>
                </c:pt>
              </c:numCache>
            </c:numRef>
          </c:yVal>
          <c:smooth val="0"/>
          <c:extLst>
            <c:ext xmlns:c16="http://schemas.microsoft.com/office/drawing/2014/chart" uri="{C3380CC4-5D6E-409C-BE32-E72D297353CC}">
              <c16:uniqueId val="{00000001-551C-412F-BB66-31D5562D505A}"/>
            </c:ext>
          </c:extLst>
        </c:ser>
        <c:ser>
          <c:idx val="2"/>
          <c:order val="1"/>
          <c:tx>
            <c:v>Melfort</c:v>
          </c:tx>
          <c:spPr>
            <a:ln w="25400" cap="rnd">
              <a:noFill/>
              <a:round/>
            </a:ln>
            <a:effectLst/>
          </c:spPr>
          <c:marker>
            <c:symbol val="circle"/>
            <c:size val="5"/>
            <c:spPr>
              <a:noFill/>
              <a:ln w="9525">
                <a:solidFill>
                  <a:srgbClr val="FF0000"/>
                </a:solidFill>
              </a:ln>
              <a:effectLst/>
            </c:spPr>
          </c:marker>
          <c:trendline>
            <c:name>(p=0.147)</c:name>
            <c:spPr>
              <a:ln w="19050" cap="rnd">
                <a:solidFill>
                  <a:srgbClr val="FF0000"/>
                </a:solidFill>
                <a:prstDash val="solid"/>
              </a:ln>
              <a:effectLst/>
            </c:spPr>
            <c:trendlineType val="linear"/>
            <c:dispRSqr val="0"/>
            <c:dispEq val="0"/>
          </c:trendline>
          <c:xVal>
            <c:numRef>
              <c:f>LDG!$K$2:$K$25</c:f>
              <c:numCache>
                <c:formatCode>General</c:formatCode>
                <c:ptCount val="24"/>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LDG!$N$2:$N$25</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c:v>
                </c:pt>
                <c:pt idx="18">
                  <c:v>0</c:v>
                </c:pt>
                <c:pt idx="19">
                  <c:v>0</c:v>
                </c:pt>
                <c:pt idx="20">
                  <c:v>0</c:v>
                </c:pt>
                <c:pt idx="21">
                  <c:v>0</c:v>
                </c:pt>
                <c:pt idx="22">
                  <c:v>0</c:v>
                </c:pt>
                <c:pt idx="23">
                  <c:v>0</c:v>
                </c:pt>
              </c:numCache>
            </c:numRef>
          </c:yVal>
          <c:smooth val="0"/>
          <c:extLst>
            <c:ext xmlns:c16="http://schemas.microsoft.com/office/drawing/2014/chart" uri="{C3380CC4-5D6E-409C-BE32-E72D297353CC}">
              <c16:uniqueId val="{00000003-551C-412F-BB66-31D5562D505A}"/>
            </c:ext>
          </c:extLst>
        </c:ser>
        <c:dLbls>
          <c:showLegendKey val="0"/>
          <c:showVal val="0"/>
          <c:showCatName val="0"/>
          <c:showSerName val="0"/>
          <c:showPercent val="0"/>
          <c:showBubbleSize val="0"/>
        </c:dLbls>
        <c:axId val="1902855232"/>
        <c:axId val="1902857152"/>
      </c:scatterChart>
      <c:valAx>
        <c:axId val="1902855232"/>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 Date</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02857152"/>
        <c:crosses val="autoZero"/>
        <c:crossBetween val="midCat"/>
        <c:majorUnit val="1"/>
      </c:valAx>
      <c:valAx>
        <c:axId val="1902857152"/>
        <c:scaling>
          <c:orientation val="minMax"/>
          <c:max val="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Lodging (0-9)</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02855232"/>
        <c:crosses val="autoZero"/>
        <c:crossBetween val="midCat"/>
      </c:valAx>
      <c:spPr>
        <a:noFill/>
        <a:ln>
          <a:noFill/>
        </a:ln>
        <a:effectLst/>
      </c:spPr>
    </c:plotArea>
    <c:legend>
      <c:legendPos val="t"/>
      <c:layout>
        <c:manualLayout>
          <c:xMode val="edge"/>
          <c:yMode val="edge"/>
          <c:x val="0.29861051951881634"/>
          <c:y val="5.953026069227882E-4"/>
          <c:w val="0.44872140145173417"/>
          <c:h val="0.1553192027062641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4965586383248"/>
          <c:y val="0.13184142466308482"/>
          <c:w val="0.85011854204919668"/>
          <c:h val="0.71035119368515898"/>
        </c:manualLayout>
      </c:layout>
      <c:scatterChart>
        <c:scatterStyle val="lineMarker"/>
        <c:varyColors val="0"/>
        <c:ser>
          <c:idx val="0"/>
          <c:order val="0"/>
          <c:tx>
            <c:v>Scott</c:v>
          </c:tx>
          <c:spPr>
            <a:ln w="25400" cap="rnd">
              <a:noFill/>
              <a:round/>
            </a:ln>
            <a:effectLst/>
          </c:spPr>
          <c:marker>
            <c:symbol val="diamond"/>
            <c:size val="5"/>
            <c:spPr>
              <a:noFill/>
              <a:ln w="9525">
                <a:solidFill>
                  <a:schemeClr val="accent1"/>
                </a:solidFill>
              </a:ln>
              <a:effectLst/>
            </c:spPr>
          </c:marker>
          <c:trendline>
            <c:name>(p=0.153)</c:name>
            <c:spPr>
              <a:ln w="19050" cap="rnd">
                <a:solidFill>
                  <a:schemeClr val="accent1"/>
                </a:solidFill>
                <a:prstDash val="solid"/>
              </a:ln>
              <a:effectLst/>
            </c:spPr>
            <c:trendlineType val="linear"/>
            <c:dispRSqr val="0"/>
            <c:dispEq val="0"/>
          </c:trendline>
          <c:xVal>
            <c:numRef>
              <c:f>HGHT!$K$2:$K$26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HGHT!$L$2:$L$26</c:f>
              <c:numCache>
                <c:formatCode>0.0</c:formatCode>
                <c:ptCount val="25"/>
                <c:pt idx="0">
                  <c:v>86</c:v>
                </c:pt>
                <c:pt idx="1">
                  <c:v>83.2</c:v>
                </c:pt>
                <c:pt idx="2">
                  <c:v>84.4</c:v>
                </c:pt>
                <c:pt idx="3">
                  <c:v>79.599999999999994</c:v>
                </c:pt>
                <c:pt idx="4">
                  <c:v>80</c:v>
                </c:pt>
                <c:pt idx="5">
                  <c:v>80.599999999999994</c:v>
                </c:pt>
                <c:pt idx="6">
                  <c:v>86.6</c:v>
                </c:pt>
                <c:pt idx="7">
                  <c:v>87.5</c:v>
                </c:pt>
                <c:pt idx="8">
                  <c:v>81.8</c:v>
                </c:pt>
                <c:pt idx="9">
                  <c:v>84.2</c:v>
                </c:pt>
                <c:pt idx="10">
                  <c:v>81.599999999999994</c:v>
                </c:pt>
                <c:pt idx="11">
                  <c:v>86.6</c:v>
                </c:pt>
                <c:pt idx="12">
                  <c:v>82.6</c:v>
                </c:pt>
                <c:pt idx="13">
                  <c:v>85.4</c:v>
                </c:pt>
                <c:pt idx="14">
                  <c:v>85.8</c:v>
                </c:pt>
                <c:pt idx="15">
                  <c:v>82.2</c:v>
                </c:pt>
                <c:pt idx="16">
                  <c:v>86</c:v>
                </c:pt>
                <c:pt idx="17">
                  <c:v>83.8</c:v>
                </c:pt>
                <c:pt idx="18">
                  <c:v>84.6</c:v>
                </c:pt>
                <c:pt idx="19">
                  <c:v>83.6</c:v>
                </c:pt>
                <c:pt idx="20">
                  <c:v>80.400000000000006</c:v>
                </c:pt>
                <c:pt idx="21">
                  <c:v>83.4</c:v>
                </c:pt>
                <c:pt idx="22">
                  <c:v>84.2</c:v>
                </c:pt>
                <c:pt idx="23">
                  <c:v>83.4</c:v>
                </c:pt>
              </c:numCache>
            </c:numRef>
          </c:yVal>
          <c:smooth val="0"/>
          <c:extLst>
            <c:ext xmlns:c16="http://schemas.microsoft.com/office/drawing/2014/chart" uri="{C3380CC4-5D6E-409C-BE32-E72D297353CC}">
              <c16:uniqueId val="{00000001-D085-4B82-8E2E-BE509055FB15}"/>
            </c:ext>
          </c:extLst>
        </c:ser>
        <c:ser>
          <c:idx val="1"/>
          <c:order val="1"/>
          <c:tx>
            <c:v>Swift Current</c:v>
          </c:tx>
          <c:spPr>
            <a:ln w="25400" cap="rnd">
              <a:noFill/>
              <a:round/>
            </a:ln>
            <a:effectLst/>
          </c:spPr>
          <c:marker>
            <c:symbol val="triangle"/>
            <c:size val="5"/>
            <c:spPr>
              <a:noFill/>
              <a:ln w="9525">
                <a:solidFill>
                  <a:schemeClr val="accent2"/>
                </a:solidFill>
              </a:ln>
              <a:effectLst/>
            </c:spPr>
          </c:marker>
          <c:trendline>
            <c:name>(p=0.690)</c:name>
            <c:spPr>
              <a:ln w="19050" cap="rnd">
                <a:solidFill>
                  <a:schemeClr val="accent2"/>
                </a:solidFill>
                <a:prstDash val="solid"/>
              </a:ln>
              <a:effectLst/>
            </c:spPr>
            <c:trendlineType val="linear"/>
            <c:dispRSqr val="0"/>
            <c:dispEq val="0"/>
          </c:trendline>
          <c:xVal>
            <c:numRef>
              <c:f>HGHT!$K$2:$K$26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HGHT!$M$2:$M$26</c:f>
              <c:numCache>
                <c:formatCode>0.0</c:formatCode>
                <c:ptCount val="25"/>
                <c:pt idx="0">
                  <c:v>75.8</c:v>
                </c:pt>
                <c:pt idx="1">
                  <c:v>78.400000000000006</c:v>
                </c:pt>
                <c:pt idx="2">
                  <c:v>79</c:v>
                </c:pt>
                <c:pt idx="3">
                  <c:v>79.2</c:v>
                </c:pt>
                <c:pt idx="4">
                  <c:v>75.2</c:v>
                </c:pt>
                <c:pt idx="5">
                  <c:v>66.400000000000006</c:v>
                </c:pt>
                <c:pt idx="6">
                  <c:v>64.8</c:v>
                </c:pt>
                <c:pt idx="7">
                  <c:v>71</c:v>
                </c:pt>
                <c:pt idx="8">
                  <c:v>69.599999999999994</c:v>
                </c:pt>
                <c:pt idx="9">
                  <c:v>67.400000000000006</c:v>
                </c:pt>
                <c:pt idx="10">
                  <c:v>72.2</c:v>
                </c:pt>
                <c:pt idx="11">
                  <c:v>63.8</c:v>
                </c:pt>
                <c:pt idx="12">
                  <c:v>74</c:v>
                </c:pt>
                <c:pt idx="13">
                  <c:v>70.400000000000006</c:v>
                </c:pt>
                <c:pt idx="14">
                  <c:v>69.599999999999994</c:v>
                </c:pt>
                <c:pt idx="15">
                  <c:v>72.8</c:v>
                </c:pt>
                <c:pt idx="16">
                  <c:v>77.400000000000006</c:v>
                </c:pt>
                <c:pt idx="17">
                  <c:v>71</c:v>
                </c:pt>
                <c:pt idx="18">
                  <c:v>72.8</c:v>
                </c:pt>
                <c:pt idx="19">
                  <c:v>69.400000000000006</c:v>
                </c:pt>
                <c:pt idx="20">
                  <c:v>70.2</c:v>
                </c:pt>
                <c:pt idx="21">
                  <c:v>75</c:v>
                </c:pt>
                <c:pt idx="22">
                  <c:v>70.2</c:v>
                </c:pt>
                <c:pt idx="23">
                  <c:v>75.599999999999994</c:v>
                </c:pt>
              </c:numCache>
            </c:numRef>
          </c:yVal>
          <c:smooth val="0"/>
          <c:extLst>
            <c:ext xmlns:c16="http://schemas.microsoft.com/office/drawing/2014/chart" uri="{C3380CC4-5D6E-409C-BE32-E72D297353CC}">
              <c16:uniqueId val="{00000003-D085-4B82-8E2E-BE509055FB15}"/>
            </c:ext>
          </c:extLst>
        </c:ser>
        <c:ser>
          <c:idx val="2"/>
          <c:order val="2"/>
          <c:tx>
            <c:v>Melfort</c:v>
          </c:tx>
          <c:spPr>
            <a:ln w="25400" cap="rnd">
              <a:noFill/>
              <a:round/>
            </a:ln>
            <a:effectLst/>
          </c:spPr>
          <c:marker>
            <c:symbol val="circle"/>
            <c:size val="5"/>
            <c:spPr>
              <a:noFill/>
              <a:ln w="9525">
                <a:solidFill>
                  <a:srgbClr val="FF0000"/>
                </a:solidFill>
              </a:ln>
              <a:effectLst/>
            </c:spPr>
          </c:marker>
          <c:trendline>
            <c:name>(p=0.014)</c:name>
            <c:spPr>
              <a:ln w="19050" cap="rnd">
                <a:solidFill>
                  <a:srgbClr val="FF0000"/>
                </a:solidFill>
                <a:prstDash val="solid"/>
              </a:ln>
              <a:effectLst/>
            </c:spPr>
            <c:trendlineType val="poly"/>
            <c:order val="2"/>
            <c:dispRSqr val="0"/>
            <c:dispEq val="0"/>
          </c:trendline>
          <c:xVal>
            <c:numRef>
              <c:f>HGHT!$K$2:$K$26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HGHT!$N$2:$N$25</c:f>
              <c:numCache>
                <c:formatCode>0.0</c:formatCode>
                <c:ptCount val="24"/>
                <c:pt idx="0">
                  <c:v>89.8</c:v>
                </c:pt>
                <c:pt idx="1">
                  <c:v>90</c:v>
                </c:pt>
                <c:pt idx="2">
                  <c:v>89.4</c:v>
                </c:pt>
                <c:pt idx="3">
                  <c:v>89.4</c:v>
                </c:pt>
                <c:pt idx="4">
                  <c:v>87.6</c:v>
                </c:pt>
                <c:pt idx="5">
                  <c:v>88</c:v>
                </c:pt>
                <c:pt idx="6">
                  <c:v>89</c:v>
                </c:pt>
                <c:pt idx="7">
                  <c:v>91</c:v>
                </c:pt>
                <c:pt idx="8">
                  <c:v>92.2</c:v>
                </c:pt>
                <c:pt idx="9">
                  <c:v>93.2</c:v>
                </c:pt>
                <c:pt idx="10">
                  <c:v>91.8</c:v>
                </c:pt>
                <c:pt idx="11">
                  <c:v>86.2</c:v>
                </c:pt>
                <c:pt idx="12">
                  <c:v>87.6</c:v>
                </c:pt>
                <c:pt idx="13">
                  <c:v>93.8</c:v>
                </c:pt>
                <c:pt idx="14">
                  <c:v>93.2</c:v>
                </c:pt>
                <c:pt idx="15">
                  <c:v>89</c:v>
                </c:pt>
                <c:pt idx="16">
                  <c:v>93.4</c:v>
                </c:pt>
                <c:pt idx="17">
                  <c:v>89.2</c:v>
                </c:pt>
                <c:pt idx="18">
                  <c:v>84.6</c:v>
                </c:pt>
                <c:pt idx="19">
                  <c:v>91.2</c:v>
                </c:pt>
                <c:pt idx="20">
                  <c:v>89</c:v>
                </c:pt>
                <c:pt idx="21">
                  <c:v>91.6</c:v>
                </c:pt>
                <c:pt idx="22">
                  <c:v>91.2</c:v>
                </c:pt>
                <c:pt idx="23">
                  <c:v>89.6</c:v>
                </c:pt>
              </c:numCache>
            </c:numRef>
          </c:yVal>
          <c:smooth val="0"/>
          <c:extLst>
            <c:ext xmlns:c16="http://schemas.microsoft.com/office/drawing/2014/chart" uri="{C3380CC4-5D6E-409C-BE32-E72D297353CC}">
              <c16:uniqueId val="{00000005-D085-4B82-8E2E-BE509055FB15}"/>
            </c:ext>
          </c:extLst>
        </c:ser>
        <c:dLbls>
          <c:showLegendKey val="0"/>
          <c:showVal val="0"/>
          <c:showCatName val="0"/>
          <c:showSerName val="0"/>
          <c:showPercent val="0"/>
          <c:showBubbleSize val="0"/>
        </c:dLbls>
        <c:axId val="962003583"/>
        <c:axId val="961999743"/>
      </c:scatterChart>
      <c:valAx>
        <c:axId val="962003583"/>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a:t>
                </a:r>
                <a:r>
                  <a:rPr lang="en-CA" baseline="0"/>
                  <a:t> Date</a:t>
                </a:r>
                <a:endParaRPr lang="en-CA"/>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1999743"/>
        <c:crosses val="autoZero"/>
        <c:crossBetween val="midCat"/>
        <c:majorUnit val="1"/>
      </c:valAx>
      <c:valAx>
        <c:axId val="96199974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Height (cm)</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2003583"/>
        <c:crosses val="autoZero"/>
        <c:crossBetween val="midCat"/>
      </c:valAx>
      <c:spPr>
        <a:noFill/>
        <a:ln>
          <a:noFill/>
        </a:ln>
        <a:effectLst/>
      </c:spPr>
    </c:plotArea>
    <c:legend>
      <c:legendPos val="t"/>
      <c:layout>
        <c:manualLayout>
          <c:xMode val="edge"/>
          <c:yMode val="edge"/>
          <c:x val="0.20034364261168386"/>
          <c:y val="6.7355192303051696E-3"/>
          <c:w val="0.68307560137457057"/>
          <c:h val="0.1349060859128736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8561700871728"/>
          <c:y val="0.14469520535285202"/>
          <c:w val="0.84883611436120687"/>
          <c:h val="0.69816774663730419"/>
        </c:manualLayout>
      </c:layout>
      <c:scatterChart>
        <c:scatterStyle val="lineMarker"/>
        <c:varyColors val="0"/>
        <c:ser>
          <c:idx val="0"/>
          <c:order val="0"/>
          <c:tx>
            <c:v>Scott</c:v>
          </c:tx>
          <c:spPr>
            <a:ln w="19050" cap="rnd">
              <a:noFill/>
              <a:round/>
            </a:ln>
            <a:effectLst/>
          </c:spPr>
          <c:marker>
            <c:symbol val="diamond"/>
            <c:size val="5"/>
            <c:spPr>
              <a:noFill/>
              <a:ln w="9525">
                <a:solidFill>
                  <a:schemeClr val="accent1"/>
                </a:solidFill>
              </a:ln>
              <a:effectLst/>
            </c:spPr>
          </c:marker>
          <c:trendline>
            <c:name>(p&lt;0.001)</c:name>
            <c:spPr>
              <a:ln w="19050" cap="rnd">
                <a:solidFill>
                  <a:schemeClr val="accent1"/>
                </a:solidFill>
                <a:prstDash val="solid"/>
              </a:ln>
              <a:effectLst/>
            </c:spPr>
            <c:trendlineType val="linear"/>
            <c:dispRSqr val="0"/>
            <c:dispEq val="0"/>
          </c:trendline>
          <c:xVal>
            <c:numRef>
              <c:f>DTM!$K$2:$K$26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DTM!$L$2:$L$26</c:f>
              <c:numCache>
                <c:formatCode>0</c:formatCode>
                <c:ptCount val="25"/>
                <c:pt idx="0">
                  <c:v>125</c:v>
                </c:pt>
                <c:pt idx="1">
                  <c:v>119</c:v>
                </c:pt>
                <c:pt idx="2">
                  <c:v>112</c:v>
                </c:pt>
                <c:pt idx="3">
                  <c:v>106</c:v>
                </c:pt>
                <c:pt idx="4">
                  <c:v>101</c:v>
                </c:pt>
                <c:pt idx="5">
                  <c:v>95</c:v>
                </c:pt>
                <c:pt idx="6">
                  <c:v>125</c:v>
                </c:pt>
                <c:pt idx="7">
                  <c:v>119</c:v>
                </c:pt>
                <c:pt idx="8">
                  <c:v>113</c:v>
                </c:pt>
                <c:pt idx="9">
                  <c:v>108</c:v>
                </c:pt>
                <c:pt idx="10">
                  <c:v>104</c:v>
                </c:pt>
                <c:pt idx="11">
                  <c:v>97</c:v>
                </c:pt>
                <c:pt idx="12">
                  <c:v>126</c:v>
                </c:pt>
                <c:pt idx="13">
                  <c:v>120</c:v>
                </c:pt>
                <c:pt idx="14">
                  <c:v>113</c:v>
                </c:pt>
                <c:pt idx="15">
                  <c:v>110</c:v>
                </c:pt>
                <c:pt idx="16">
                  <c:v>106</c:v>
                </c:pt>
                <c:pt idx="17">
                  <c:v>99</c:v>
                </c:pt>
                <c:pt idx="18">
                  <c:v>125</c:v>
                </c:pt>
                <c:pt idx="19">
                  <c:v>120</c:v>
                </c:pt>
                <c:pt idx="20">
                  <c:v>113</c:v>
                </c:pt>
                <c:pt idx="21">
                  <c:v>108</c:v>
                </c:pt>
                <c:pt idx="22">
                  <c:v>106</c:v>
                </c:pt>
                <c:pt idx="23">
                  <c:v>99</c:v>
                </c:pt>
              </c:numCache>
            </c:numRef>
          </c:yVal>
          <c:smooth val="0"/>
          <c:extLst>
            <c:ext xmlns:c16="http://schemas.microsoft.com/office/drawing/2014/chart" uri="{C3380CC4-5D6E-409C-BE32-E72D297353CC}">
              <c16:uniqueId val="{00000001-9F2B-4E81-A01C-F3D8D63AD493}"/>
            </c:ext>
          </c:extLst>
        </c:ser>
        <c:ser>
          <c:idx val="1"/>
          <c:order val="1"/>
          <c:tx>
            <c:v>Swift Current</c:v>
          </c:tx>
          <c:spPr>
            <a:ln w="19050" cap="rnd">
              <a:noFill/>
              <a:round/>
            </a:ln>
            <a:effectLst/>
          </c:spPr>
          <c:marker>
            <c:symbol val="triangle"/>
            <c:size val="5"/>
            <c:spPr>
              <a:noFill/>
              <a:ln w="9525">
                <a:solidFill>
                  <a:schemeClr val="accent2"/>
                </a:solidFill>
              </a:ln>
              <a:effectLst/>
            </c:spPr>
          </c:marker>
          <c:trendline>
            <c:name>(p&lt;0.001)</c:name>
            <c:spPr>
              <a:ln w="19050" cap="rnd">
                <a:solidFill>
                  <a:schemeClr val="accent2"/>
                </a:solidFill>
                <a:prstDash val="solid"/>
              </a:ln>
              <a:effectLst/>
            </c:spPr>
            <c:trendlineType val="linear"/>
            <c:dispRSqr val="0"/>
            <c:dispEq val="0"/>
          </c:trendline>
          <c:xVal>
            <c:numRef>
              <c:f>DTM!$K$2:$K$26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DTM!$M$2:$M$26</c:f>
              <c:numCache>
                <c:formatCode>General</c:formatCode>
                <c:ptCount val="25"/>
                <c:pt idx="0">
                  <c:v>107</c:v>
                </c:pt>
                <c:pt idx="1">
                  <c:v>101</c:v>
                </c:pt>
                <c:pt idx="2">
                  <c:v>93</c:v>
                </c:pt>
                <c:pt idx="3">
                  <c:v>87</c:v>
                </c:pt>
                <c:pt idx="4">
                  <c:v>82</c:v>
                </c:pt>
                <c:pt idx="5">
                  <c:v>75</c:v>
                </c:pt>
                <c:pt idx="6">
                  <c:v>107</c:v>
                </c:pt>
                <c:pt idx="7">
                  <c:v>101</c:v>
                </c:pt>
                <c:pt idx="8">
                  <c:v>93</c:v>
                </c:pt>
                <c:pt idx="9">
                  <c:v>87</c:v>
                </c:pt>
                <c:pt idx="10">
                  <c:v>82</c:v>
                </c:pt>
                <c:pt idx="11">
                  <c:v>75</c:v>
                </c:pt>
                <c:pt idx="12">
                  <c:v>107</c:v>
                </c:pt>
                <c:pt idx="13">
                  <c:v>101</c:v>
                </c:pt>
                <c:pt idx="14">
                  <c:v>93</c:v>
                </c:pt>
                <c:pt idx="15">
                  <c:v>87</c:v>
                </c:pt>
                <c:pt idx="16">
                  <c:v>82</c:v>
                </c:pt>
                <c:pt idx="17">
                  <c:v>75</c:v>
                </c:pt>
                <c:pt idx="18">
                  <c:v>107</c:v>
                </c:pt>
                <c:pt idx="19">
                  <c:v>101</c:v>
                </c:pt>
                <c:pt idx="20">
                  <c:v>93</c:v>
                </c:pt>
                <c:pt idx="21">
                  <c:v>87</c:v>
                </c:pt>
                <c:pt idx="22">
                  <c:v>82</c:v>
                </c:pt>
                <c:pt idx="23">
                  <c:v>75</c:v>
                </c:pt>
              </c:numCache>
            </c:numRef>
          </c:yVal>
          <c:smooth val="0"/>
          <c:extLst>
            <c:ext xmlns:c16="http://schemas.microsoft.com/office/drawing/2014/chart" uri="{C3380CC4-5D6E-409C-BE32-E72D297353CC}">
              <c16:uniqueId val="{00000003-9F2B-4E81-A01C-F3D8D63AD493}"/>
            </c:ext>
          </c:extLst>
        </c:ser>
        <c:ser>
          <c:idx val="2"/>
          <c:order val="2"/>
          <c:tx>
            <c:v>Melfort</c:v>
          </c:tx>
          <c:spPr>
            <a:ln w="19050" cap="rnd">
              <a:noFill/>
              <a:round/>
            </a:ln>
            <a:effectLst/>
          </c:spPr>
          <c:marker>
            <c:symbol val="circle"/>
            <c:size val="5"/>
            <c:spPr>
              <a:noFill/>
              <a:ln w="9525">
                <a:solidFill>
                  <a:srgbClr val="FF0000"/>
                </a:solidFill>
              </a:ln>
              <a:effectLst/>
            </c:spPr>
          </c:marker>
          <c:trendline>
            <c:name>(p&lt;0.001)</c:name>
            <c:spPr>
              <a:ln w="19050" cap="rnd">
                <a:solidFill>
                  <a:srgbClr val="FF0000"/>
                </a:solidFill>
                <a:prstDash val="solid"/>
              </a:ln>
              <a:effectLst/>
            </c:spPr>
            <c:trendlineType val="linear"/>
            <c:dispRSqr val="0"/>
            <c:dispEq val="0"/>
          </c:trendline>
          <c:xVal>
            <c:numRef>
              <c:f>DTM!$K$2:$K$26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DTM!$N$2:$N$25</c:f>
              <c:numCache>
                <c:formatCode>General</c:formatCode>
                <c:ptCount val="24"/>
                <c:pt idx="0">
                  <c:v>123</c:v>
                </c:pt>
                <c:pt idx="1">
                  <c:v>113</c:v>
                </c:pt>
                <c:pt idx="2">
                  <c:v>111</c:v>
                </c:pt>
                <c:pt idx="3">
                  <c:v>112</c:v>
                </c:pt>
                <c:pt idx="4">
                  <c:v>108</c:v>
                </c:pt>
                <c:pt idx="5">
                  <c:v>95</c:v>
                </c:pt>
                <c:pt idx="6">
                  <c:v>121</c:v>
                </c:pt>
                <c:pt idx="7">
                  <c:v>113</c:v>
                </c:pt>
                <c:pt idx="8">
                  <c:v>111</c:v>
                </c:pt>
                <c:pt idx="9">
                  <c:v>109</c:v>
                </c:pt>
                <c:pt idx="10">
                  <c:v>106</c:v>
                </c:pt>
                <c:pt idx="11">
                  <c:v>96</c:v>
                </c:pt>
                <c:pt idx="12">
                  <c:v>121</c:v>
                </c:pt>
                <c:pt idx="13">
                  <c:v>113</c:v>
                </c:pt>
                <c:pt idx="14">
                  <c:v>108</c:v>
                </c:pt>
                <c:pt idx="15">
                  <c:v>105</c:v>
                </c:pt>
                <c:pt idx="16">
                  <c:v>104</c:v>
                </c:pt>
                <c:pt idx="17">
                  <c:v>95</c:v>
                </c:pt>
                <c:pt idx="18">
                  <c:v>119</c:v>
                </c:pt>
                <c:pt idx="19">
                  <c:v>113</c:v>
                </c:pt>
                <c:pt idx="20">
                  <c:v>108</c:v>
                </c:pt>
                <c:pt idx="21">
                  <c:v>105</c:v>
                </c:pt>
                <c:pt idx="22">
                  <c:v>101</c:v>
                </c:pt>
                <c:pt idx="23">
                  <c:v>95</c:v>
                </c:pt>
              </c:numCache>
            </c:numRef>
          </c:yVal>
          <c:smooth val="0"/>
          <c:extLst>
            <c:ext xmlns:c16="http://schemas.microsoft.com/office/drawing/2014/chart" uri="{C3380CC4-5D6E-409C-BE32-E72D297353CC}">
              <c16:uniqueId val="{00000005-9F2B-4E81-A01C-F3D8D63AD493}"/>
            </c:ext>
          </c:extLst>
        </c:ser>
        <c:dLbls>
          <c:showLegendKey val="0"/>
          <c:showVal val="0"/>
          <c:showCatName val="0"/>
          <c:showSerName val="0"/>
          <c:showPercent val="0"/>
          <c:showBubbleSize val="0"/>
        </c:dLbls>
        <c:axId val="896114431"/>
        <c:axId val="896106751"/>
      </c:scatterChart>
      <c:valAx>
        <c:axId val="896114431"/>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a:t>
                </a:r>
                <a:r>
                  <a:rPr lang="en-CA" baseline="0"/>
                  <a:t> Date</a:t>
                </a:r>
                <a:endParaRPr lang="en-CA"/>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6106751"/>
        <c:crosses val="autoZero"/>
        <c:crossBetween val="midCat"/>
        <c:majorUnit val="1"/>
      </c:valAx>
      <c:valAx>
        <c:axId val="896106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Days to Maturity</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6114431"/>
        <c:crosses val="autoZero"/>
        <c:crossBetween val="midCat"/>
      </c:valAx>
      <c:spPr>
        <a:noFill/>
        <a:ln>
          <a:noFill/>
        </a:ln>
        <a:effectLst/>
      </c:spPr>
    </c:plotArea>
    <c:legend>
      <c:legendPos val="t"/>
      <c:layout>
        <c:manualLayout>
          <c:xMode val="edge"/>
          <c:yMode val="edge"/>
          <c:x val="0.192793395805444"/>
          <c:y val="1.341381623071764E-2"/>
          <c:w val="0.71258366800535466"/>
          <c:h val="0.1343330323146226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19268971112411"/>
          <c:y val="0.14475578765230276"/>
          <c:w val="0.87279347206960201"/>
          <c:h val="0.70160217840703343"/>
        </c:manualLayout>
      </c:layout>
      <c:scatterChart>
        <c:scatterStyle val="lineMarker"/>
        <c:varyColors val="0"/>
        <c:ser>
          <c:idx val="0"/>
          <c:order val="0"/>
          <c:tx>
            <c:v>Scott</c:v>
          </c:tx>
          <c:spPr>
            <a:ln w="25400" cap="rnd">
              <a:noFill/>
              <a:round/>
            </a:ln>
            <a:effectLst/>
          </c:spPr>
          <c:marker>
            <c:symbol val="diamond"/>
            <c:size val="5"/>
            <c:spPr>
              <a:noFill/>
              <a:ln w="9525">
                <a:solidFill>
                  <a:srgbClr val="0070C0"/>
                </a:solidFill>
              </a:ln>
              <a:effectLst/>
            </c:spPr>
          </c:marker>
          <c:trendline>
            <c:name>(p=0.020)</c:name>
            <c:spPr>
              <a:ln w="19050" cap="rnd">
                <a:solidFill>
                  <a:schemeClr val="accent1"/>
                </a:solidFill>
                <a:prstDash val="solid"/>
              </a:ln>
              <a:effectLst/>
            </c:spPr>
            <c:trendlineType val="poly"/>
            <c:order val="2"/>
            <c:dispRSqr val="0"/>
            <c:dispEq val="0"/>
          </c:trendline>
          <c:xVal>
            <c:numRef>
              <c:f>YLDBU!$K$3:$K$26</c:f>
              <c:numCache>
                <c:formatCode>General</c:formatCode>
                <c:ptCount val="24"/>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YLDBU!$L$3:$L$26</c:f>
              <c:numCache>
                <c:formatCode>0.0</c:formatCode>
                <c:ptCount val="24"/>
                <c:pt idx="0">
                  <c:v>58.067747986318004</c:v>
                </c:pt>
                <c:pt idx="1">
                  <c:v>61.027032991283235</c:v>
                </c:pt>
                <c:pt idx="2">
                  <c:v>60.566699768288657</c:v>
                </c:pt>
                <c:pt idx="3">
                  <c:v>61.8819375482732</c:v>
                </c:pt>
                <c:pt idx="4">
                  <c:v>63.854794218250028</c:v>
                </c:pt>
                <c:pt idx="5">
                  <c:v>55.89760564934349</c:v>
                </c:pt>
                <c:pt idx="6">
                  <c:v>65.433079554231497</c:v>
                </c:pt>
                <c:pt idx="7">
                  <c:v>68.655412115193656</c:v>
                </c:pt>
                <c:pt idx="8">
                  <c:v>69.2472691161867</c:v>
                </c:pt>
                <c:pt idx="9">
                  <c:v>72.338077899150406</c:v>
                </c:pt>
                <c:pt idx="10">
                  <c:v>73.456030012137276</c:v>
                </c:pt>
                <c:pt idx="11">
                  <c:v>65.038508220236125</c:v>
                </c:pt>
                <c:pt idx="12">
                  <c:v>62.276508882268573</c:v>
                </c:pt>
                <c:pt idx="13">
                  <c:v>72.535363566148078</c:v>
                </c:pt>
                <c:pt idx="14">
                  <c:v>73.061458678141904</c:v>
                </c:pt>
                <c:pt idx="15">
                  <c:v>78.914266799073147</c:v>
                </c:pt>
                <c:pt idx="16">
                  <c:v>79.045790577071614</c:v>
                </c:pt>
                <c:pt idx="17">
                  <c:v>68.326602670197516</c:v>
                </c:pt>
                <c:pt idx="18">
                  <c:v>64.643936886240752</c:v>
                </c:pt>
                <c:pt idx="19">
                  <c:v>66.814079223215273</c:v>
                </c:pt>
                <c:pt idx="20">
                  <c:v>65.301555776233045</c:v>
                </c:pt>
                <c:pt idx="21">
                  <c:v>72.601125455147312</c:v>
                </c:pt>
                <c:pt idx="22">
                  <c:v>75.494648571113345</c:v>
                </c:pt>
                <c:pt idx="23">
                  <c:v>64.052079885247707</c:v>
                </c:pt>
              </c:numCache>
            </c:numRef>
          </c:yVal>
          <c:smooth val="0"/>
          <c:extLst>
            <c:ext xmlns:c16="http://schemas.microsoft.com/office/drawing/2014/chart" uri="{C3380CC4-5D6E-409C-BE32-E72D297353CC}">
              <c16:uniqueId val="{00000001-9175-4D11-AAC8-5A0B6E615B72}"/>
            </c:ext>
          </c:extLst>
        </c:ser>
        <c:ser>
          <c:idx val="1"/>
          <c:order val="1"/>
          <c:tx>
            <c:v>Swift Current</c:v>
          </c:tx>
          <c:spPr>
            <a:ln w="25400" cap="rnd">
              <a:noFill/>
              <a:round/>
            </a:ln>
            <a:effectLst/>
          </c:spPr>
          <c:marker>
            <c:symbol val="triangle"/>
            <c:size val="5"/>
            <c:spPr>
              <a:noFill/>
              <a:ln w="9525">
                <a:solidFill>
                  <a:schemeClr val="accent2"/>
                </a:solidFill>
              </a:ln>
              <a:effectLst/>
            </c:spPr>
          </c:marker>
          <c:trendline>
            <c:name>(p=0.141)</c:name>
            <c:spPr>
              <a:ln w="19050" cap="rnd">
                <a:solidFill>
                  <a:schemeClr val="accent2"/>
                </a:solidFill>
                <a:prstDash val="solid"/>
              </a:ln>
              <a:effectLst/>
            </c:spPr>
            <c:trendlineType val="linear"/>
            <c:dispRSqr val="0"/>
            <c:dispEq val="0"/>
          </c:trendline>
          <c:xVal>
            <c:numRef>
              <c:f>YLDBU!$K$3:$K$26</c:f>
              <c:numCache>
                <c:formatCode>General</c:formatCode>
                <c:ptCount val="24"/>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YLDBU!$M$3:$M$26</c:f>
              <c:numCache>
                <c:formatCode>0.0</c:formatCode>
                <c:ptCount val="24"/>
                <c:pt idx="0">
                  <c:v>24.7078648199446</c:v>
                </c:pt>
                <c:pt idx="1">
                  <c:v>25.021563935154344</c:v>
                </c:pt>
                <c:pt idx="2">
                  <c:v>28.697010908511828</c:v>
                </c:pt>
                <c:pt idx="3">
                  <c:v>19.922458947368426</c:v>
                </c:pt>
                <c:pt idx="4">
                  <c:v>23.150484210526319</c:v>
                </c:pt>
                <c:pt idx="5">
                  <c:v>17.878241671594722</c:v>
                </c:pt>
                <c:pt idx="6">
                  <c:v>20.481086960449527</c:v>
                </c:pt>
                <c:pt idx="7">
                  <c:v>31.321875440403275</c:v>
                </c:pt>
                <c:pt idx="8">
                  <c:v>30.690328668646707</c:v>
                </c:pt>
                <c:pt idx="9">
                  <c:v>18.148850778631981</c:v>
                </c:pt>
                <c:pt idx="10">
                  <c:v>18.617906564163221</c:v>
                </c:pt>
                <c:pt idx="11">
                  <c:v>18.895244733665514</c:v>
                </c:pt>
                <c:pt idx="12">
                  <c:v>22.998189805829934</c:v>
                </c:pt>
                <c:pt idx="13">
                  <c:v>28.827907992202736</c:v>
                </c:pt>
                <c:pt idx="14">
                  <c:v>22.877820827856834</c:v>
                </c:pt>
                <c:pt idx="15">
                  <c:v>16.587532612352803</c:v>
                </c:pt>
                <c:pt idx="16">
                  <c:v>28.501620007465476</c:v>
                </c:pt>
                <c:pt idx="17">
                  <c:v>16.784929700136871</c:v>
                </c:pt>
                <c:pt idx="18">
                  <c:v>24.747840763162721</c:v>
                </c:pt>
                <c:pt idx="19">
                  <c:v>15.430795937211453</c:v>
                </c:pt>
                <c:pt idx="20">
                  <c:v>26.281590966263249</c:v>
                </c:pt>
                <c:pt idx="21">
                  <c:v>25.531047173489284</c:v>
                </c:pt>
                <c:pt idx="22">
                  <c:v>16.427786479532166</c:v>
                </c:pt>
                <c:pt idx="23">
                  <c:v>28.736151730678046</c:v>
                </c:pt>
              </c:numCache>
            </c:numRef>
          </c:yVal>
          <c:smooth val="0"/>
          <c:extLst>
            <c:ext xmlns:c16="http://schemas.microsoft.com/office/drawing/2014/chart" uri="{C3380CC4-5D6E-409C-BE32-E72D297353CC}">
              <c16:uniqueId val="{00000003-9175-4D11-AAC8-5A0B6E615B72}"/>
            </c:ext>
          </c:extLst>
        </c:ser>
        <c:ser>
          <c:idx val="2"/>
          <c:order val="2"/>
          <c:tx>
            <c:v>Melfort</c:v>
          </c:tx>
          <c:spPr>
            <a:ln w="25400" cap="rnd">
              <a:noFill/>
              <a:round/>
            </a:ln>
            <a:effectLst/>
          </c:spPr>
          <c:marker>
            <c:symbol val="circle"/>
            <c:size val="5"/>
            <c:spPr>
              <a:noFill/>
              <a:ln w="9525">
                <a:solidFill>
                  <a:srgbClr val="FF0000"/>
                </a:solidFill>
              </a:ln>
              <a:effectLst/>
            </c:spPr>
          </c:marker>
          <c:trendline>
            <c:name>(p&lt;0.001)</c:name>
            <c:spPr>
              <a:ln w="19050" cap="rnd">
                <a:solidFill>
                  <a:srgbClr val="FF0000"/>
                </a:solidFill>
                <a:prstDash val="solid"/>
              </a:ln>
              <a:effectLst/>
            </c:spPr>
            <c:trendlineType val="poly"/>
            <c:order val="2"/>
            <c:dispRSqr val="0"/>
            <c:dispEq val="0"/>
          </c:trendline>
          <c:xVal>
            <c:numRef>
              <c:f>YLDBU!$K$3:$K$26</c:f>
              <c:numCache>
                <c:formatCode>General</c:formatCode>
                <c:ptCount val="24"/>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YLDBU!$N$3:$N$26</c:f>
              <c:numCache>
                <c:formatCode>0.0</c:formatCode>
                <c:ptCount val="24"/>
                <c:pt idx="0">
                  <c:v>73.986803365773213</c:v>
                </c:pt>
                <c:pt idx="1">
                  <c:v>84.386704436983635</c:v>
                </c:pt>
                <c:pt idx="2">
                  <c:v>81.874636642419063</c:v>
                </c:pt>
                <c:pt idx="3">
                  <c:v>86.028637242209115</c:v>
                </c:pt>
                <c:pt idx="4">
                  <c:v>82.303744308394499</c:v>
                </c:pt>
                <c:pt idx="5">
                  <c:v>81.986383430433492</c:v>
                </c:pt>
                <c:pt idx="6">
                  <c:v>73.974883708384979</c:v>
                </c:pt>
                <c:pt idx="7">
                  <c:v>82.7760607324022</c:v>
                </c:pt>
                <c:pt idx="8">
                  <c:v>90.780110668583077</c:v>
                </c:pt>
                <c:pt idx="9">
                  <c:v>89.695421846256252</c:v>
                </c:pt>
                <c:pt idx="10">
                  <c:v>85.054205250723214</c:v>
                </c:pt>
                <c:pt idx="11">
                  <c:v>79.545833580198149</c:v>
                </c:pt>
                <c:pt idx="12">
                  <c:v>71.692269318543381</c:v>
                </c:pt>
                <c:pt idx="13">
                  <c:v>84.516330711080386</c:v>
                </c:pt>
                <c:pt idx="14">
                  <c:v>91.995915722180158</c:v>
                </c:pt>
                <c:pt idx="15">
                  <c:v>93.238540004900713</c:v>
                </c:pt>
                <c:pt idx="16">
                  <c:v>90.210947028296189</c:v>
                </c:pt>
                <c:pt idx="17">
                  <c:v>79.629271181915598</c:v>
                </c:pt>
                <c:pt idx="18">
                  <c:v>52.8</c:v>
                </c:pt>
                <c:pt idx="19">
                  <c:v>80.463647199090062</c:v>
                </c:pt>
                <c:pt idx="20">
                  <c:v>90.538737606471884</c:v>
                </c:pt>
                <c:pt idx="21">
                  <c:v>94.367927542433321</c:v>
                </c:pt>
                <c:pt idx="22">
                  <c:v>91.347784351696419</c:v>
                </c:pt>
                <c:pt idx="23">
                  <c:v>82.396121653153088</c:v>
                </c:pt>
              </c:numCache>
            </c:numRef>
          </c:yVal>
          <c:smooth val="0"/>
          <c:extLst>
            <c:ext xmlns:c16="http://schemas.microsoft.com/office/drawing/2014/chart" uri="{C3380CC4-5D6E-409C-BE32-E72D297353CC}">
              <c16:uniqueId val="{00000005-9175-4D11-AAC8-5A0B6E615B72}"/>
            </c:ext>
          </c:extLst>
        </c:ser>
        <c:dLbls>
          <c:showLegendKey val="0"/>
          <c:showVal val="0"/>
          <c:showCatName val="0"/>
          <c:showSerName val="0"/>
          <c:showPercent val="0"/>
          <c:showBubbleSize val="0"/>
        </c:dLbls>
        <c:axId val="1842240863"/>
        <c:axId val="1842251903"/>
      </c:scatterChart>
      <c:valAx>
        <c:axId val="1842240863"/>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a:t>
                </a:r>
                <a:r>
                  <a:rPr lang="en-CA" baseline="0"/>
                  <a:t> Date</a:t>
                </a:r>
                <a:endParaRPr lang="en-CA"/>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42251903"/>
        <c:crosses val="autoZero"/>
        <c:crossBetween val="midCat"/>
        <c:majorUnit val="1"/>
      </c:valAx>
      <c:valAx>
        <c:axId val="1842251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Yield</a:t>
                </a:r>
                <a:r>
                  <a:rPr lang="en-CA" baseline="0"/>
                  <a:t> (bu/ac)</a:t>
                </a:r>
                <a:endParaRPr lang="en-CA"/>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42240863"/>
        <c:crosses val="autoZero"/>
        <c:crossBetween val="midCat"/>
      </c:valAx>
      <c:spPr>
        <a:noFill/>
        <a:ln>
          <a:noFill/>
        </a:ln>
        <a:effectLst/>
      </c:spPr>
    </c:plotArea>
    <c:legend>
      <c:legendPos val="t"/>
      <c:layout>
        <c:manualLayout>
          <c:xMode val="edge"/>
          <c:yMode val="edge"/>
          <c:x val="0.24215539470725866"/>
          <c:y val="1.6394335666664688E-2"/>
          <c:w val="0.61109203083992703"/>
          <c:h val="0.1247874868103051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Scott</c:v>
          </c:tx>
          <c:spPr>
            <a:ln w="19050" cap="rnd">
              <a:noFill/>
              <a:round/>
            </a:ln>
            <a:effectLst/>
          </c:spPr>
          <c:marker>
            <c:symbol val="diamond"/>
            <c:size val="5"/>
            <c:spPr>
              <a:noFill/>
              <a:ln w="9525">
                <a:solidFill>
                  <a:schemeClr val="accent1"/>
                </a:solidFill>
              </a:ln>
              <a:effectLst/>
            </c:spPr>
          </c:marker>
          <c:trendline>
            <c:name>(p=0.734)</c:name>
            <c:spPr>
              <a:ln w="19050" cap="rnd">
                <a:solidFill>
                  <a:schemeClr val="accent1"/>
                </a:solidFill>
                <a:prstDash val="solid"/>
              </a:ln>
              <a:effectLst/>
            </c:spPr>
            <c:trendlineType val="linear"/>
            <c:dispRSqr val="0"/>
            <c:dispEq val="0"/>
          </c:trendline>
          <c:xVal>
            <c:numRef>
              <c:f>PRTN!$K$2:$K$26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PRTN!$L$2:$L$26</c:f>
              <c:numCache>
                <c:formatCode>0.0</c:formatCode>
                <c:ptCount val="25"/>
                <c:pt idx="0">
                  <c:v>11.7</c:v>
                </c:pt>
                <c:pt idx="1">
                  <c:v>12.3</c:v>
                </c:pt>
                <c:pt idx="2">
                  <c:v>12.1</c:v>
                </c:pt>
                <c:pt idx="3">
                  <c:v>13.1</c:v>
                </c:pt>
                <c:pt idx="4">
                  <c:v>13.3</c:v>
                </c:pt>
                <c:pt idx="5">
                  <c:v>13.7</c:v>
                </c:pt>
                <c:pt idx="6">
                  <c:v>13.3</c:v>
                </c:pt>
                <c:pt idx="7">
                  <c:v>13.1</c:v>
                </c:pt>
                <c:pt idx="8">
                  <c:v>12.8</c:v>
                </c:pt>
                <c:pt idx="9">
                  <c:v>12.6</c:v>
                </c:pt>
                <c:pt idx="10">
                  <c:v>13</c:v>
                </c:pt>
                <c:pt idx="11">
                  <c:v>13.3</c:v>
                </c:pt>
                <c:pt idx="12">
                  <c:v>13.9</c:v>
                </c:pt>
                <c:pt idx="13">
                  <c:v>14.6</c:v>
                </c:pt>
                <c:pt idx="14">
                  <c:v>12.9</c:v>
                </c:pt>
                <c:pt idx="15">
                  <c:v>12.9</c:v>
                </c:pt>
                <c:pt idx="16">
                  <c:v>13</c:v>
                </c:pt>
                <c:pt idx="17">
                  <c:v>13.5</c:v>
                </c:pt>
                <c:pt idx="18">
                  <c:v>12.3</c:v>
                </c:pt>
                <c:pt idx="19">
                  <c:v>11.9</c:v>
                </c:pt>
                <c:pt idx="20">
                  <c:v>11.6</c:v>
                </c:pt>
                <c:pt idx="21">
                  <c:v>11.7</c:v>
                </c:pt>
                <c:pt idx="22">
                  <c:v>12</c:v>
                </c:pt>
                <c:pt idx="23">
                  <c:v>11.8</c:v>
                </c:pt>
              </c:numCache>
            </c:numRef>
          </c:yVal>
          <c:smooth val="0"/>
          <c:extLst>
            <c:ext xmlns:c16="http://schemas.microsoft.com/office/drawing/2014/chart" uri="{C3380CC4-5D6E-409C-BE32-E72D297353CC}">
              <c16:uniqueId val="{00000001-7005-48C9-9899-52D836E494C2}"/>
            </c:ext>
          </c:extLst>
        </c:ser>
        <c:ser>
          <c:idx val="1"/>
          <c:order val="1"/>
          <c:tx>
            <c:v>Swift Current</c:v>
          </c:tx>
          <c:spPr>
            <a:ln w="19050" cap="rnd">
              <a:noFill/>
              <a:round/>
            </a:ln>
            <a:effectLst/>
          </c:spPr>
          <c:marker>
            <c:symbol val="triangle"/>
            <c:size val="5"/>
            <c:spPr>
              <a:noFill/>
              <a:ln w="9525">
                <a:solidFill>
                  <a:schemeClr val="accent2"/>
                </a:solidFill>
              </a:ln>
              <a:effectLst/>
            </c:spPr>
          </c:marker>
          <c:trendline>
            <c:name>(p&lt;0.001)</c:name>
            <c:spPr>
              <a:ln w="19050" cap="rnd">
                <a:solidFill>
                  <a:schemeClr val="accent2"/>
                </a:solidFill>
                <a:prstDash val="solid"/>
              </a:ln>
              <a:effectLst/>
            </c:spPr>
            <c:trendlineType val="linear"/>
            <c:dispRSqr val="0"/>
            <c:dispEq val="0"/>
          </c:trendline>
          <c:xVal>
            <c:numRef>
              <c:f>PRTN!$K$2:$K$26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PRTN!$M$2:$M$26</c:f>
              <c:numCache>
                <c:formatCode>0.0</c:formatCode>
                <c:ptCount val="25"/>
                <c:pt idx="0">
                  <c:v>17.3</c:v>
                </c:pt>
                <c:pt idx="1">
                  <c:v>17.77</c:v>
                </c:pt>
                <c:pt idx="2">
                  <c:v>17.48</c:v>
                </c:pt>
                <c:pt idx="3">
                  <c:v>19.38</c:v>
                </c:pt>
                <c:pt idx="4">
                  <c:v>18.39</c:v>
                </c:pt>
                <c:pt idx="5">
                  <c:v>18.64</c:v>
                </c:pt>
                <c:pt idx="6">
                  <c:v>17.670000000000002</c:v>
                </c:pt>
                <c:pt idx="7">
                  <c:v>17.68</c:v>
                </c:pt>
                <c:pt idx="8">
                  <c:v>17.53</c:v>
                </c:pt>
                <c:pt idx="9">
                  <c:v>17.91</c:v>
                </c:pt>
                <c:pt idx="10">
                  <c:v>19.04</c:v>
                </c:pt>
                <c:pt idx="11">
                  <c:v>19.04</c:v>
                </c:pt>
                <c:pt idx="12">
                  <c:v>18.13</c:v>
                </c:pt>
                <c:pt idx="13">
                  <c:v>18.079999999999998</c:v>
                </c:pt>
                <c:pt idx="14">
                  <c:v>17.579999999999998</c:v>
                </c:pt>
                <c:pt idx="15">
                  <c:v>17.920000000000002</c:v>
                </c:pt>
                <c:pt idx="16">
                  <c:v>20.57</c:v>
                </c:pt>
                <c:pt idx="17">
                  <c:v>21.19</c:v>
                </c:pt>
                <c:pt idx="18">
                  <c:v>18.8</c:v>
                </c:pt>
                <c:pt idx="19">
                  <c:v>17.690000000000001</c:v>
                </c:pt>
                <c:pt idx="20">
                  <c:v>18.73</c:v>
                </c:pt>
                <c:pt idx="21">
                  <c:v>19.86</c:v>
                </c:pt>
                <c:pt idx="22">
                  <c:v>19.579999999999998</c:v>
                </c:pt>
                <c:pt idx="23">
                  <c:v>21.34</c:v>
                </c:pt>
              </c:numCache>
            </c:numRef>
          </c:yVal>
          <c:smooth val="0"/>
          <c:extLst>
            <c:ext xmlns:c16="http://schemas.microsoft.com/office/drawing/2014/chart" uri="{C3380CC4-5D6E-409C-BE32-E72D297353CC}">
              <c16:uniqueId val="{00000003-7005-48C9-9899-52D836E494C2}"/>
            </c:ext>
          </c:extLst>
        </c:ser>
        <c:ser>
          <c:idx val="2"/>
          <c:order val="2"/>
          <c:tx>
            <c:v>Melfort</c:v>
          </c:tx>
          <c:spPr>
            <a:ln w="19050" cap="rnd">
              <a:noFill/>
              <a:round/>
            </a:ln>
            <a:effectLst/>
          </c:spPr>
          <c:marker>
            <c:symbol val="circle"/>
            <c:size val="5"/>
            <c:spPr>
              <a:noFill/>
              <a:ln w="9525">
                <a:solidFill>
                  <a:srgbClr val="FF0000"/>
                </a:solidFill>
              </a:ln>
              <a:effectLst/>
            </c:spPr>
          </c:marker>
          <c:trendline>
            <c:name>(p&lt;0.001)</c:name>
            <c:spPr>
              <a:ln w="19050" cap="rnd">
                <a:solidFill>
                  <a:srgbClr val="FF0000"/>
                </a:solidFill>
                <a:prstDash val="solid"/>
              </a:ln>
              <a:effectLst/>
            </c:spPr>
            <c:trendlineType val="linear"/>
            <c:dispRSqr val="0"/>
            <c:dispEq val="0"/>
          </c:trendline>
          <c:xVal>
            <c:numRef>
              <c:f>PRTN!$K$2:$K$26</c:f>
              <c:numCache>
                <c:formatCode>General</c:formatCode>
                <c:ptCount val="25"/>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PRTN!$N$2:$N$25</c:f>
              <c:numCache>
                <c:formatCode>0.0</c:formatCode>
                <c:ptCount val="24"/>
                <c:pt idx="0">
                  <c:v>13.277750000000003</c:v>
                </c:pt>
                <c:pt idx="1">
                  <c:v>12.931749999999999</c:v>
                </c:pt>
                <c:pt idx="2">
                  <c:v>13.01825</c:v>
                </c:pt>
                <c:pt idx="3">
                  <c:v>12.975</c:v>
                </c:pt>
                <c:pt idx="4">
                  <c:v>13.753500000000001</c:v>
                </c:pt>
                <c:pt idx="5">
                  <c:v>13.88325</c:v>
                </c:pt>
                <c:pt idx="6">
                  <c:v>12.369500000000002</c:v>
                </c:pt>
                <c:pt idx="7">
                  <c:v>13.01825</c:v>
                </c:pt>
                <c:pt idx="8">
                  <c:v>12.975</c:v>
                </c:pt>
                <c:pt idx="9">
                  <c:v>13.061499999999999</c:v>
                </c:pt>
                <c:pt idx="10">
                  <c:v>13.969749999999998</c:v>
                </c:pt>
                <c:pt idx="11">
                  <c:v>13.84</c:v>
                </c:pt>
                <c:pt idx="12">
                  <c:v>11.720750000000001</c:v>
                </c:pt>
                <c:pt idx="13">
                  <c:v>13.061499999999999</c:v>
                </c:pt>
                <c:pt idx="14">
                  <c:v>13.494</c:v>
                </c:pt>
                <c:pt idx="15">
                  <c:v>13.667</c:v>
                </c:pt>
                <c:pt idx="16">
                  <c:v>14.05625</c:v>
                </c:pt>
                <c:pt idx="17">
                  <c:v>14.185999999999998</c:v>
                </c:pt>
                <c:pt idx="18">
                  <c:v>11.547750000000001</c:v>
                </c:pt>
                <c:pt idx="19">
                  <c:v>12.585750000000001</c:v>
                </c:pt>
                <c:pt idx="20">
                  <c:v>12.715499999999999</c:v>
                </c:pt>
                <c:pt idx="21">
                  <c:v>13.450749999999999</c:v>
                </c:pt>
                <c:pt idx="22">
                  <c:v>14.013</c:v>
                </c:pt>
                <c:pt idx="23">
                  <c:v>13.753500000000001</c:v>
                </c:pt>
              </c:numCache>
            </c:numRef>
          </c:yVal>
          <c:smooth val="0"/>
          <c:extLst>
            <c:ext xmlns:c16="http://schemas.microsoft.com/office/drawing/2014/chart" uri="{C3380CC4-5D6E-409C-BE32-E72D297353CC}">
              <c16:uniqueId val="{00000005-7005-48C9-9899-52D836E494C2}"/>
            </c:ext>
          </c:extLst>
        </c:ser>
        <c:dLbls>
          <c:showLegendKey val="0"/>
          <c:showVal val="0"/>
          <c:showCatName val="0"/>
          <c:showSerName val="0"/>
          <c:showPercent val="0"/>
          <c:showBubbleSize val="0"/>
        </c:dLbls>
        <c:axId val="409371583"/>
        <c:axId val="409365343"/>
      </c:scatterChart>
      <c:valAx>
        <c:axId val="409371583"/>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 Date</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9365343"/>
        <c:crosses val="autoZero"/>
        <c:crossBetween val="midCat"/>
        <c:majorUnit val="1"/>
      </c:valAx>
      <c:valAx>
        <c:axId val="409365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Protein (%)</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9371583"/>
        <c:crosses val="autoZero"/>
        <c:crossBetween val="midCat"/>
        <c:majorUnit val="2"/>
      </c:valAx>
      <c:spPr>
        <a:noFill/>
        <a:ln>
          <a:noFill/>
        </a:ln>
        <a:effectLst/>
      </c:spPr>
    </c:plotArea>
    <c:legend>
      <c:legendPos val="t"/>
      <c:layout>
        <c:manualLayout>
          <c:xMode val="edge"/>
          <c:yMode val="edge"/>
          <c:x val="0.20240328253223916"/>
          <c:y val="2.9898343278652326E-3"/>
          <c:w val="0.65967174677608442"/>
          <c:h val="9.5848438470739761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Swift Current</c:v>
          </c:tx>
          <c:spPr>
            <a:ln w="19050" cap="rnd">
              <a:noFill/>
              <a:round/>
            </a:ln>
            <a:effectLst/>
          </c:spPr>
          <c:marker>
            <c:symbol val="triangle"/>
            <c:size val="5"/>
            <c:spPr>
              <a:noFill/>
              <a:ln w="9525">
                <a:solidFill>
                  <a:schemeClr val="accent2"/>
                </a:solidFill>
              </a:ln>
              <a:effectLst/>
            </c:spPr>
          </c:marker>
          <c:trendline>
            <c:name>(p=0.001)</c:name>
            <c:spPr>
              <a:ln w="19050" cap="rnd">
                <a:solidFill>
                  <a:schemeClr val="accent2"/>
                </a:solidFill>
                <a:prstDash val="solid"/>
              </a:ln>
              <a:effectLst/>
            </c:spPr>
            <c:trendlineType val="linear"/>
            <c:dispRSqr val="0"/>
            <c:dispEq val="0"/>
          </c:trendline>
          <c:xVal>
            <c:numRef>
              <c:f>TW!$I$2:$I$29</c:f>
              <c:numCache>
                <c:formatCode>General</c:formatCode>
                <c:ptCount val="28"/>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TW!$K$2:$K$29</c:f>
              <c:numCache>
                <c:formatCode>0.0</c:formatCode>
                <c:ptCount val="28"/>
                <c:pt idx="0">
                  <c:v>377.32</c:v>
                </c:pt>
                <c:pt idx="1">
                  <c:v>369.26</c:v>
                </c:pt>
                <c:pt idx="2">
                  <c:v>375.13</c:v>
                </c:pt>
                <c:pt idx="3">
                  <c:v>359.11</c:v>
                </c:pt>
                <c:pt idx="4">
                  <c:v>369.56</c:v>
                </c:pt>
                <c:pt idx="5">
                  <c:v>370.75</c:v>
                </c:pt>
                <c:pt idx="6">
                  <c:v>378.78</c:v>
                </c:pt>
                <c:pt idx="7">
                  <c:v>378.36</c:v>
                </c:pt>
                <c:pt idx="8">
                  <c:v>380.25</c:v>
                </c:pt>
                <c:pt idx="9">
                  <c:v>369.42</c:v>
                </c:pt>
                <c:pt idx="10">
                  <c:v>367.61</c:v>
                </c:pt>
                <c:pt idx="11">
                  <c:v>341.14</c:v>
                </c:pt>
                <c:pt idx="12">
                  <c:v>366.2</c:v>
                </c:pt>
                <c:pt idx="13">
                  <c:v>377.84</c:v>
                </c:pt>
                <c:pt idx="14">
                  <c:v>375.06</c:v>
                </c:pt>
                <c:pt idx="15">
                  <c:v>377.39</c:v>
                </c:pt>
                <c:pt idx="16">
                  <c:v>351.86</c:v>
                </c:pt>
                <c:pt idx="17">
                  <c:v>333.85</c:v>
                </c:pt>
                <c:pt idx="18">
                  <c:v>358.15</c:v>
                </c:pt>
                <c:pt idx="19">
                  <c:v>380.44</c:v>
                </c:pt>
                <c:pt idx="20">
                  <c:v>359.21</c:v>
                </c:pt>
                <c:pt idx="21">
                  <c:v>367.28</c:v>
                </c:pt>
                <c:pt idx="22">
                  <c:v>357.48</c:v>
                </c:pt>
                <c:pt idx="23">
                  <c:v>329.93</c:v>
                </c:pt>
              </c:numCache>
            </c:numRef>
          </c:yVal>
          <c:smooth val="0"/>
          <c:extLst>
            <c:ext xmlns:c16="http://schemas.microsoft.com/office/drawing/2014/chart" uri="{C3380CC4-5D6E-409C-BE32-E72D297353CC}">
              <c16:uniqueId val="{00000001-A50D-4AC3-91B2-29436B37957C}"/>
            </c:ext>
          </c:extLst>
        </c:ser>
        <c:ser>
          <c:idx val="1"/>
          <c:order val="1"/>
          <c:tx>
            <c:v>Scott</c:v>
          </c:tx>
          <c:spPr>
            <a:ln w="25400" cap="rnd">
              <a:noFill/>
              <a:round/>
            </a:ln>
            <a:effectLst/>
          </c:spPr>
          <c:marker>
            <c:symbol val="diamond"/>
            <c:size val="5"/>
            <c:spPr>
              <a:noFill/>
              <a:ln w="9525">
                <a:solidFill>
                  <a:schemeClr val="accent1"/>
                </a:solidFill>
              </a:ln>
              <a:effectLst/>
            </c:spPr>
          </c:marker>
          <c:trendline>
            <c:name>(p=0.461)</c:name>
            <c:spPr>
              <a:ln w="19050" cap="rnd">
                <a:solidFill>
                  <a:schemeClr val="accent2"/>
                </a:solidFill>
                <a:prstDash val="solid"/>
              </a:ln>
              <a:effectLst/>
            </c:spPr>
            <c:trendlineType val="linear"/>
            <c:dispRSqr val="0"/>
            <c:dispEq val="0"/>
          </c:trendline>
          <c:xVal>
            <c:numRef>
              <c:f>TW!$I$2:$I$29</c:f>
              <c:numCache>
                <c:formatCode>General</c:formatCode>
                <c:ptCount val="28"/>
                <c:pt idx="0">
                  <c:v>1</c:v>
                </c:pt>
                <c:pt idx="1">
                  <c:v>2</c:v>
                </c:pt>
                <c:pt idx="2">
                  <c:v>3</c:v>
                </c:pt>
                <c:pt idx="3">
                  <c:v>4</c:v>
                </c:pt>
                <c:pt idx="4">
                  <c:v>5</c:v>
                </c:pt>
                <c:pt idx="5">
                  <c:v>6</c:v>
                </c:pt>
                <c:pt idx="6">
                  <c:v>1</c:v>
                </c:pt>
                <c:pt idx="7">
                  <c:v>2</c:v>
                </c:pt>
                <c:pt idx="8">
                  <c:v>3</c:v>
                </c:pt>
                <c:pt idx="9">
                  <c:v>4</c:v>
                </c:pt>
                <c:pt idx="10">
                  <c:v>5</c:v>
                </c:pt>
                <c:pt idx="11">
                  <c:v>6</c:v>
                </c:pt>
                <c:pt idx="12">
                  <c:v>1</c:v>
                </c:pt>
                <c:pt idx="13">
                  <c:v>2</c:v>
                </c:pt>
                <c:pt idx="14">
                  <c:v>3</c:v>
                </c:pt>
                <c:pt idx="15">
                  <c:v>4</c:v>
                </c:pt>
                <c:pt idx="16">
                  <c:v>5</c:v>
                </c:pt>
                <c:pt idx="17">
                  <c:v>6</c:v>
                </c:pt>
                <c:pt idx="18">
                  <c:v>1</c:v>
                </c:pt>
                <c:pt idx="19">
                  <c:v>2</c:v>
                </c:pt>
                <c:pt idx="20">
                  <c:v>3</c:v>
                </c:pt>
                <c:pt idx="21">
                  <c:v>4</c:v>
                </c:pt>
                <c:pt idx="22">
                  <c:v>5</c:v>
                </c:pt>
                <c:pt idx="23">
                  <c:v>6</c:v>
                </c:pt>
              </c:numCache>
            </c:numRef>
          </c:xVal>
          <c:yVal>
            <c:numRef>
              <c:f>TW!$J$2:$J$29</c:f>
              <c:numCache>
                <c:formatCode>0.0</c:formatCode>
                <c:ptCount val="28"/>
                <c:pt idx="0">
                  <c:v>396.6</c:v>
                </c:pt>
                <c:pt idx="1">
                  <c:v>391.5</c:v>
                </c:pt>
                <c:pt idx="2">
                  <c:v>391.85</c:v>
                </c:pt>
                <c:pt idx="3">
                  <c:v>388.45</c:v>
                </c:pt>
                <c:pt idx="4">
                  <c:v>383.95000000000005</c:v>
                </c:pt>
                <c:pt idx="5">
                  <c:v>391.35</c:v>
                </c:pt>
                <c:pt idx="6">
                  <c:v>400.20000000000005</c:v>
                </c:pt>
                <c:pt idx="7">
                  <c:v>396.2</c:v>
                </c:pt>
                <c:pt idx="8">
                  <c:v>398.95</c:v>
                </c:pt>
                <c:pt idx="9">
                  <c:v>398.9</c:v>
                </c:pt>
                <c:pt idx="10">
                  <c:v>397.6</c:v>
                </c:pt>
                <c:pt idx="11">
                  <c:v>399.85</c:v>
                </c:pt>
                <c:pt idx="12">
                  <c:v>399.70000000000005</c:v>
                </c:pt>
                <c:pt idx="13">
                  <c:v>399.29999999999995</c:v>
                </c:pt>
                <c:pt idx="14">
                  <c:v>400.54999999999995</c:v>
                </c:pt>
                <c:pt idx="15">
                  <c:v>400.6</c:v>
                </c:pt>
                <c:pt idx="16">
                  <c:v>402.54999999999995</c:v>
                </c:pt>
                <c:pt idx="17">
                  <c:v>408.85</c:v>
                </c:pt>
                <c:pt idx="18">
                  <c:v>398.1</c:v>
                </c:pt>
                <c:pt idx="19">
                  <c:v>399.85</c:v>
                </c:pt>
                <c:pt idx="20">
                  <c:v>399.55</c:v>
                </c:pt>
                <c:pt idx="21">
                  <c:v>400.8</c:v>
                </c:pt>
                <c:pt idx="22">
                  <c:v>402.8</c:v>
                </c:pt>
                <c:pt idx="23">
                  <c:v>409.45000000000005</c:v>
                </c:pt>
              </c:numCache>
            </c:numRef>
          </c:yVal>
          <c:smooth val="0"/>
          <c:extLst>
            <c:ext xmlns:c16="http://schemas.microsoft.com/office/drawing/2014/chart" uri="{C3380CC4-5D6E-409C-BE32-E72D297353CC}">
              <c16:uniqueId val="{00000003-A50D-4AC3-91B2-29436B37957C}"/>
            </c:ext>
          </c:extLst>
        </c:ser>
        <c:dLbls>
          <c:showLegendKey val="0"/>
          <c:showVal val="0"/>
          <c:showCatName val="0"/>
          <c:showSerName val="0"/>
          <c:showPercent val="0"/>
          <c:showBubbleSize val="0"/>
        </c:dLbls>
        <c:axId val="598854383"/>
        <c:axId val="598850543"/>
      </c:scatterChart>
      <c:valAx>
        <c:axId val="598854383"/>
        <c:scaling>
          <c:orientation val="minMax"/>
          <c:max val="6"/>
          <c:min val="1"/>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Seed</a:t>
                </a:r>
                <a:r>
                  <a:rPr lang="en-CA" baseline="0"/>
                  <a:t> Date</a:t>
                </a:r>
                <a:endParaRPr lang="en-CA"/>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8850543"/>
        <c:crosses val="autoZero"/>
        <c:crossBetween val="midCat"/>
        <c:majorUnit val="1"/>
      </c:valAx>
      <c:valAx>
        <c:axId val="59885054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Test Weight (g/0.5L)</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8854383"/>
        <c:crosses val="autoZero"/>
        <c:crossBetween val="midCat"/>
      </c:valAx>
      <c:spPr>
        <a:noFill/>
        <a:ln>
          <a:noFill/>
        </a:ln>
        <a:effectLst/>
      </c:spPr>
    </c:plotArea>
    <c:legend>
      <c:legendPos val="t"/>
      <c:layout>
        <c:manualLayout>
          <c:xMode val="edge"/>
          <c:yMode val="edge"/>
          <c:x val="0.30392408850448099"/>
          <c:y val="1.6600265604249667E-2"/>
          <c:w val="0.49361987135027813"/>
          <c:h val="0.1031145758174650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60780568242CA8FB525823710144D"/>
        <w:category>
          <w:name w:val="General"/>
          <w:gallery w:val="placeholder"/>
        </w:category>
        <w:types>
          <w:type w:val="bbPlcHdr"/>
        </w:types>
        <w:behaviors>
          <w:behavior w:val="content"/>
        </w:behaviors>
        <w:guid w:val="{13AF34DB-AA4C-4128-B239-30C5E7DD8CA0}"/>
      </w:docPartPr>
      <w:docPartBody>
        <w:p w:rsidR="00FB619B" w:rsidRDefault="00801BF5" w:rsidP="00B52043">
          <w:pPr>
            <w:pStyle w:val="84860780568242CA8FB525823710144D8"/>
          </w:pPr>
          <w:r w:rsidRPr="0000778F">
            <w:t xml:space="preserve"> </w:t>
          </w:r>
        </w:p>
      </w:docPartBody>
    </w:docPart>
    <w:docPart>
      <w:docPartPr>
        <w:name w:val="18830FF4D4894DB091610CD5022B54E3"/>
        <w:category>
          <w:name w:val="General"/>
          <w:gallery w:val="placeholder"/>
        </w:category>
        <w:types>
          <w:type w:val="bbPlcHdr"/>
        </w:types>
        <w:behaviors>
          <w:behavior w:val="content"/>
        </w:behaviors>
        <w:guid w:val="{A9C1FC60-F55A-4521-B77B-27121D9E3770}"/>
      </w:docPartPr>
      <w:docPartBody>
        <w:p w:rsidR="00FB619B" w:rsidRDefault="001D1D7A" w:rsidP="00B52043">
          <w:pPr>
            <w:pStyle w:val="18830FF4D4894DB091610CD5022B54E38"/>
          </w:pPr>
          <w:r w:rsidRPr="0000778F">
            <w:t xml:space="preserve"> </w:t>
          </w:r>
        </w:p>
      </w:docPartBody>
    </w:docPart>
    <w:docPart>
      <w:docPartPr>
        <w:name w:val="C81CD6DCB90343C4997627693A05E32F"/>
        <w:category>
          <w:name w:val="General"/>
          <w:gallery w:val="placeholder"/>
        </w:category>
        <w:types>
          <w:type w:val="bbPlcHdr"/>
        </w:types>
        <w:behaviors>
          <w:behavior w:val="content"/>
        </w:behaviors>
        <w:guid w:val="{C33E6E97-DAA1-4F73-B5B1-45077111A246}"/>
      </w:docPartPr>
      <w:docPartBody>
        <w:p w:rsidR="00FB619B" w:rsidRDefault="001D1D7A" w:rsidP="00B52043">
          <w:pPr>
            <w:pStyle w:val="C81CD6DCB90343C4997627693A05E32F8"/>
          </w:pPr>
          <w:r w:rsidRPr="0000778F">
            <w:t xml:space="preserve"> </w:t>
          </w:r>
        </w:p>
      </w:docPartBody>
    </w:docPart>
    <w:docPart>
      <w:docPartPr>
        <w:name w:val="1313BA5A015044F6B833336965DB900D"/>
        <w:category>
          <w:name w:val="General"/>
          <w:gallery w:val="placeholder"/>
        </w:category>
        <w:types>
          <w:type w:val="bbPlcHdr"/>
        </w:types>
        <w:behaviors>
          <w:behavior w:val="content"/>
        </w:behaviors>
        <w:guid w:val="{7F04F182-61E3-4EBE-A7BB-E0B4C5F0DFF1}"/>
      </w:docPartPr>
      <w:docPartBody>
        <w:p w:rsidR="00FB619B" w:rsidRDefault="001D1D7A" w:rsidP="00B52043">
          <w:pPr>
            <w:pStyle w:val="1313BA5A015044F6B833336965DB900D8"/>
          </w:pPr>
          <w:r w:rsidRPr="0000778F">
            <w:t xml:space="preserve"> </w:t>
          </w:r>
        </w:p>
      </w:docPartBody>
    </w:docPart>
    <w:docPart>
      <w:docPartPr>
        <w:name w:val="4AB36A4720974496A2192A834AAAAAF8"/>
        <w:category>
          <w:name w:val="General"/>
          <w:gallery w:val="placeholder"/>
        </w:category>
        <w:types>
          <w:type w:val="bbPlcHdr"/>
        </w:types>
        <w:behaviors>
          <w:behavior w:val="content"/>
        </w:behaviors>
        <w:guid w:val="{B6C792CF-BA9E-4E9E-9459-BD977CB31777}"/>
      </w:docPartPr>
      <w:docPartBody>
        <w:p w:rsidR="00FB619B" w:rsidRDefault="001D1D7A" w:rsidP="00B52043">
          <w:pPr>
            <w:pStyle w:val="4AB36A4720974496A2192A834AAAAAF88"/>
          </w:pPr>
          <w:r w:rsidRPr="0000778F">
            <w:t xml:space="preserve"> </w:t>
          </w:r>
        </w:p>
      </w:docPartBody>
    </w:docPart>
    <w:docPart>
      <w:docPartPr>
        <w:name w:val="D49697B8253741AB95E42F13C6F6C735"/>
        <w:category>
          <w:name w:val="General"/>
          <w:gallery w:val="placeholder"/>
        </w:category>
        <w:types>
          <w:type w:val="bbPlcHdr"/>
        </w:types>
        <w:behaviors>
          <w:behavior w:val="content"/>
        </w:behaviors>
        <w:guid w:val="{D9D9BFB5-FB46-4AEC-854F-C5BD45D51773}"/>
      </w:docPartPr>
      <w:docPartBody>
        <w:p w:rsidR="00B52043" w:rsidRDefault="00801BF5" w:rsidP="00B52043">
          <w:pPr>
            <w:pStyle w:val="D49697B8253741AB95E42F13C6F6C7355"/>
          </w:pPr>
          <w:r w:rsidRPr="0000778F">
            <w:t xml:space="preserve"> </w:t>
          </w:r>
        </w:p>
      </w:docPartBody>
    </w:docPart>
    <w:docPart>
      <w:docPartPr>
        <w:name w:val="ACFC99FABC924F5EACE632A73B4480EF"/>
        <w:category>
          <w:name w:val="General"/>
          <w:gallery w:val="placeholder"/>
        </w:category>
        <w:types>
          <w:type w:val="bbPlcHdr"/>
        </w:types>
        <w:behaviors>
          <w:behavior w:val="content"/>
        </w:behaviors>
        <w:guid w:val="{D202E4B4-9FAB-435F-B778-E049F427A894}"/>
      </w:docPartPr>
      <w:docPartBody>
        <w:p w:rsidR="00B52043" w:rsidRDefault="00801BF5" w:rsidP="00B52043">
          <w:pPr>
            <w:pStyle w:val="ACFC99FABC924F5EACE632A73B4480EF5"/>
          </w:pPr>
          <w:r w:rsidRPr="0000778F">
            <w:t xml:space="preserve"> </w:t>
          </w:r>
        </w:p>
      </w:docPartBody>
    </w:docPart>
    <w:docPart>
      <w:docPartPr>
        <w:name w:val="E8F411D712714DFAAB4F41B3A48F2C87"/>
        <w:category>
          <w:name w:val="General"/>
          <w:gallery w:val="placeholder"/>
        </w:category>
        <w:types>
          <w:type w:val="bbPlcHdr"/>
        </w:types>
        <w:behaviors>
          <w:behavior w:val="content"/>
        </w:behaviors>
        <w:guid w:val="{DB3D486D-1A87-4D62-8761-5A81FCFCA00D}"/>
      </w:docPartPr>
      <w:docPartBody>
        <w:p w:rsidR="00B52043" w:rsidRDefault="00801BF5" w:rsidP="00B52043">
          <w:pPr>
            <w:pStyle w:val="E8F411D712714DFAAB4F41B3A48F2C875"/>
          </w:pPr>
          <w:r w:rsidRPr="0000778F">
            <w:t xml:space="preserve"> </w:t>
          </w:r>
        </w:p>
      </w:docPartBody>
    </w:docPart>
    <w:docPart>
      <w:docPartPr>
        <w:name w:val="DefaultPlaceholder_-1854013435"/>
        <w:category>
          <w:name w:val="General"/>
          <w:gallery w:val="placeholder"/>
        </w:category>
        <w:types>
          <w:type w:val="bbPlcHdr"/>
        </w:types>
        <w:behaviors>
          <w:behavior w:val="content"/>
        </w:behaviors>
        <w:guid w:val="{B282EE2B-8BD0-4B1C-996C-9D4B88FF96E8}"/>
      </w:docPartPr>
      <w:docPartBody>
        <w:p w:rsidR="00FD3434" w:rsidRDefault="001003DF">
          <w:r w:rsidRPr="00AC1800">
            <w:rPr>
              <w:rStyle w:val="PlaceholderText"/>
            </w:rPr>
            <w:t>Enter any content that you want to repeat, including other content controls. You can also insert this control around table rows in order to repeat parts of a table.</w:t>
          </w:r>
        </w:p>
      </w:docPartBody>
    </w:docPart>
    <w:docPart>
      <w:docPartPr>
        <w:name w:val="4DEA08FA83CE4C0A919C2688BBA2CE0B"/>
        <w:category>
          <w:name w:val="General"/>
          <w:gallery w:val="placeholder"/>
        </w:category>
        <w:types>
          <w:type w:val="bbPlcHdr"/>
        </w:types>
        <w:behaviors>
          <w:behavior w:val="content"/>
        </w:behaviors>
        <w:guid w:val="{C7F511DB-BC07-4DC9-8240-C12EF9FE30B8}"/>
      </w:docPartPr>
      <w:docPartBody>
        <w:p w:rsidR="00E73A01" w:rsidRDefault="00801BF5" w:rsidP="00801BF5">
          <w:pPr>
            <w:pStyle w:val="4DEA08FA83CE4C0A919C2688BBA2CE0B"/>
          </w:pPr>
          <w:r>
            <w:rPr>
              <w:rStyle w:val="PlaceholderText"/>
              <w:rFonts w:eastAsiaTheme="minorHAnsi"/>
            </w:rPr>
            <w:t xml:space="preserve"> </w:t>
          </w:r>
        </w:p>
      </w:docPartBody>
    </w:docPart>
    <w:docPart>
      <w:docPartPr>
        <w:name w:val="DefaultPlaceholder_-1854013440"/>
        <w:category>
          <w:name w:val="General"/>
          <w:gallery w:val="placeholder"/>
        </w:category>
        <w:types>
          <w:type w:val="bbPlcHdr"/>
        </w:types>
        <w:behaviors>
          <w:behavior w:val="content"/>
        </w:behaviors>
        <w:guid w:val="{EB8CE886-3788-4842-B520-120D035560FB}"/>
      </w:docPartPr>
      <w:docPartBody>
        <w:p w:rsidR="004A0574" w:rsidRDefault="004A0574">
          <w:r w:rsidRPr="009A7AEC">
            <w:rPr>
              <w:rStyle w:val="PlaceholderText"/>
            </w:rPr>
            <w:t>Click or tap here to enter text.</w:t>
          </w:r>
        </w:p>
      </w:docPartBody>
    </w:docPart>
    <w:docPart>
      <w:docPartPr>
        <w:name w:val="CD5EA072E527413BAC4F157177E422BF"/>
        <w:category>
          <w:name w:val="General"/>
          <w:gallery w:val="placeholder"/>
        </w:category>
        <w:types>
          <w:type w:val="bbPlcHdr"/>
        </w:types>
        <w:behaviors>
          <w:behavior w:val="content"/>
        </w:behaviors>
        <w:guid w:val="{DA675722-F868-4F93-9855-3F5284DF87E5}"/>
      </w:docPartPr>
      <w:docPartBody>
        <w:p w:rsidR="00A963DC" w:rsidRDefault="00801BF5" w:rsidP="00801BF5">
          <w:pPr>
            <w:pStyle w:val="CD5EA072E527413BAC4F157177E422BF"/>
          </w:pPr>
          <w:r>
            <w:rPr>
              <w:rStyle w:val="PlaceholderText"/>
            </w:rPr>
            <w:t xml:space="preserve"> </w:t>
          </w:r>
        </w:p>
      </w:docPartBody>
    </w:docPart>
    <w:docPart>
      <w:docPartPr>
        <w:name w:val="51A9BA9FBAC74A35B36044CA9573B164"/>
        <w:category>
          <w:name w:val="General"/>
          <w:gallery w:val="placeholder"/>
        </w:category>
        <w:types>
          <w:type w:val="bbPlcHdr"/>
        </w:types>
        <w:behaviors>
          <w:behavior w:val="content"/>
        </w:behaviors>
        <w:guid w:val="{425EC14D-DC1C-49FC-97C0-D8F4CA78E874}"/>
      </w:docPartPr>
      <w:docPartBody>
        <w:p w:rsidR="00A963DC" w:rsidRDefault="00801BF5" w:rsidP="00801BF5">
          <w:pPr>
            <w:pStyle w:val="51A9BA9FBAC74A35B36044CA9573B164"/>
          </w:pPr>
          <w:r>
            <w:rPr>
              <w:rStyle w:val="PlaceholderText"/>
            </w:rPr>
            <w:t xml:space="preserve"> </w:t>
          </w:r>
        </w:p>
      </w:docPartBody>
    </w:docPart>
    <w:docPart>
      <w:docPartPr>
        <w:name w:val="EBFAD0AE426B442E86E22CDB766838DA"/>
        <w:category>
          <w:name w:val="General"/>
          <w:gallery w:val="placeholder"/>
        </w:category>
        <w:types>
          <w:type w:val="bbPlcHdr"/>
        </w:types>
        <w:behaviors>
          <w:behavior w:val="content"/>
        </w:behaviors>
        <w:guid w:val="{FB4518E5-EED2-4547-9A75-A5C73526D005}"/>
      </w:docPartPr>
      <w:docPartBody>
        <w:p w:rsidR="00A963DC" w:rsidRDefault="00801BF5" w:rsidP="00801BF5">
          <w:pPr>
            <w:pStyle w:val="EBFAD0AE426B442E86E22CDB766838DA"/>
          </w:pPr>
          <w:r>
            <w:rPr>
              <w:rStyle w:val="PlaceholderText"/>
            </w:rPr>
            <w:t xml:space="preserve"> </w:t>
          </w:r>
        </w:p>
      </w:docPartBody>
    </w:docPart>
    <w:docPart>
      <w:docPartPr>
        <w:name w:val="B90EDECFF7DD423D9DA9627D900D8BCD"/>
        <w:category>
          <w:name w:val="General"/>
          <w:gallery w:val="placeholder"/>
        </w:category>
        <w:types>
          <w:type w:val="bbPlcHdr"/>
        </w:types>
        <w:behaviors>
          <w:behavior w:val="content"/>
        </w:behaviors>
        <w:guid w:val="{50DAD6D0-DD9E-439D-B158-05277B6907BF}"/>
      </w:docPartPr>
      <w:docPartBody>
        <w:p w:rsidR="00A963DC" w:rsidRDefault="00801BF5" w:rsidP="00801BF5">
          <w:pPr>
            <w:pStyle w:val="B90EDECFF7DD423D9DA9627D900D8BCD"/>
          </w:pPr>
          <w:r>
            <w:rPr>
              <w:rStyle w:val="PlaceholderText"/>
            </w:rPr>
            <w:t xml:space="preserve"> </w:t>
          </w:r>
        </w:p>
      </w:docPartBody>
    </w:docPart>
    <w:docPart>
      <w:docPartPr>
        <w:name w:val="FD56536833B74BDDAAF07A29CD805C74"/>
        <w:category>
          <w:name w:val="General"/>
          <w:gallery w:val="placeholder"/>
        </w:category>
        <w:types>
          <w:type w:val="bbPlcHdr"/>
        </w:types>
        <w:behaviors>
          <w:behavior w:val="content"/>
        </w:behaviors>
        <w:guid w:val="{857BA9E9-C8D7-4F4F-91EF-D1A669D2E8A7}"/>
      </w:docPartPr>
      <w:docPartBody>
        <w:p w:rsidR="00443C1B" w:rsidRDefault="00443C1B" w:rsidP="00443C1B">
          <w:pPr>
            <w:pStyle w:val="FD56536833B74BDDAAF07A29CD805C74"/>
          </w:pPr>
          <w:r w:rsidRPr="009A7AEC">
            <w:rPr>
              <w:rStyle w:val="PlaceholderText"/>
            </w:rPr>
            <w:t>Click or tap here to enter text.</w:t>
          </w:r>
        </w:p>
      </w:docPartBody>
    </w:docPart>
    <w:docPart>
      <w:docPartPr>
        <w:name w:val="B8445D28ABA54749978D8CFA7D0434E0"/>
        <w:category>
          <w:name w:val="General"/>
          <w:gallery w:val="placeholder"/>
        </w:category>
        <w:types>
          <w:type w:val="bbPlcHdr"/>
        </w:types>
        <w:behaviors>
          <w:behavior w:val="content"/>
        </w:behaviors>
        <w:guid w:val="{2B3CFE1C-E045-4183-A645-9735901C0CA1}"/>
      </w:docPartPr>
      <w:docPartBody>
        <w:p w:rsidR="00443C1B" w:rsidRDefault="00801BF5" w:rsidP="00443C1B">
          <w:pPr>
            <w:pStyle w:val="B8445D28ABA54749978D8CFA7D0434E0"/>
          </w:pPr>
          <w:r w:rsidRPr="0000778F">
            <w:t xml:space="preserve"> </w:t>
          </w:r>
        </w:p>
      </w:docPartBody>
    </w:docPart>
    <w:docPart>
      <w:docPartPr>
        <w:name w:val="C13CEAA1A9F34BDEA21E7DC22266FAD6"/>
        <w:category>
          <w:name w:val="General"/>
          <w:gallery w:val="placeholder"/>
        </w:category>
        <w:types>
          <w:type w:val="bbPlcHdr"/>
        </w:types>
        <w:behaviors>
          <w:behavior w:val="content"/>
        </w:behaviors>
        <w:guid w:val="{D1F92A66-128E-4EE0-858A-25A2221B1E22}"/>
      </w:docPartPr>
      <w:docPartBody>
        <w:p w:rsidR="00443C1B" w:rsidRDefault="00801BF5" w:rsidP="00443C1B">
          <w:pPr>
            <w:pStyle w:val="C13CEAA1A9F34BDEA21E7DC22266FAD6"/>
          </w:pPr>
          <w:r w:rsidRPr="0000778F">
            <w:t xml:space="preserve"> </w:t>
          </w:r>
        </w:p>
      </w:docPartBody>
    </w:docPart>
    <w:docPart>
      <w:docPartPr>
        <w:name w:val="D99AA7B170E14E7382E36D667E18E4BB"/>
        <w:category>
          <w:name w:val="General"/>
          <w:gallery w:val="placeholder"/>
        </w:category>
        <w:types>
          <w:type w:val="bbPlcHdr"/>
        </w:types>
        <w:behaviors>
          <w:behavior w:val="content"/>
        </w:behaviors>
        <w:guid w:val="{5DF85F3F-02EB-42D9-B3CD-F300704BD9B7}"/>
      </w:docPartPr>
      <w:docPartBody>
        <w:p w:rsidR="00801BF5" w:rsidRDefault="00801BF5" w:rsidP="00801BF5">
          <w:pPr>
            <w:pStyle w:val="D99AA7B170E14E7382E36D667E18E4BB"/>
          </w:pPr>
          <w:r>
            <w:rPr>
              <w:rStyle w:val="PlaceholderText"/>
            </w:rPr>
            <w:t xml:space="preserve"> </w:t>
          </w:r>
        </w:p>
      </w:docPartBody>
    </w:docPart>
    <w:docPart>
      <w:docPartPr>
        <w:name w:val="33E0D0E4B0314CFD992F37AB476E64C7"/>
        <w:category>
          <w:name w:val="General"/>
          <w:gallery w:val="placeholder"/>
        </w:category>
        <w:types>
          <w:type w:val="bbPlcHdr"/>
        </w:types>
        <w:behaviors>
          <w:behavior w:val="content"/>
        </w:behaviors>
        <w:guid w:val="{4437DF97-36D1-4135-A9E2-590B03ABE165}"/>
      </w:docPartPr>
      <w:docPartBody>
        <w:p w:rsidR="00801BF5" w:rsidRDefault="00801BF5" w:rsidP="00801BF5">
          <w:pPr>
            <w:pStyle w:val="33E0D0E4B0314CFD992F37AB476E64C7"/>
          </w:pPr>
          <w:r>
            <w:rPr>
              <w:rStyle w:val="PlaceholderText"/>
            </w:rPr>
            <w:t xml:space="preserve"> </w:t>
          </w:r>
        </w:p>
      </w:docPartBody>
    </w:docPart>
    <w:docPart>
      <w:docPartPr>
        <w:name w:val="D90CB772BB3441CF95536729686B2F7B"/>
        <w:category>
          <w:name w:val="General"/>
          <w:gallery w:val="placeholder"/>
        </w:category>
        <w:types>
          <w:type w:val="bbPlcHdr"/>
        </w:types>
        <w:behaviors>
          <w:behavior w:val="content"/>
        </w:behaviors>
        <w:guid w:val="{748C7E8D-7085-47C0-AD4B-68F2D68462C9}"/>
      </w:docPartPr>
      <w:docPartBody>
        <w:p w:rsidR="00801BF5" w:rsidRDefault="00801BF5" w:rsidP="00801BF5">
          <w:pPr>
            <w:pStyle w:val="D90CB772BB3441CF95536729686B2F7B"/>
          </w:pPr>
          <w:r>
            <w:rPr>
              <w:rStyle w:val="PlaceholderText"/>
            </w:rPr>
            <w:t xml:space="preserve"> </w:t>
          </w:r>
        </w:p>
      </w:docPartBody>
    </w:docPart>
    <w:docPart>
      <w:docPartPr>
        <w:name w:val="C454D7DC4DD448FB9599DC76D3446BF1"/>
        <w:category>
          <w:name w:val="General"/>
          <w:gallery w:val="placeholder"/>
        </w:category>
        <w:types>
          <w:type w:val="bbPlcHdr"/>
        </w:types>
        <w:behaviors>
          <w:behavior w:val="content"/>
        </w:behaviors>
        <w:guid w:val="{D5A84561-77B5-4C01-9461-5AE418AC9580}"/>
      </w:docPartPr>
      <w:docPartBody>
        <w:p w:rsidR="00801BF5" w:rsidRDefault="00801BF5" w:rsidP="00801BF5">
          <w:pPr>
            <w:pStyle w:val="C454D7DC4DD448FB9599DC76D3446BF1"/>
          </w:pPr>
          <w:r>
            <w:rPr>
              <w:rStyle w:val="PlaceholderText"/>
            </w:rPr>
            <w:t xml:space="preserve"> </w:t>
          </w:r>
        </w:p>
      </w:docPartBody>
    </w:docPart>
    <w:docPart>
      <w:docPartPr>
        <w:name w:val="A6860E50C2DE4DACA4D404D417777799"/>
        <w:category>
          <w:name w:val="General"/>
          <w:gallery w:val="placeholder"/>
        </w:category>
        <w:types>
          <w:type w:val="bbPlcHdr"/>
        </w:types>
        <w:behaviors>
          <w:behavior w:val="content"/>
        </w:behaviors>
        <w:guid w:val="{BB706EC7-0289-48DD-9D74-327F5EC846C4}"/>
      </w:docPartPr>
      <w:docPartBody>
        <w:p w:rsidR="00801BF5" w:rsidRDefault="00801BF5" w:rsidP="00801BF5">
          <w:pPr>
            <w:pStyle w:val="A6860E50C2DE4DACA4D404D417777799"/>
          </w:pPr>
          <w:r>
            <w:rPr>
              <w:rStyle w:val="PlaceholderText"/>
            </w:rPr>
            <w:t xml:space="preserve"> </w:t>
          </w:r>
        </w:p>
      </w:docPartBody>
    </w:docPart>
    <w:docPart>
      <w:docPartPr>
        <w:name w:val="B813EC0D456D4BF182F464F1997DB3A2"/>
        <w:category>
          <w:name w:val="General"/>
          <w:gallery w:val="placeholder"/>
        </w:category>
        <w:types>
          <w:type w:val="bbPlcHdr"/>
        </w:types>
        <w:behaviors>
          <w:behavior w:val="content"/>
        </w:behaviors>
        <w:guid w:val="{137C9038-8A8A-44AC-B968-2E5C2E7678CD}"/>
      </w:docPartPr>
      <w:docPartBody>
        <w:p w:rsidR="00801BF5" w:rsidRDefault="00801BF5" w:rsidP="00801BF5">
          <w:pPr>
            <w:pStyle w:val="B813EC0D456D4BF182F464F1997DB3A2"/>
          </w:pPr>
          <w:r>
            <w:rPr>
              <w:rStyle w:val="PlaceholderText"/>
            </w:rPr>
            <w:t xml:space="preserve"> </w:t>
          </w:r>
        </w:p>
      </w:docPartBody>
    </w:docPart>
    <w:docPart>
      <w:docPartPr>
        <w:name w:val="67B09CCB2ADB49BC9F6CC1DEDDB6A67F"/>
        <w:category>
          <w:name w:val="General"/>
          <w:gallery w:val="placeholder"/>
        </w:category>
        <w:types>
          <w:type w:val="bbPlcHdr"/>
        </w:types>
        <w:behaviors>
          <w:behavior w:val="content"/>
        </w:behaviors>
        <w:guid w:val="{7D6A0155-618A-4E01-9BDB-F6322EC206FC}"/>
      </w:docPartPr>
      <w:docPartBody>
        <w:p w:rsidR="00801BF5" w:rsidRDefault="00801BF5" w:rsidP="00801BF5">
          <w:pPr>
            <w:pStyle w:val="67B09CCB2ADB49BC9F6CC1DEDDB6A67F"/>
          </w:pPr>
          <w:r>
            <w:rPr>
              <w:rStyle w:val="PlaceholderText"/>
            </w:rPr>
            <w:t xml:space="preserve"> </w:t>
          </w:r>
        </w:p>
      </w:docPartBody>
    </w:docPart>
    <w:docPart>
      <w:docPartPr>
        <w:name w:val="244247552D234EC69A69A828CB9D0FB7"/>
        <w:category>
          <w:name w:val="General"/>
          <w:gallery w:val="placeholder"/>
        </w:category>
        <w:types>
          <w:type w:val="bbPlcHdr"/>
        </w:types>
        <w:behaviors>
          <w:behavior w:val="content"/>
        </w:behaviors>
        <w:guid w:val="{C0BD926A-C8DD-47B2-9077-6FA3A0B2F375}"/>
      </w:docPartPr>
      <w:docPartBody>
        <w:p w:rsidR="00801BF5" w:rsidRDefault="00801BF5" w:rsidP="00801BF5">
          <w:pPr>
            <w:pStyle w:val="244247552D234EC69A69A828CB9D0FB7"/>
          </w:pPr>
          <w:r>
            <w:rPr>
              <w:rStyle w:val="PlaceholderText"/>
            </w:rPr>
            <w:t xml:space="preserve"> </w:t>
          </w:r>
        </w:p>
      </w:docPartBody>
    </w:docPart>
    <w:docPart>
      <w:docPartPr>
        <w:name w:val="5C97C98BA70848B2AE0A33868E241E75"/>
        <w:category>
          <w:name w:val="General"/>
          <w:gallery w:val="placeholder"/>
        </w:category>
        <w:types>
          <w:type w:val="bbPlcHdr"/>
        </w:types>
        <w:behaviors>
          <w:behavior w:val="content"/>
        </w:behaviors>
        <w:guid w:val="{60BDE892-26E5-45B1-8F1E-5233EF92410B}"/>
      </w:docPartPr>
      <w:docPartBody>
        <w:p w:rsidR="00801BF5" w:rsidRDefault="00801BF5" w:rsidP="00801BF5">
          <w:pPr>
            <w:pStyle w:val="5C97C98BA70848B2AE0A33868E241E75"/>
          </w:pPr>
          <w:r>
            <w:rPr>
              <w:rStyle w:val="PlaceholderText"/>
            </w:rPr>
            <w:t xml:space="preserve"> </w:t>
          </w:r>
        </w:p>
      </w:docPartBody>
    </w:docPart>
    <w:docPart>
      <w:docPartPr>
        <w:name w:val="4B959E71B97C4947A434A36261F43DBB"/>
        <w:category>
          <w:name w:val="General"/>
          <w:gallery w:val="placeholder"/>
        </w:category>
        <w:types>
          <w:type w:val="bbPlcHdr"/>
        </w:types>
        <w:behaviors>
          <w:behavior w:val="content"/>
        </w:behaviors>
        <w:guid w:val="{7EF1D1EB-AF72-4798-A583-3452C97F6F76}"/>
      </w:docPartPr>
      <w:docPartBody>
        <w:p w:rsidR="00801BF5" w:rsidRDefault="00801BF5" w:rsidP="00801BF5">
          <w:pPr>
            <w:pStyle w:val="4B959E71B97C4947A434A36261F43DBB"/>
          </w:pPr>
          <w:r>
            <w:rPr>
              <w:rStyle w:val="PlaceholderText"/>
            </w:rPr>
            <w:t xml:space="preserve"> </w:t>
          </w:r>
        </w:p>
      </w:docPartBody>
    </w:docPart>
    <w:docPart>
      <w:docPartPr>
        <w:name w:val="DC7B1C0BCEE24AC898D270A2F8114D7E"/>
        <w:category>
          <w:name w:val="General"/>
          <w:gallery w:val="placeholder"/>
        </w:category>
        <w:types>
          <w:type w:val="bbPlcHdr"/>
        </w:types>
        <w:behaviors>
          <w:behavior w:val="content"/>
        </w:behaviors>
        <w:guid w:val="{DE883AE6-285B-4209-9EEF-DA27B1045045}"/>
      </w:docPartPr>
      <w:docPartBody>
        <w:p w:rsidR="00801BF5" w:rsidRDefault="00801BF5" w:rsidP="00801BF5">
          <w:pPr>
            <w:pStyle w:val="DC7B1C0BCEE24AC898D270A2F8114D7E"/>
          </w:pPr>
          <w:r>
            <w:rPr>
              <w:rStyle w:val="PlaceholderText"/>
            </w:rPr>
            <w:t xml:space="preserve"> </w:t>
          </w:r>
        </w:p>
      </w:docPartBody>
    </w:docPart>
    <w:docPart>
      <w:docPartPr>
        <w:name w:val="9D4593B421364B2C8D502BC21AFB3CBE"/>
        <w:category>
          <w:name w:val="General"/>
          <w:gallery w:val="placeholder"/>
        </w:category>
        <w:types>
          <w:type w:val="bbPlcHdr"/>
        </w:types>
        <w:behaviors>
          <w:behavior w:val="content"/>
        </w:behaviors>
        <w:guid w:val="{6D0BAE80-6DC7-40AD-B854-62ACE523634F}"/>
      </w:docPartPr>
      <w:docPartBody>
        <w:p w:rsidR="00801BF5" w:rsidRDefault="00801BF5" w:rsidP="00801BF5">
          <w:pPr>
            <w:pStyle w:val="9D4593B421364B2C8D502BC21AFB3CBE"/>
          </w:pPr>
          <w:r>
            <w:rPr>
              <w:rStyle w:val="PlaceholderText"/>
            </w:rPr>
            <w:t xml:space="preserve"> </w:t>
          </w:r>
        </w:p>
      </w:docPartBody>
    </w:docPart>
    <w:docPart>
      <w:docPartPr>
        <w:name w:val="94D6262F4DA64BEBA0B61B4907047FCD"/>
        <w:category>
          <w:name w:val="General"/>
          <w:gallery w:val="placeholder"/>
        </w:category>
        <w:types>
          <w:type w:val="bbPlcHdr"/>
        </w:types>
        <w:behaviors>
          <w:behavior w:val="content"/>
        </w:behaviors>
        <w:guid w:val="{6BC4F236-B09E-45F2-985C-1499A77F21D0}"/>
      </w:docPartPr>
      <w:docPartBody>
        <w:p w:rsidR="00801BF5" w:rsidRDefault="00801BF5" w:rsidP="00801BF5">
          <w:pPr>
            <w:pStyle w:val="94D6262F4DA64BEBA0B61B4907047FCD"/>
          </w:pPr>
          <w:r>
            <w:rPr>
              <w:rStyle w:val="PlaceholderText"/>
            </w:rPr>
            <w:t xml:space="preserve"> </w:t>
          </w:r>
        </w:p>
      </w:docPartBody>
    </w:docPart>
    <w:docPart>
      <w:docPartPr>
        <w:name w:val="A9A8FB3606A14FB19AD890FF6245D06C"/>
        <w:category>
          <w:name w:val="General"/>
          <w:gallery w:val="placeholder"/>
        </w:category>
        <w:types>
          <w:type w:val="bbPlcHdr"/>
        </w:types>
        <w:behaviors>
          <w:behavior w:val="content"/>
        </w:behaviors>
        <w:guid w:val="{1F5E1FA7-7E87-4A22-A7F9-1882EA71AA02}"/>
      </w:docPartPr>
      <w:docPartBody>
        <w:p w:rsidR="00801BF5" w:rsidRDefault="00801BF5" w:rsidP="00801BF5">
          <w:pPr>
            <w:pStyle w:val="A9A8FB3606A14FB19AD890FF6245D06C"/>
          </w:pPr>
          <w:r>
            <w:rPr>
              <w:rStyle w:val="PlaceholderText"/>
            </w:rPr>
            <w:t xml:space="preserve"> </w:t>
          </w:r>
        </w:p>
      </w:docPartBody>
    </w:docPart>
    <w:docPart>
      <w:docPartPr>
        <w:name w:val="BF9CE25CA4F54E41AF0338A94CCE5D3B"/>
        <w:category>
          <w:name w:val="General"/>
          <w:gallery w:val="placeholder"/>
        </w:category>
        <w:types>
          <w:type w:val="bbPlcHdr"/>
        </w:types>
        <w:behaviors>
          <w:behavior w:val="content"/>
        </w:behaviors>
        <w:guid w:val="{569C57E6-CCBC-47E6-B67F-F5025B781362}"/>
      </w:docPartPr>
      <w:docPartBody>
        <w:p w:rsidR="00801BF5" w:rsidRDefault="00801BF5" w:rsidP="00801BF5">
          <w:pPr>
            <w:pStyle w:val="BF9CE25CA4F54E41AF0338A94CCE5D3B"/>
          </w:pPr>
          <w:r>
            <w:rPr>
              <w:rStyle w:val="PlaceholderText"/>
            </w:rPr>
            <w:t xml:space="preserve"> </w:t>
          </w:r>
        </w:p>
      </w:docPartBody>
    </w:docPart>
    <w:docPart>
      <w:docPartPr>
        <w:name w:val="493EE14E42764947987F3D4845D0D0B6"/>
        <w:category>
          <w:name w:val="General"/>
          <w:gallery w:val="placeholder"/>
        </w:category>
        <w:types>
          <w:type w:val="bbPlcHdr"/>
        </w:types>
        <w:behaviors>
          <w:behavior w:val="content"/>
        </w:behaviors>
        <w:guid w:val="{71D791E6-4855-44A9-B7FC-D086AD922076}"/>
      </w:docPartPr>
      <w:docPartBody>
        <w:p w:rsidR="00801BF5" w:rsidRDefault="00801BF5" w:rsidP="00801BF5">
          <w:pPr>
            <w:pStyle w:val="493EE14E42764947987F3D4845D0D0B6"/>
          </w:pPr>
          <w:r>
            <w:rPr>
              <w:rStyle w:val="PlaceholderText"/>
            </w:rPr>
            <w:t xml:space="preserve"> </w:t>
          </w:r>
        </w:p>
      </w:docPartBody>
    </w:docPart>
    <w:docPart>
      <w:docPartPr>
        <w:name w:val="2D197B620CFF4244965B9B87A8E07BE6"/>
        <w:category>
          <w:name w:val="General"/>
          <w:gallery w:val="placeholder"/>
        </w:category>
        <w:types>
          <w:type w:val="bbPlcHdr"/>
        </w:types>
        <w:behaviors>
          <w:behavior w:val="content"/>
        </w:behaviors>
        <w:guid w:val="{FFFF4AB9-9D6E-454B-ABAA-F435D01EF799}"/>
      </w:docPartPr>
      <w:docPartBody>
        <w:p w:rsidR="00801BF5" w:rsidRDefault="00801BF5" w:rsidP="00801BF5">
          <w:pPr>
            <w:pStyle w:val="2D197B620CFF4244965B9B87A8E07BE6"/>
          </w:pPr>
          <w:r>
            <w:rPr>
              <w:rStyle w:val="PlaceholderText"/>
            </w:rPr>
            <w:t xml:space="preserve"> </w:t>
          </w:r>
        </w:p>
      </w:docPartBody>
    </w:docPart>
    <w:docPart>
      <w:docPartPr>
        <w:name w:val="74C15C0E44444879B08BC6AF3ACF752F"/>
        <w:category>
          <w:name w:val="General"/>
          <w:gallery w:val="placeholder"/>
        </w:category>
        <w:types>
          <w:type w:val="bbPlcHdr"/>
        </w:types>
        <w:behaviors>
          <w:behavior w:val="content"/>
        </w:behaviors>
        <w:guid w:val="{55CDF640-060E-40F0-9E15-ACCAA9F53E28}"/>
      </w:docPartPr>
      <w:docPartBody>
        <w:p w:rsidR="00464900" w:rsidRDefault="00464900" w:rsidP="00464900">
          <w:pPr>
            <w:pStyle w:val="74C15C0E44444879B08BC6AF3ACF752F"/>
          </w:pPr>
          <w:r w:rsidRPr="00AC1800">
            <w:rPr>
              <w:rStyle w:val="PlaceholderText"/>
            </w:rPr>
            <w:t>Enter any content that you want to repeat, including other content controls. You can also insert this control around table rows in order to repeat parts of a table.</w:t>
          </w:r>
        </w:p>
      </w:docPartBody>
    </w:docPart>
    <w:docPart>
      <w:docPartPr>
        <w:name w:val="E76CA62EA3B94FED9C83C28817216D81"/>
        <w:category>
          <w:name w:val="General"/>
          <w:gallery w:val="placeholder"/>
        </w:category>
        <w:types>
          <w:type w:val="bbPlcHdr"/>
        </w:types>
        <w:behaviors>
          <w:behavior w:val="content"/>
        </w:behaviors>
        <w:guid w:val="{007B6BCC-285D-4E25-873A-5B5329D7E7B3}"/>
      </w:docPartPr>
      <w:docPartBody>
        <w:p w:rsidR="00464900" w:rsidRDefault="00464900" w:rsidP="00464900">
          <w:pPr>
            <w:pStyle w:val="E76CA62EA3B94FED9C83C28817216D81"/>
          </w:pPr>
          <w:r>
            <w:rPr>
              <w:rStyle w:val="PlaceholderText"/>
            </w:rPr>
            <w:t xml:space="preserve"> </w:t>
          </w:r>
        </w:p>
      </w:docPartBody>
    </w:docPart>
    <w:docPart>
      <w:docPartPr>
        <w:name w:val="E9A1CC33A8A14F6CB763AF04288B533F"/>
        <w:category>
          <w:name w:val="General"/>
          <w:gallery w:val="placeholder"/>
        </w:category>
        <w:types>
          <w:type w:val="bbPlcHdr"/>
        </w:types>
        <w:behaviors>
          <w:behavior w:val="content"/>
        </w:behaviors>
        <w:guid w:val="{55CD88D2-D837-44BF-B3F9-624A3C27FDC7}"/>
      </w:docPartPr>
      <w:docPartBody>
        <w:p w:rsidR="00464900" w:rsidRDefault="00464900" w:rsidP="00464900">
          <w:pPr>
            <w:pStyle w:val="E9A1CC33A8A14F6CB763AF04288B533F"/>
          </w:pPr>
          <w:r>
            <w:rPr>
              <w:rStyle w:val="PlaceholderText"/>
            </w:rPr>
            <w:t xml:space="preserve"> </w:t>
          </w:r>
        </w:p>
      </w:docPartBody>
    </w:docPart>
    <w:docPart>
      <w:docPartPr>
        <w:name w:val="9A083E7529B7445DA5A1227455BFD93E"/>
        <w:category>
          <w:name w:val="General"/>
          <w:gallery w:val="placeholder"/>
        </w:category>
        <w:types>
          <w:type w:val="bbPlcHdr"/>
        </w:types>
        <w:behaviors>
          <w:behavior w:val="content"/>
        </w:behaviors>
        <w:guid w:val="{C2F6973C-8C33-4C8E-963E-C10CC8DDDBE9}"/>
      </w:docPartPr>
      <w:docPartBody>
        <w:p w:rsidR="00464900" w:rsidRDefault="00464900" w:rsidP="00464900">
          <w:pPr>
            <w:pStyle w:val="9A083E7529B7445DA5A1227455BFD93E"/>
          </w:pPr>
          <w:r>
            <w:rPr>
              <w:rStyle w:val="PlaceholderText"/>
            </w:rPr>
            <w:t xml:space="preserve"> </w:t>
          </w:r>
        </w:p>
      </w:docPartBody>
    </w:docPart>
    <w:docPart>
      <w:docPartPr>
        <w:name w:val="21302E2D34DC4575B9E82D106F686862"/>
        <w:category>
          <w:name w:val="General"/>
          <w:gallery w:val="placeholder"/>
        </w:category>
        <w:types>
          <w:type w:val="bbPlcHdr"/>
        </w:types>
        <w:behaviors>
          <w:behavior w:val="content"/>
        </w:behaviors>
        <w:guid w:val="{7B37B49B-EBB8-4639-8777-E78A036B8966}"/>
      </w:docPartPr>
      <w:docPartBody>
        <w:p w:rsidR="00464900" w:rsidRDefault="00464900" w:rsidP="00464900">
          <w:pPr>
            <w:pStyle w:val="21302E2D34DC4575B9E82D106F686862"/>
          </w:pPr>
          <w:r w:rsidRPr="00AC1800">
            <w:rPr>
              <w:rStyle w:val="PlaceholderText"/>
            </w:rPr>
            <w:t>Enter any content that you want to repeat, including other content controls. You can also insert this control around table rows in order to repeat parts of a table.</w:t>
          </w:r>
        </w:p>
      </w:docPartBody>
    </w:docPart>
    <w:docPart>
      <w:docPartPr>
        <w:name w:val="6C29DC8236A94C2485FD270CB6A2E3C0"/>
        <w:category>
          <w:name w:val="General"/>
          <w:gallery w:val="placeholder"/>
        </w:category>
        <w:types>
          <w:type w:val="bbPlcHdr"/>
        </w:types>
        <w:behaviors>
          <w:behavior w:val="content"/>
        </w:behaviors>
        <w:guid w:val="{59D9115D-C3FD-4B76-9C29-E0C65C60F146}"/>
      </w:docPartPr>
      <w:docPartBody>
        <w:p w:rsidR="00464900" w:rsidRDefault="00464900" w:rsidP="00464900">
          <w:pPr>
            <w:pStyle w:val="6C29DC8236A94C2485FD270CB6A2E3C0"/>
          </w:pPr>
          <w:r>
            <w:rPr>
              <w:rStyle w:val="PlaceholderText"/>
            </w:rPr>
            <w:t xml:space="preserve"> </w:t>
          </w:r>
        </w:p>
      </w:docPartBody>
    </w:docPart>
    <w:docPart>
      <w:docPartPr>
        <w:name w:val="B2D6FA7542884C60B1F660F132BD6CFC"/>
        <w:category>
          <w:name w:val="General"/>
          <w:gallery w:val="placeholder"/>
        </w:category>
        <w:types>
          <w:type w:val="bbPlcHdr"/>
        </w:types>
        <w:behaviors>
          <w:behavior w:val="content"/>
        </w:behaviors>
        <w:guid w:val="{0D5D61A1-5245-47CE-B623-262AA1FAA246}"/>
      </w:docPartPr>
      <w:docPartBody>
        <w:p w:rsidR="00464900" w:rsidRDefault="00464900" w:rsidP="00464900">
          <w:pPr>
            <w:pStyle w:val="B2D6FA7542884C60B1F660F132BD6CFC"/>
          </w:pPr>
          <w:r>
            <w:rPr>
              <w:rStyle w:val="PlaceholderText"/>
            </w:rPr>
            <w:t xml:space="preserve"> </w:t>
          </w:r>
        </w:p>
      </w:docPartBody>
    </w:docPart>
    <w:docPart>
      <w:docPartPr>
        <w:name w:val="A4EC48E5B810421C8787F209844DBCC7"/>
        <w:category>
          <w:name w:val="General"/>
          <w:gallery w:val="placeholder"/>
        </w:category>
        <w:types>
          <w:type w:val="bbPlcHdr"/>
        </w:types>
        <w:behaviors>
          <w:behavior w:val="content"/>
        </w:behaviors>
        <w:guid w:val="{5FF1CAD9-72DC-4AA6-B752-20C05898D399}"/>
      </w:docPartPr>
      <w:docPartBody>
        <w:p w:rsidR="00464900" w:rsidRDefault="00464900" w:rsidP="00464900">
          <w:pPr>
            <w:pStyle w:val="A4EC48E5B810421C8787F209844DBCC7"/>
          </w:pPr>
          <w:r>
            <w:rPr>
              <w:rStyle w:val="PlaceholderText"/>
            </w:rPr>
            <w:t xml:space="preserve"> </w:t>
          </w:r>
        </w:p>
      </w:docPartBody>
    </w:docPart>
    <w:docPart>
      <w:docPartPr>
        <w:name w:val="1F76469A246B4D1CAE85CDCC66CF8817"/>
        <w:category>
          <w:name w:val="General"/>
          <w:gallery w:val="placeholder"/>
        </w:category>
        <w:types>
          <w:type w:val="bbPlcHdr"/>
        </w:types>
        <w:behaviors>
          <w:behavior w:val="content"/>
        </w:behaviors>
        <w:guid w:val="{28F25891-03B0-4C13-AE56-8076699E935E}"/>
      </w:docPartPr>
      <w:docPartBody>
        <w:p w:rsidR="00464900" w:rsidRDefault="00464900" w:rsidP="00464900">
          <w:pPr>
            <w:pStyle w:val="1F76469A246B4D1CAE85CDCC66CF8817"/>
          </w:pPr>
          <w:r>
            <w:rPr>
              <w:rStyle w:val="PlaceholderText"/>
            </w:rPr>
            <w:t xml:space="preserve"> </w:t>
          </w:r>
        </w:p>
      </w:docPartBody>
    </w:docPart>
    <w:docPart>
      <w:docPartPr>
        <w:name w:val="C4A24187EDD147E5861D1B669129236D"/>
        <w:category>
          <w:name w:val="General"/>
          <w:gallery w:val="placeholder"/>
        </w:category>
        <w:types>
          <w:type w:val="bbPlcHdr"/>
        </w:types>
        <w:behaviors>
          <w:behavior w:val="content"/>
        </w:behaviors>
        <w:guid w:val="{222B2A5B-6845-46B1-82A2-2A7ECB3F7D77}"/>
      </w:docPartPr>
      <w:docPartBody>
        <w:p w:rsidR="00464900" w:rsidRDefault="00464900" w:rsidP="00464900">
          <w:pPr>
            <w:pStyle w:val="C4A24187EDD147E5861D1B669129236D"/>
          </w:pPr>
          <w:r w:rsidRPr="00AC1800">
            <w:rPr>
              <w:rStyle w:val="PlaceholderText"/>
            </w:rPr>
            <w:t>Enter any content that you want to repeat, including other content controls. You can also insert this control around table rows in order to repeat parts of a table.</w:t>
          </w:r>
        </w:p>
      </w:docPartBody>
    </w:docPart>
    <w:docPart>
      <w:docPartPr>
        <w:name w:val="55F6C7EE22794FD4BDF822150085225B"/>
        <w:category>
          <w:name w:val="General"/>
          <w:gallery w:val="placeholder"/>
        </w:category>
        <w:types>
          <w:type w:val="bbPlcHdr"/>
        </w:types>
        <w:behaviors>
          <w:behavior w:val="content"/>
        </w:behaviors>
        <w:guid w:val="{1A8D1E7E-1ABB-45C8-9D94-E5D0FA31A06F}"/>
      </w:docPartPr>
      <w:docPartBody>
        <w:p w:rsidR="00464900" w:rsidRDefault="00464900" w:rsidP="00464900">
          <w:pPr>
            <w:pStyle w:val="55F6C7EE22794FD4BDF822150085225B"/>
          </w:pPr>
          <w:r>
            <w:rPr>
              <w:rStyle w:val="PlaceholderText"/>
            </w:rPr>
            <w:t xml:space="preserve"> </w:t>
          </w:r>
        </w:p>
      </w:docPartBody>
    </w:docPart>
    <w:docPart>
      <w:docPartPr>
        <w:name w:val="980DAB042CC84410BBE22E10A56E23B6"/>
        <w:category>
          <w:name w:val="General"/>
          <w:gallery w:val="placeholder"/>
        </w:category>
        <w:types>
          <w:type w:val="bbPlcHdr"/>
        </w:types>
        <w:behaviors>
          <w:behavior w:val="content"/>
        </w:behaviors>
        <w:guid w:val="{9F884206-7671-4CBD-BC38-4BCBAEB843B4}"/>
      </w:docPartPr>
      <w:docPartBody>
        <w:p w:rsidR="00464900" w:rsidRDefault="00464900" w:rsidP="00464900">
          <w:pPr>
            <w:pStyle w:val="980DAB042CC84410BBE22E10A56E23B6"/>
          </w:pPr>
          <w:r>
            <w:rPr>
              <w:rStyle w:val="PlaceholderText"/>
            </w:rPr>
            <w:t xml:space="preserve"> </w:t>
          </w:r>
        </w:p>
      </w:docPartBody>
    </w:docPart>
    <w:docPart>
      <w:docPartPr>
        <w:name w:val="D8E555D29A244335A5215C4BA566E622"/>
        <w:category>
          <w:name w:val="General"/>
          <w:gallery w:val="placeholder"/>
        </w:category>
        <w:types>
          <w:type w:val="bbPlcHdr"/>
        </w:types>
        <w:behaviors>
          <w:behavior w:val="content"/>
        </w:behaviors>
        <w:guid w:val="{508134D6-51E9-49A9-9DF5-A7ED4D1B8CBA}"/>
      </w:docPartPr>
      <w:docPartBody>
        <w:p w:rsidR="00464900" w:rsidRDefault="00464900" w:rsidP="00464900">
          <w:pPr>
            <w:pStyle w:val="D8E555D29A244335A5215C4BA566E622"/>
          </w:pPr>
          <w:r>
            <w:rPr>
              <w:rStyle w:val="PlaceholderText"/>
            </w:rPr>
            <w:t xml:space="preserve"> </w:t>
          </w:r>
        </w:p>
      </w:docPartBody>
    </w:docPart>
    <w:docPart>
      <w:docPartPr>
        <w:name w:val="197F3A3A45BE470D9BF4561C172D8937"/>
        <w:category>
          <w:name w:val="General"/>
          <w:gallery w:val="placeholder"/>
        </w:category>
        <w:types>
          <w:type w:val="bbPlcHdr"/>
        </w:types>
        <w:behaviors>
          <w:behavior w:val="content"/>
        </w:behaviors>
        <w:guid w:val="{128B2B01-6256-4322-8A7E-A960EB860443}"/>
      </w:docPartPr>
      <w:docPartBody>
        <w:p w:rsidR="00464900" w:rsidRDefault="00464900" w:rsidP="00464900">
          <w:pPr>
            <w:pStyle w:val="197F3A3A45BE470D9BF4561C172D893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w:panose1 w:val="02000500000000000000"/>
    <w:charset w:val="00"/>
    <w:family w:val="auto"/>
    <w:pitch w:val="variable"/>
    <w:sig w:usb0="00000003" w:usb1="00000000" w:usb2="00000000" w:usb3="00000000" w:csb0="00000001" w:csb1="00000000"/>
  </w:font>
  <w:font w:name="Myriad Pro">
    <w:altName w:val="Calibr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2A"/>
    <w:rsid w:val="00014815"/>
    <w:rsid w:val="0009378C"/>
    <w:rsid w:val="001003DF"/>
    <w:rsid w:val="0015196A"/>
    <w:rsid w:val="001A0CDA"/>
    <w:rsid w:val="001D1D7A"/>
    <w:rsid w:val="002241F9"/>
    <w:rsid w:val="00241F1D"/>
    <w:rsid w:val="00271ACC"/>
    <w:rsid w:val="002C732A"/>
    <w:rsid w:val="0038316A"/>
    <w:rsid w:val="003B3304"/>
    <w:rsid w:val="00421833"/>
    <w:rsid w:val="00443C1B"/>
    <w:rsid w:val="00464900"/>
    <w:rsid w:val="004A0574"/>
    <w:rsid w:val="005F6C11"/>
    <w:rsid w:val="00620E4A"/>
    <w:rsid w:val="00623BC2"/>
    <w:rsid w:val="00724993"/>
    <w:rsid w:val="00761776"/>
    <w:rsid w:val="007F579E"/>
    <w:rsid w:val="007F5E71"/>
    <w:rsid w:val="00801BF5"/>
    <w:rsid w:val="00926EE5"/>
    <w:rsid w:val="009E3C57"/>
    <w:rsid w:val="009E4A93"/>
    <w:rsid w:val="00A0342A"/>
    <w:rsid w:val="00A248F3"/>
    <w:rsid w:val="00A26EB9"/>
    <w:rsid w:val="00A963DC"/>
    <w:rsid w:val="00AE1772"/>
    <w:rsid w:val="00B32181"/>
    <w:rsid w:val="00B52043"/>
    <w:rsid w:val="00BA69F7"/>
    <w:rsid w:val="00C21995"/>
    <w:rsid w:val="00C6669E"/>
    <w:rsid w:val="00C74156"/>
    <w:rsid w:val="00C74905"/>
    <w:rsid w:val="00C92054"/>
    <w:rsid w:val="00CB0464"/>
    <w:rsid w:val="00D76469"/>
    <w:rsid w:val="00D81D38"/>
    <w:rsid w:val="00DA44FC"/>
    <w:rsid w:val="00E50A71"/>
    <w:rsid w:val="00E73A01"/>
    <w:rsid w:val="00F47ABC"/>
    <w:rsid w:val="00F84CB7"/>
    <w:rsid w:val="00FB619B"/>
    <w:rsid w:val="00FC0A92"/>
    <w:rsid w:val="00FD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5733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900"/>
    <w:rPr>
      <w:color w:val="808080"/>
    </w:rPr>
  </w:style>
  <w:style w:type="table" w:styleId="TableGrid">
    <w:name w:val="Table Grid"/>
    <w:basedOn w:val="TableNormal"/>
    <w:uiPriority w:val="59"/>
    <w:rsid w:val="00623BC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0342A"/>
    <w:pPr>
      <w:spacing w:line="240" w:lineRule="auto"/>
    </w:pPr>
    <w:rPr>
      <w:sz w:val="20"/>
      <w:szCs w:val="20"/>
    </w:rPr>
  </w:style>
  <w:style w:type="character" w:customStyle="1" w:styleId="CommentTextChar">
    <w:name w:val="Comment Text Char"/>
    <w:basedOn w:val="DefaultParagraphFont"/>
    <w:link w:val="CommentText"/>
    <w:uiPriority w:val="99"/>
    <w:semiHidden/>
    <w:rsid w:val="00A0342A"/>
    <w:rPr>
      <w:sz w:val="20"/>
      <w:szCs w:val="20"/>
    </w:rPr>
  </w:style>
  <w:style w:type="paragraph" w:styleId="CommentSubject">
    <w:name w:val="annotation subject"/>
    <w:basedOn w:val="CommentText"/>
    <w:next w:val="CommentText"/>
    <w:link w:val="CommentSubjectChar"/>
    <w:uiPriority w:val="99"/>
    <w:semiHidden/>
    <w:unhideWhenUsed/>
    <w:rsid w:val="00A0342A"/>
    <w:pPr>
      <w:widowControl w:val="0"/>
      <w:spacing w:after="0"/>
    </w:pPr>
    <w:rPr>
      <w:rFonts w:ascii="Courier" w:eastAsia="Times New Roman" w:hAnsi="Courier" w:cs="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A0342A"/>
    <w:rPr>
      <w:rFonts w:ascii="Courier" w:eastAsia="Times New Roman" w:hAnsi="Courier" w:cs="Times New Roman"/>
      <w:b/>
      <w:bCs/>
      <w:snapToGrid w:val="0"/>
      <w:kern w:val="0"/>
      <w:sz w:val="20"/>
      <w:szCs w:val="20"/>
      <w14:ligatures w14:val="none"/>
    </w:rPr>
  </w:style>
  <w:style w:type="character" w:styleId="UnresolvedMention">
    <w:name w:val="Unresolved Mention"/>
    <w:basedOn w:val="DefaultParagraphFont"/>
    <w:uiPriority w:val="99"/>
    <w:semiHidden/>
    <w:unhideWhenUsed/>
    <w:rsid w:val="00A0342A"/>
    <w:rPr>
      <w:color w:val="605E5C"/>
      <w:shd w:val="clear" w:color="auto" w:fill="E1DFDD"/>
    </w:rPr>
  </w:style>
  <w:style w:type="paragraph" w:customStyle="1" w:styleId="84860780568242CA8FB525823710144D8">
    <w:name w:val="84860780568242CA8FB525823710144D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18830FF4D4894DB091610CD5022B54E38">
    <w:name w:val="18830FF4D4894DB091610CD5022B54E3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C81CD6DCB90343C4997627693A05E32F8">
    <w:name w:val="C81CD6DCB90343C4997627693A05E32F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1313BA5A015044F6B833336965DB900D8">
    <w:name w:val="1313BA5A015044F6B833336965DB900D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4AB36A4720974496A2192A834AAAAAF88">
    <w:name w:val="4AB36A4720974496A2192A834AAAAAF8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D49697B8253741AB95E42F13C6F6C7355">
    <w:name w:val="D49697B8253741AB95E42F13C6F6C735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ACFC99FABC924F5EACE632A73B4480EF5">
    <w:name w:val="ACFC99FABC924F5EACE632A73B4480EF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E8F411D712714DFAAB4F41B3A48F2C875">
    <w:name w:val="E8F411D712714DFAAB4F41B3A48F2C87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FD56536833B74BDDAAF07A29CD805C74">
    <w:name w:val="FD56536833B74BDDAAF07A29CD805C74"/>
    <w:rsid w:val="00443C1B"/>
  </w:style>
  <w:style w:type="paragraph" w:customStyle="1" w:styleId="B8445D28ABA54749978D8CFA7D0434E0">
    <w:name w:val="B8445D28ABA54749978D8CFA7D0434E0"/>
    <w:rsid w:val="00443C1B"/>
  </w:style>
  <w:style w:type="paragraph" w:customStyle="1" w:styleId="C13CEAA1A9F34BDEA21E7DC22266FAD6">
    <w:name w:val="C13CEAA1A9F34BDEA21E7DC22266FAD6"/>
    <w:rsid w:val="00443C1B"/>
  </w:style>
  <w:style w:type="paragraph" w:customStyle="1" w:styleId="CD5EA072E527413BAC4F157177E422BF">
    <w:name w:val="CD5EA072E527413BAC4F157177E422BF"/>
    <w:rsid w:val="00801BF5"/>
    <w:pPr>
      <w:widowControl w:val="0"/>
      <w:spacing w:after="0" w:line="240" w:lineRule="auto"/>
    </w:pPr>
    <w:rPr>
      <w:rFonts w:eastAsia="Times New Roman" w:cs="Times New Roman"/>
      <w:snapToGrid w:val="0"/>
      <w:kern w:val="0"/>
      <w:szCs w:val="20"/>
      <w14:ligatures w14:val="none"/>
    </w:rPr>
  </w:style>
  <w:style w:type="paragraph" w:customStyle="1" w:styleId="51A9BA9FBAC74A35B36044CA9573B164">
    <w:name w:val="51A9BA9FBAC74A35B36044CA9573B164"/>
    <w:rsid w:val="00801BF5"/>
    <w:pPr>
      <w:widowControl w:val="0"/>
      <w:spacing w:after="0" w:line="240" w:lineRule="auto"/>
    </w:pPr>
    <w:rPr>
      <w:rFonts w:eastAsia="Times New Roman" w:cs="Times New Roman"/>
      <w:snapToGrid w:val="0"/>
      <w:kern w:val="0"/>
      <w:szCs w:val="20"/>
      <w14:ligatures w14:val="none"/>
    </w:rPr>
  </w:style>
  <w:style w:type="paragraph" w:customStyle="1" w:styleId="EBFAD0AE426B442E86E22CDB766838DA">
    <w:name w:val="EBFAD0AE426B442E86E22CDB766838DA"/>
    <w:rsid w:val="00801BF5"/>
    <w:pPr>
      <w:widowControl w:val="0"/>
      <w:spacing w:after="0" w:line="240" w:lineRule="auto"/>
    </w:pPr>
    <w:rPr>
      <w:rFonts w:eastAsia="Times New Roman" w:cs="Times New Roman"/>
      <w:snapToGrid w:val="0"/>
      <w:kern w:val="0"/>
      <w:szCs w:val="20"/>
      <w14:ligatures w14:val="none"/>
    </w:rPr>
  </w:style>
  <w:style w:type="paragraph" w:customStyle="1" w:styleId="D99AA7B170E14E7382E36D667E18E4BB">
    <w:name w:val="D99AA7B170E14E7382E36D667E18E4BB"/>
    <w:rsid w:val="00801BF5"/>
    <w:pPr>
      <w:widowControl w:val="0"/>
      <w:spacing w:after="0" w:line="240" w:lineRule="auto"/>
    </w:pPr>
    <w:rPr>
      <w:rFonts w:eastAsia="Times New Roman" w:cs="Times New Roman"/>
      <w:snapToGrid w:val="0"/>
      <w:kern w:val="0"/>
      <w:szCs w:val="20"/>
      <w14:ligatures w14:val="none"/>
    </w:rPr>
  </w:style>
  <w:style w:type="paragraph" w:customStyle="1" w:styleId="33E0D0E4B0314CFD992F37AB476E64C7">
    <w:name w:val="33E0D0E4B0314CFD992F37AB476E64C7"/>
    <w:rsid w:val="00801BF5"/>
    <w:pPr>
      <w:widowControl w:val="0"/>
      <w:spacing w:after="0" w:line="240" w:lineRule="auto"/>
    </w:pPr>
    <w:rPr>
      <w:rFonts w:eastAsia="Times New Roman" w:cs="Times New Roman"/>
      <w:snapToGrid w:val="0"/>
      <w:kern w:val="0"/>
      <w:szCs w:val="20"/>
      <w14:ligatures w14:val="none"/>
    </w:rPr>
  </w:style>
  <w:style w:type="paragraph" w:customStyle="1" w:styleId="D90CB772BB3441CF95536729686B2F7B">
    <w:name w:val="D90CB772BB3441CF95536729686B2F7B"/>
    <w:rsid w:val="00801BF5"/>
    <w:pPr>
      <w:widowControl w:val="0"/>
      <w:spacing w:after="0" w:line="240" w:lineRule="auto"/>
    </w:pPr>
    <w:rPr>
      <w:rFonts w:eastAsia="Times New Roman" w:cs="Times New Roman"/>
      <w:snapToGrid w:val="0"/>
      <w:kern w:val="0"/>
      <w:szCs w:val="20"/>
      <w14:ligatures w14:val="none"/>
    </w:rPr>
  </w:style>
  <w:style w:type="paragraph" w:customStyle="1" w:styleId="B90EDECFF7DD423D9DA9627D900D8BCD">
    <w:name w:val="B90EDECFF7DD423D9DA9627D900D8BCD"/>
    <w:rsid w:val="00801BF5"/>
    <w:pPr>
      <w:widowControl w:val="0"/>
      <w:spacing w:after="0" w:line="240" w:lineRule="auto"/>
    </w:pPr>
    <w:rPr>
      <w:rFonts w:eastAsia="Times New Roman" w:cs="Times New Roman"/>
      <w:snapToGrid w:val="0"/>
      <w:kern w:val="0"/>
      <w:szCs w:val="20"/>
      <w14:ligatures w14:val="none"/>
    </w:rPr>
  </w:style>
  <w:style w:type="paragraph" w:customStyle="1" w:styleId="4DEA08FA83CE4C0A919C2688BBA2CE0B">
    <w:name w:val="4DEA08FA83CE4C0A919C2688BBA2CE0B"/>
    <w:rsid w:val="00801BF5"/>
    <w:pPr>
      <w:widowControl w:val="0"/>
      <w:spacing w:after="0" w:line="240" w:lineRule="auto"/>
    </w:pPr>
    <w:rPr>
      <w:rFonts w:eastAsia="Times New Roman" w:cs="Times New Roman"/>
      <w:snapToGrid w:val="0"/>
      <w:kern w:val="0"/>
      <w:szCs w:val="20"/>
      <w14:ligatures w14:val="none"/>
    </w:rPr>
  </w:style>
  <w:style w:type="paragraph" w:customStyle="1" w:styleId="C454D7DC4DD448FB9599DC76D3446BF1">
    <w:name w:val="C454D7DC4DD448FB9599DC76D3446BF1"/>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A6860E50C2DE4DACA4D404D417777799">
    <w:name w:val="A6860E50C2DE4DACA4D404D417777799"/>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B813EC0D456D4BF182F464F1997DB3A2">
    <w:name w:val="B813EC0D456D4BF182F464F1997DB3A2"/>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67B09CCB2ADB49BC9F6CC1DEDDB6A67F">
    <w:name w:val="67B09CCB2ADB49BC9F6CC1DEDDB6A67F"/>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244247552D234EC69A69A828CB9D0FB7">
    <w:name w:val="244247552D234EC69A69A828CB9D0FB7"/>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5C97C98BA70848B2AE0A33868E241E75">
    <w:name w:val="5C97C98BA70848B2AE0A33868E241E75"/>
    <w:rsid w:val="00801BF5"/>
    <w:pPr>
      <w:keepNext/>
      <w:keepLines/>
      <w:widowControl w:val="0"/>
      <w:spacing w:before="240" w:after="0" w:line="240" w:lineRule="auto"/>
      <w:outlineLvl w:val="0"/>
    </w:pPr>
    <w:rPr>
      <w:rFonts w:asciiTheme="majorHAnsi" w:eastAsiaTheme="majorEastAsia" w:hAnsiTheme="majorHAnsi" w:cstheme="majorBidi"/>
      <w:b/>
      <w:snapToGrid w:val="0"/>
      <w:kern w:val="0"/>
      <w:sz w:val="24"/>
      <w:szCs w:val="32"/>
      <w14:ligatures w14:val="none"/>
    </w:rPr>
  </w:style>
  <w:style w:type="paragraph" w:customStyle="1" w:styleId="4B959E71B97C4947A434A36261F43DBB">
    <w:name w:val="4B959E71B97C4947A434A36261F43DBB"/>
    <w:rsid w:val="00801BF5"/>
    <w:pPr>
      <w:widowControl w:val="0"/>
      <w:spacing w:after="0" w:line="240" w:lineRule="auto"/>
    </w:pPr>
    <w:rPr>
      <w:rFonts w:eastAsia="Times New Roman" w:cs="Times New Roman"/>
      <w:snapToGrid w:val="0"/>
      <w:kern w:val="0"/>
      <w:szCs w:val="20"/>
      <w14:ligatures w14:val="none"/>
    </w:rPr>
  </w:style>
  <w:style w:type="paragraph" w:customStyle="1" w:styleId="DC7B1C0BCEE24AC898D270A2F8114D7E">
    <w:name w:val="DC7B1C0BCEE24AC898D270A2F8114D7E"/>
    <w:rsid w:val="00801BF5"/>
    <w:pPr>
      <w:widowControl w:val="0"/>
      <w:spacing w:after="0" w:line="240" w:lineRule="auto"/>
    </w:pPr>
    <w:rPr>
      <w:rFonts w:eastAsia="Times New Roman" w:cs="Times New Roman"/>
      <w:snapToGrid w:val="0"/>
      <w:kern w:val="0"/>
      <w:szCs w:val="20"/>
      <w14:ligatures w14:val="none"/>
    </w:rPr>
  </w:style>
  <w:style w:type="paragraph" w:customStyle="1" w:styleId="9D4593B421364B2C8D502BC21AFB3CBE">
    <w:name w:val="9D4593B421364B2C8D502BC21AFB3CBE"/>
    <w:rsid w:val="00801BF5"/>
    <w:pPr>
      <w:widowControl w:val="0"/>
      <w:spacing w:after="0" w:line="240" w:lineRule="auto"/>
    </w:pPr>
    <w:rPr>
      <w:rFonts w:eastAsia="Times New Roman" w:cs="Times New Roman"/>
      <w:snapToGrid w:val="0"/>
      <w:kern w:val="0"/>
      <w:szCs w:val="20"/>
      <w14:ligatures w14:val="none"/>
    </w:rPr>
  </w:style>
  <w:style w:type="paragraph" w:customStyle="1" w:styleId="94D6262F4DA64BEBA0B61B4907047FCD">
    <w:name w:val="94D6262F4DA64BEBA0B61B4907047FCD"/>
    <w:rsid w:val="00801BF5"/>
    <w:pPr>
      <w:widowControl w:val="0"/>
      <w:spacing w:after="0" w:line="240" w:lineRule="auto"/>
    </w:pPr>
    <w:rPr>
      <w:rFonts w:eastAsia="Times New Roman" w:cs="Times New Roman"/>
      <w:snapToGrid w:val="0"/>
      <w:kern w:val="0"/>
      <w:szCs w:val="20"/>
      <w14:ligatures w14:val="none"/>
    </w:rPr>
  </w:style>
  <w:style w:type="paragraph" w:customStyle="1" w:styleId="A9A8FB3606A14FB19AD890FF6245D06C">
    <w:name w:val="A9A8FB3606A14FB19AD890FF6245D06C"/>
    <w:rsid w:val="00801BF5"/>
    <w:pPr>
      <w:widowControl w:val="0"/>
      <w:spacing w:after="0" w:line="240" w:lineRule="auto"/>
    </w:pPr>
    <w:rPr>
      <w:rFonts w:eastAsia="Times New Roman" w:cs="Times New Roman"/>
      <w:snapToGrid w:val="0"/>
      <w:kern w:val="0"/>
      <w:szCs w:val="20"/>
      <w14:ligatures w14:val="none"/>
    </w:rPr>
  </w:style>
  <w:style w:type="paragraph" w:customStyle="1" w:styleId="BF9CE25CA4F54E41AF0338A94CCE5D3B">
    <w:name w:val="BF9CE25CA4F54E41AF0338A94CCE5D3B"/>
    <w:rsid w:val="00801BF5"/>
    <w:pPr>
      <w:widowControl w:val="0"/>
      <w:spacing w:after="0" w:line="240" w:lineRule="auto"/>
    </w:pPr>
    <w:rPr>
      <w:rFonts w:eastAsia="Times New Roman" w:cs="Times New Roman"/>
      <w:snapToGrid w:val="0"/>
      <w:kern w:val="0"/>
      <w:szCs w:val="20"/>
      <w14:ligatures w14:val="none"/>
    </w:rPr>
  </w:style>
  <w:style w:type="paragraph" w:customStyle="1" w:styleId="493EE14E42764947987F3D4845D0D0B6">
    <w:name w:val="493EE14E42764947987F3D4845D0D0B6"/>
    <w:rsid w:val="00801BF5"/>
    <w:pPr>
      <w:widowControl w:val="0"/>
      <w:spacing w:after="0" w:line="240" w:lineRule="auto"/>
    </w:pPr>
    <w:rPr>
      <w:rFonts w:eastAsia="Times New Roman" w:cs="Times New Roman"/>
      <w:snapToGrid w:val="0"/>
      <w:kern w:val="0"/>
      <w:szCs w:val="20"/>
      <w14:ligatures w14:val="none"/>
    </w:rPr>
  </w:style>
  <w:style w:type="paragraph" w:customStyle="1" w:styleId="2D197B620CFF4244965B9B87A8E07BE6">
    <w:name w:val="2D197B620CFF4244965B9B87A8E07BE6"/>
    <w:rsid w:val="00801BF5"/>
    <w:pPr>
      <w:widowControl w:val="0"/>
      <w:spacing w:after="0" w:line="240" w:lineRule="auto"/>
    </w:pPr>
    <w:rPr>
      <w:rFonts w:eastAsia="Times New Roman" w:cs="Times New Roman"/>
      <w:snapToGrid w:val="0"/>
      <w:kern w:val="0"/>
      <w:szCs w:val="20"/>
      <w14:ligatures w14:val="none"/>
    </w:rPr>
  </w:style>
  <w:style w:type="paragraph" w:customStyle="1" w:styleId="74C15C0E44444879B08BC6AF3ACF752F">
    <w:name w:val="74C15C0E44444879B08BC6AF3ACF752F"/>
    <w:rsid w:val="00464900"/>
    <w:pPr>
      <w:spacing w:line="278" w:lineRule="auto"/>
    </w:pPr>
    <w:rPr>
      <w:sz w:val="24"/>
      <w:szCs w:val="24"/>
      <w:lang w:val="en-CA" w:eastAsia="en-CA"/>
    </w:rPr>
  </w:style>
  <w:style w:type="paragraph" w:customStyle="1" w:styleId="E76CA62EA3B94FED9C83C28817216D81">
    <w:name w:val="E76CA62EA3B94FED9C83C28817216D81"/>
    <w:rsid w:val="00464900"/>
    <w:pPr>
      <w:spacing w:line="278" w:lineRule="auto"/>
    </w:pPr>
    <w:rPr>
      <w:sz w:val="24"/>
      <w:szCs w:val="24"/>
      <w:lang w:val="en-CA" w:eastAsia="en-CA"/>
    </w:rPr>
  </w:style>
  <w:style w:type="paragraph" w:customStyle="1" w:styleId="E9A1CC33A8A14F6CB763AF04288B533F">
    <w:name w:val="E9A1CC33A8A14F6CB763AF04288B533F"/>
    <w:rsid w:val="00464900"/>
    <w:pPr>
      <w:spacing w:line="278" w:lineRule="auto"/>
    </w:pPr>
    <w:rPr>
      <w:sz w:val="24"/>
      <w:szCs w:val="24"/>
      <w:lang w:val="en-CA" w:eastAsia="en-CA"/>
    </w:rPr>
  </w:style>
  <w:style w:type="paragraph" w:customStyle="1" w:styleId="9A083E7529B7445DA5A1227455BFD93E">
    <w:name w:val="9A083E7529B7445DA5A1227455BFD93E"/>
    <w:rsid w:val="00464900"/>
    <w:pPr>
      <w:spacing w:line="278" w:lineRule="auto"/>
    </w:pPr>
    <w:rPr>
      <w:sz w:val="24"/>
      <w:szCs w:val="24"/>
      <w:lang w:val="en-CA" w:eastAsia="en-CA"/>
    </w:rPr>
  </w:style>
  <w:style w:type="paragraph" w:customStyle="1" w:styleId="21302E2D34DC4575B9E82D106F686862">
    <w:name w:val="21302E2D34DC4575B9E82D106F686862"/>
    <w:rsid w:val="00464900"/>
    <w:pPr>
      <w:spacing w:line="278" w:lineRule="auto"/>
    </w:pPr>
    <w:rPr>
      <w:sz w:val="24"/>
      <w:szCs w:val="24"/>
      <w:lang w:val="en-CA" w:eastAsia="en-CA"/>
    </w:rPr>
  </w:style>
  <w:style w:type="paragraph" w:customStyle="1" w:styleId="6C29DC8236A94C2485FD270CB6A2E3C0">
    <w:name w:val="6C29DC8236A94C2485FD270CB6A2E3C0"/>
    <w:rsid w:val="00464900"/>
    <w:pPr>
      <w:spacing w:line="278" w:lineRule="auto"/>
    </w:pPr>
    <w:rPr>
      <w:sz w:val="24"/>
      <w:szCs w:val="24"/>
      <w:lang w:val="en-CA" w:eastAsia="en-CA"/>
    </w:rPr>
  </w:style>
  <w:style w:type="paragraph" w:customStyle="1" w:styleId="B2D6FA7542884C60B1F660F132BD6CFC">
    <w:name w:val="B2D6FA7542884C60B1F660F132BD6CFC"/>
    <w:rsid w:val="00464900"/>
    <w:pPr>
      <w:spacing w:line="278" w:lineRule="auto"/>
    </w:pPr>
    <w:rPr>
      <w:sz w:val="24"/>
      <w:szCs w:val="24"/>
      <w:lang w:val="en-CA" w:eastAsia="en-CA"/>
    </w:rPr>
  </w:style>
  <w:style w:type="paragraph" w:customStyle="1" w:styleId="A4EC48E5B810421C8787F209844DBCC7">
    <w:name w:val="A4EC48E5B810421C8787F209844DBCC7"/>
    <w:rsid w:val="00464900"/>
    <w:pPr>
      <w:spacing w:line="278" w:lineRule="auto"/>
    </w:pPr>
    <w:rPr>
      <w:sz w:val="24"/>
      <w:szCs w:val="24"/>
      <w:lang w:val="en-CA" w:eastAsia="en-CA"/>
    </w:rPr>
  </w:style>
  <w:style w:type="paragraph" w:customStyle="1" w:styleId="1F76469A246B4D1CAE85CDCC66CF8817">
    <w:name w:val="1F76469A246B4D1CAE85CDCC66CF8817"/>
    <w:rsid w:val="00464900"/>
    <w:pPr>
      <w:spacing w:line="278" w:lineRule="auto"/>
    </w:pPr>
    <w:rPr>
      <w:sz w:val="24"/>
      <w:szCs w:val="24"/>
      <w:lang w:val="en-CA" w:eastAsia="en-CA"/>
    </w:rPr>
  </w:style>
  <w:style w:type="paragraph" w:customStyle="1" w:styleId="C4A24187EDD147E5861D1B669129236D">
    <w:name w:val="C4A24187EDD147E5861D1B669129236D"/>
    <w:rsid w:val="00464900"/>
    <w:pPr>
      <w:spacing w:line="278" w:lineRule="auto"/>
    </w:pPr>
    <w:rPr>
      <w:sz w:val="24"/>
      <w:szCs w:val="24"/>
      <w:lang w:val="en-CA" w:eastAsia="en-CA"/>
    </w:rPr>
  </w:style>
  <w:style w:type="paragraph" w:customStyle="1" w:styleId="55F6C7EE22794FD4BDF822150085225B">
    <w:name w:val="55F6C7EE22794FD4BDF822150085225B"/>
    <w:rsid w:val="00464900"/>
    <w:pPr>
      <w:spacing w:line="278" w:lineRule="auto"/>
    </w:pPr>
    <w:rPr>
      <w:sz w:val="24"/>
      <w:szCs w:val="24"/>
      <w:lang w:val="en-CA" w:eastAsia="en-CA"/>
    </w:rPr>
  </w:style>
  <w:style w:type="paragraph" w:customStyle="1" w:styleId="980DAB042CC84410BBE22E10A56E23B6">
    <w:name w:val="980DAB042CC84410BBE22E10A56E23B6"/>
    <w:rsid w:val="00464900"/>
    <w:pPr>
      <w:spacing w:line="278" w:lineRule="auto"/>
    </w:pPr>
    <w:rPr>
      <w:sz w:val="24"/>
      <w:szCs w:val="24"/>
      <w:lang w:val="en-CA" w:eastAsia="en-CA"/>
    </w:rPr>
  </w:style>
  <w:style w:type="paragraph" w:customStyle="1" w:styleId="D8E555D29A244335A5215C4BA566E622">
    <w:name w:val="D8E555D29A244335A5215C4BA566E622"/>
    <w:rsid w:val="00464900"/>
    <w:pPr>
      <w:spacing w:line="278" w:lineRule="auto"/>
    </w:pPr>
    <w:rPr>
      <w:sz w:val="24"/>
      <w:szCs w:val="24"/>
      <w:lang w:val="en-CA" w:eastAsia="en-CA"/>
    </w:rPr>
  </w:style>
  <w:style w:type="paragraph" w:customStyle="1" w:styleId="197F3A3A45BE470D9BF4561C172D8937">
    <w:name w:val="197F3A3A45BE470D9BF4561C172D8937"/>
    <w:rsid w:val="00464900"/>
    <w:pPr>
      <w:spacing w:line="278" w:lineRule="auto"/>
    </w:pPr>
    <w:rPr>
      <w:sz w:val="24"/>
      <w:szCs w:val="24"/>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a:solidFill>
            <a:schemeClr val="bg1">
              <a:lumMod val="9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231C14BFE52458A7CAE15004A432C" ma:contentTypeVersion="29" ma:contentTypeDescription="Create a new document." ma:contentTypeScope="" ma:versionID="92631e09aaecba9de782e8f2d7172bb7">
  <xsd:schema xmlns:xsd="http://www.w3.org/2001/XMLSchema" xmlns:xs="http://www.w3.org/2001/XMLSchema" xmlns:p="http://schemas.microsoft.com/office/2006/metadata/properties" xmlns:ns2="d9924060-9f60-4641-8cd2-951cf6823d92" xmlns:ns3="8c52311c-9f19-4de0-9814-e2ce7be565cd" targetNamespace="http://schemas.microsoft.com/office/2006/metadata/properties" ma:root="true" ma:fieldsID="5f46bcda40c615ab538a4e78e5b1331f" ns2:_="" ns3:_="">
    <xsd:import namespace="d9924060-9f60-4641-8cd2-951cf6823d92"/>
    <xsd:import namespace="8c52311c-9f19-4de0-9814-e2ce7be565cd"/>
    <xsd:element name="properties">
      <xsd:complexType>
        <xsd:sequence>
          <xsd:element name="documentManagement">
            <xsd:complexType>
              <xsd:all>
                <xsd:element ref="ns2:URL" minOccurs="0"/>
                <xsd:element ref="ns2:ARMS_x002f_ORs_x0020_Code" minOccurs="0"/>
                <xsd:element ref="ns2:Classification" minOccurs="0"/>
                <xsd:element ref="ns2:Retention_x0020_Schedule" minOccurs="0"/>
                <xsd:element ref="ns2:Disposal" minOccurs="0"/>
                <xsd:element ref="ns2:Record_x0020_Status" minOccurs="0"/>
                <xsd:element ref="ns2:Comment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24060-9f60-4641-8cd2-951cf6823d92" elementFormDefault="qualified">
    <xsd:import namespace="http://schemas.microsoft.com/office/2006/documentManagement/types"/>
    <xsd:import namespace="http://schemas.microsoft.com/office/infopath/2007/PartnerControls"/>
    <xsd:element name="URL" ma:index="4" nillable="true" ma:displayName="URL" ma:internalName="URL" ma:readOnly="false">
      <xsd:simpleType>
        <xsd:restriction base="dms:Text">
          <xsd:maxLength value="255"/>
        </xsd:restriction>
      </xsd:simpleType>
    </xsd:element>
    <xsd:element name="ARMS_x002f_ORs_x0020_Code" ma:index="5" nillable="true" ma:displayName="ARMS/ORS Code" ma:internalName="ARMS_x002f_ORs_x0020_Code" ma:readOnly="false">
      <xsd:simpleType>
        <xsd:restriction base="dms:Text">
          <xsd:maxLength value="255"/>
        </xsd:restriction>
      </xsd:simpleType>
    </xsd:element>
    <xsd:element name="Classification" ma:index="6" nillable="true" ma:displayName="Classification" ma:internalName="Classification" ma:readOnly="false">
      <xsd:simpleType>
        <xsd:restriction base="dms:Text">
          <xsd:maxLength value="255"/>
        </xsd:restriction>
      </xsd:simpleType>
    </xsd:element>
    <xsd:element name="Retention_x0020_Schedule" ma:index="7" nillable="true" ma:displayName="Retention Schedule" ma:internalName="Retention_x0020_Schedule" ma:readOnly="false">
      <xsd:simpleType>
        <xsd:restriction base="dms:Text">
          <xsd:maxLength value="255"/>
        </xsd:restriction>
      </xsd:simpleType>
    </xsd:element>
    <xsd:element name="Disposal" ma:index="8" nillable="true" ma:displayName="Disposal" ma:internalName="Disposal" ma:readOnly="false">
      <xsd:simpleType>
        <xsd:restriction base="dms:Text">
          <xsd:maxLength value="255"/>
        </xsd:restriction>
      </xsd:simpleType>
    </xsd:element>
    <xsd:element name="Record_x0020_Status" ma:index="9" nillable="true" ma:displayName="Record Status" ma:internalName="Record_x0020_Status" ma:readOnly="false">
      <xsd:simpleType>
        <xsd:restriction base="dms:Text">
          <xsd:maxLength value="255"/>
        </xsd:restriction>
      </xsd:simpleType>
    </xsd:element>
    <xsd:element name="Comments" ma:index="10" nillable="true" ma:displayName="Comments" ma:internalName="Comment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8437b8b-ebfc-4eea-bbb0-e3d5afb0f9e5"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2311c-9f19-4de0-9814-e2ce7be565c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0a649787-54c4-43dd-aba0-c79c7882a674}" ma:internalName="TaxCatchAll" ma:showField="CatchAllData" ma:web="8c52311c-9f19-4de0-9814-e2ce7be56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2311c-9f19-4de0-9814-e2ce7be565cd" xsi:nil="true"/>
    <Retention_x0020_Schedule xmlns="d9924060-9f60-4641-8cd2-951cf6823d92" xsi:nil="true"/>
    <Comments xmlns="d9924060-9f60-4641-8cd2-951cf6823d92" xsi:nil="true"/>
    <URL xmlns="d9924060-9f60-4641-8cd2-951cf6823d92" xsi:nil="true"/>
    <Disposal xmlns="d9924060-9f60-4641-8cd2-951cf6823d92" xsi:nil="true"/>
    <Classification xmlns="d9924060-9f60-4641-8cd2-951cf6823d92" xsi:nil="true"/>
    <Record_x0020_Status xmlns="d9924060-9f60-4641-8cd2-951cf6823d92" xsi:nil="true"/>
    <lcf76f155ced4ddcb4097134ff3c332f xmlns="d9924060-9f60-4641-8cd2-951cf6823d92">
      <Terms xmlns="http://schemas.microsoft.com/office/infopath/2007/PartnerControls"/>
    </lcf76f155ced4ddcb4097134ff3c332f>
    <ARMS_x002f_ORs_x0020_Code xmlns="d9924060-9f60-4641-8cd2-951cf6823d92"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0339-1948-4B34-905B-8ABDD104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24060-9f60-4641-8cd2-951cf6823d92"/>
    <ds:schemaRef ds:uri="8c52311c-9f19-4de0-9814-e2ce7be56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8D1CD-1B0C-4126-8543-78F810580481}">
  <ds:schemaRefs>
    <ds:schemaRef ds:uri="http://schemas.microsoft.com/office/2006/metadata/properties"/>
    <ds:schemaRef ds:uri="http://schemas.microsoft.com/office/infopath/2007/PartnerControls"/>
    <ds:schemaRef ds:uri="8c52311c-9f19-4de0-9814-e2ce7be565cd"/>
    <ds:schemaRef ds:uri="d9924060-9f60-4641-8cd2-951cf6823d92"/>
  </ds:schemaRefs>
</ds:datastoreItem>
</file>

<file path=customXml/itemProps3.xml><?xml version="1.0" encoding="utf-8"?>
<ds:datastoreItem xmlns:ds="http://schemas.openxmlformats.org/officeDocument/2006/customXml" ds:itemID="{1140DD47-DA01-4093-B1A5-16A3CA669971}">
  <ds:schemaRefs>
    <ds:schemaRef ds:uri="http://schemas.microsoft.com/sharepoint/v3/contenttype/forms"/>
  </ds:schemaRefs>
</ds:datastoreItem>
</file>

<file path=customXml/itemProps4.xml><?xml version="1.0" encoding="utf-8"?>
<ds:datastoreItem xmlns:ds="http://schemas.openxmlformats.org/officeDocument/2006/customXml" ds:itemID="{E2403EB0-14BD-3B4A-BF62-4B3F42F77894}">
  <ds:schemaRefs>
    <ds:schemaRef ds:uri="http://schemas.openxmlformats.org/officeDocument/2006/bibliography"/>
  </ds:schemaRefs>
</ds:datastoreItem>
</file>

<file path=docMetadata/LabelInfo.xml><?xml version="1.0" encoding="utf-8"?>
<clbl:labelList xmlns:clbl="http://schemas.microsoft.com/office/2020/mipLabelMetadata">
  <clbl:label id="{9715e697-1c31-4156-8581-01c5d1e29c65}" enabled="1" method="Privileged" siteId="{cf4e8a24-641b-40d2-905e-9a328b644fab}"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27</Pages>
  <Words>8088</Words>
  <Characters>46103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54083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Mackenzie AG</dc:creator>
  <cp:keywords/>
  <dc:description/>
  <cp:lastModifiedBy>Amber Wall</cp:lastModifiedBy>
  <cp:revision>4</cp:revision>
  <cp:lastPrinted>2023-07-21T14:54:00Z</cp:lastPrinted>
  <dcterms:created xsi:type="dcterms:W3CDTF">2025-02-01T16:57:00Z</dcterms:created>
  <dcterms:modified xsi:type="dcterms:W3CDTF">2025-03-19T21:58:00Z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0x0101004E8231C14BFE52458A7CAE15004A432C</vt:lpwstr>
  </property>
  <property fmtid="{D5CDD505-2E9C-101B-9397-08002B2CF9AE}" pid="3" name="MediaServiceImageTags">
    <vt:lpwstr/>
  </property>
  <property fmtid="{D5CDD505-2E9C-101B-9397-08002B2CF9AE}" pid="4" name="MSIP_Label_9715e697-1c31-4156-8581-01c5d1e29c65_Enabled">
    <vt:lpwstr>true</vt:lpwstr>
  </property>
  <property fmtid="{D5CDD505-2E9C-101B-9397-08002B2CF9AE}" pid="5" name="MSIP_Label_9715e697-1c31-4156-8581-01c5d1e29c65_SetDate">
    <vt:lpwstr>2024-02-23T18:38:55Z</vt:lpwstr>
  </property>
  <property fmtid="{D5CDD505-2E9C-101B-9397-08002B2CF9AE}" pid="6" name="MSIP_Label_9715e697-1c31-4156-8581-01c5d1e29c65_Method">
    <vt:lpwstr>Privileged</vt:lpwstr>
  </property>
  <property fmtid="{D5CDD505-2E9C-101B-9397-08002B2CF9AE}" pid="7" name="MSIP_Label_9715e697-1c31-4156-8581-01c5d1e29c65_Name">
    <vt:lpwstr>Not Classified</vt:lpwstr>
  </property>
  <property fmtid="{D5CDD505-2E9C-101B-9397-08002B2CF9AE}" pid="8" name="MSIP_Label_9715e697-1c31-4156-8581-01c5d1e29c65_SiteId">
    <vt:lpwstr>cf4e8a24-641b-40d2-905e-9a328b644fab</vt:lpwstr>
  </property>
  <property fmtid="{D5CDD505-2E9C-101B-9397-08002B2CF9AE}" pid="9" name="MSIP_Label_9715e697-1c31-4156-8581-01c5d1e29c65_ActionId">
    <vt:lpwstr>3ffc18a1-328b-4a64-8e15-9422725e232f</vt:lpwstr>
  </property>
  <property fmtid="{D5CDD505-2E9C-101B-9397-08002B2CF9AE}" pid="10" name="MSIP_Label_9715e697-1c31-4156-8581-01c5d1e29c65_ContentBits">
    <vt:lpwstr>0</vt:lpwstr>
  </property>
</Properties>
</file>